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2239D" w14:textId="77777777" w:rsidR="00EE0D30" w:rsidRDefault="00000000">
      <w:pPr>
        <w:jc w:val="right"/>
        <w:rPr>
          <w:rFonts w:ascii="Arial Nova Cond" w:hAnsi="Arial Nova Cond"/>
        </w:rPr>
      </w:pPr>
      <w:bookmarkStart w:id="0" w:name="_Toc455041429"/>
      <w:bookmarkStart w:id="1" w:name="_Toc127733528"/>
      <w:r>
        <w:rPr>
          <w:rFonts w:ascii="Arial Nova Cond" w:hAnsi="Arial Nova Cond"/>
        </w:rPr>
        <w:t xml:space="preserve">Załącznik nr 6 do SWZ - ZP.DO.2.2026 -  </w:t>
      </w:r>
      <w:bookmarkEnd w:id="0"/>
      <w:r>
        <w:rPr>
          <w:rFonts w:ascii="Arial Nova Cond" w:hAnsi="Arial Nova Cond"/>
        </w:rPr>
        <w:t>wzór/projekt umowy</w:t>
      </w:r>
      <w:bookmarkEnd w:id="1"/>
      <w:r>
        <w:rPr>
          <w:rFonts w:ascii="Arial Nova Cond" w:hAnsi="Arial Nova Cond"/>
        </w:rPr>
        <w:t xml:space="preserve"> </w:t>
      </w:r>
    </w:p>
    <w:p w14:paraId="54ED2A75" w14:textId="77777777" w:rsidR="00EE0D30" w:rsidRDefault="00EE0D30">
      <w:pPr>
        <w:jc w:val="right"/>
        <w:rPr>
          <w:rFonts w:ascii="Arial Nova Cond" w:hAnsi="Arial Nova Cond"/>
        </w:rPr>
      </w:pPr>
    </w:p>
    <w:p w14:paraId="29829DFA" w14:textId="77777777" w:rsidR="00EE0D30" w:rsidRDefault="00EE0D30">
      <w:pPr>
        <w:jc w:val="right"/>
        <w:rPr>
          <w:rFonts w:ascii="Arial Nova Cond" w:hAnsi="Arial Nova Cond"/>
        </w:rPr>
      </w:pPr>
    </w:p>
    <w:p w14:paraId="12F340A3" w14:textId="77777777" w:rsidR="00EE0D30" w:rsidRDefault="00EE0D30">
      <w:pPr>
        <w:jc w:val="right"/>
        <w:rPr>
          <w:rFonts w:ascii="Arial Nova Cond" w:hAnsi="Arial Nova Cond"/>
        </w:rPr>
      </w:pPr>
    </w:p>
    <w:p w14:paraId="19036544" w14:textId="77777777" w:rsidR="00EE0D30" w:rsidRPr="00A45894" w:rsidRDefault="00000000">
      <w:pPr>
        <w:jc w:val="center"/>
        <w:rPr>
          <w:rFonts w:ascii="Arial Narrow" w:hAnsi="Arial Narrow"/>
          <w:sz w:val="40"/>
          <w:szCs w:val="40"/>
        </w:rPr>
      </w:pPr>
      <w:r w:rsidRPr="00A45894">
        <w:rPr>
          <w:rFonts w:ascii="Arial Narrow" w:hAnsi="Arial Narrow"/>
          <w:sz w:val="40"/>
          <w:szCs w:val="40"/>
        </w:rPr>
        <w:t>UMOWA NR ………</w:t>
      </w:r>
    </w:p>
    <w:p w14:paraId="32509016" w14:textId="77777777" w:rsidR="00EE0D30" w:rsidRPr="00A45894" w:rsidRDefault="00EE0D30">
      <w:pPr>
        <w:rPr>
          <w:rFonts w:ascii="Arial Narrow" w:hAnsi="Arial Narrow"/>
          <w:sz w:val="40"/>
          <w:szCs w:val="40"/>
        </w:rPr>
      </w:pPr>
    </w:p>
    <w:p w14:paraId="57B4602D" w14:textId="77777777" w:rsidR="00EE0D30" w:rsidRPr="00A45894" w:rsidRDefault="00EE0D30">
      <w:pPr>
        <w:rPr>
          <w:rFonts w:ascii="Arial Narrow" w:hAnsi="Arial Narrow"/>
          <w:sz w:val="40"/>
          <w:szCs w:val="40"/>
        </w:rPr>
      </w:pPr>
    </w:p>
    <w:p w14:paraId="3DDA836D" w14:textId="77777777" w:rsidR="00EE0D30" w:rsidRPr="00A45894" w:rsidRDefault="00000000">
      <w:pPr>
        <w:jc w:val="center"/>
        <w:rPr>
          <w:rFonts w:ascii="Arial Narrow" w:hAnsi="Arial Narrow"/>
          <w:sz w:val="40"/>
          <w:szCs w:val="40"/>
        </w:rPr>
      </w:pPr>
      <w:r w:rsidRPr="00A45894">
        <w:rPr>
          <w:rFonts w:ascii="Arial Narrow" w:hAnsi="Arial Narrow"/>
          <w:sz w:val="40"/>
          <w:szCs w:val="40"/>
        </w:rPr>
        <w:t>dotycząca zamówienia publicznego pn.</w:t>
      </w:r>
      <w:bookmarkStart w:id="2" w:name="_Hlk122081789"/>
    </w:p>
    <w:p w14:paraId="02F0C7B7" w14:textId="77777777" w:rsidR="00EE0D30" w:rsidRPr="00A45894" w:rsidRDefault="00000000">
      <w:pPr>
        <w:pStyle w:val="Zwykytekst"/>
        <w:spacing w:before="0" w:after="0"/>
        <w:jc w:val="center"/>
        <w:rPr>
          <w:rFonts w:ascii="Arial Narrow" w:hAnsi="Arial Narrow"/>
          <w:sz w:val="40"/>
          <w:szCs w:val="40"/>
          <w:lang w:val="pl-PL" w:eastAsia="en-US" w:bidi="en-US"/>
        </w:rPr>
        <w:sectPr w:rsidR="00EE0D30" w:rsidRPr="00A45894">
          <w:footerReference w:type="default" r:id="rId8"/>
          <w:footerReference w:type="first" r:id="rId9"/>
          <w:pgSz w:w="11906" w:h="16838"/>
          <w:pgMar w:top="1383" w:right="851" w:bottom="1843" w:left="851" w:header="0" w:footer="340" w:gutter="0"/>
          <w:cols w:space="708"/>
          <w:formProt w:val="0"/>
          <w:docGrid w:linePitch="360" w:charSpace="8192"/>
        </w:sectPr>
      </w:pPr>
      <w:r w:rsidRPr="00A45894">
        <w:rPr>
          <w:rFonts w:ascii="Arial Narrow" w:hAnsi="Arial Narrow"/>
          <w:sz w:val="40"/>
          <w:szCs w:val="40"/>
          <w:lang w:val="pl-PL" w:eastAsia="en-US" w:bidi="en-US"/>
        </w:rPr>
        <w:t>„</w:t>
      </w:r>
      <w:bookmarkStart w:id="3" w:name="_Hlk144881553"/>
      <w:bookmarkEnd w:id="2"/>
      <w:r w:rsidRPr="00A45894">
        <w:rPr>
          <w:rFonts w:ascii="Arial Narrow" w:hAnsi="Arial Narrow"/>
          <w:sz w:val="40"/>
          <w:szCs w:val="40"/>
          <w:lang w:val="pl-PL" w:eastAsia="en-US" w:bidi="en-US"/>
        </w:rPr>
        <w:t>Wykonanie nowego dachu na budynku komunalnym położonym przy ul. Boh. Westerplatte 9 zgodnie z zaleceniami 5-letniego protokołu stanu technicznego budynk</w:t>
      </w:r>
      <w:bookmarkEnd w:id="3"/>
      <w:r w:rsidRPr="00A45894">
        <w:rPr>
          <w:rFonts w:ascii="Arial Narrow" w:hAnsi="Arial Narrow"/>
          <w:sz w:val="40"/>
          <w:szCs w:val="40"/>
          <w:lang w:val="pl-PL" w:eastAsia="en-US" w:bidi="en-US"/>
        </w:rPr>
        <w:t>u”</w:t>
      </w:r>
    </w:p>
    <w:p w14:paraId="6A2A6629" w14:textId="77777777" w:rsidR="00EE0D30" w:rsidRDefault="00EE0D30">
      <w:pPr>
        <w:pStyle w:val="Nagwek4"/>
        <w:spacing w:before="0" w:line="264" w:lineRule="auto"/>
        <w:jc w:val="right"/>
        <w:rPr>
          <w:rFonts w:ascii="Arial Nova Cond" w:hAnsi="Arial Nova Cond" w:cs="Arial"/>
          <w:color w:val="auto"/>
          <w:lang w:val="pl-PL"/>
        </w:rPr>
      </w:pPr>
    </w:p>
    <w:sdt>
      <w:sdtPr>
        <w:rPr>
          <w:rFonts w:ascii="Calibri" w:hAnsi="Calibri" w:cs="Times New Roman"/>
          <w:sz w:val="20"/>
          <w:szCs w:val="20"/>
          <w:lang w:eastAsia="en-US"/>
        </w:rPr>
        <w:id w:val="-1277252575"/>
        <w:docPartObj>
          <w:docPartGallery w:val="Table of Contents"/>
          <w:docPartUnique/>
        </w:docPartObj>
      </w:sdtPr>
      <w:sdtContent>
        <w:p w14:paraId="779E12F4" w14:textId="77777777" w:rsidR="00EE0D30" w:rsidRDefault="00000000">
          <w:pPr>
            <w:pStyle w:val="Nagwek10"/>
            <w:rPr>
              <w:rFonts w:ascii="Arial Nova Cond" w:hAnsi="Arial Nova Cond"/>
              <w:sz w:val="24"/>
              <w:szCs w:val="24"/>
            </w:rPr>
          </w:pPr>
          <w:r>
            <w:rPr>
              <w:rFonts w:ascii="Arial Nova Cond" w:hAnsi="Arial Nova Cond"/>
              <w:sz w:val="24"/>
              <w:szCs w:val="24"/>
            </w:rPr>
            <w:t>Spis treści</w:t>
          </w:r>
        </w:p>
        <w:p w14:paraId="4527E202" w14:textId="284C3A94"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r>
            <w:rPr>
              <w:rFonts w:ascii="Arial Nova Cond" w:hAnsi="Arial Nova Cond"/>
              <w:b/>
              <w:bCs/>
            </w:rPr>
            <w:fldChar w:fldCharType="begin"/>
          </w:r>
          <w:r>
            <w:rPr>
              <w:rFonts w:ascii="Arial Nova Cond" w:hAnsi="Arial Nova Cond"/>
              <w:b/>
              <w:bCs/>
            </w:rPr>
            <w:instrText xml:space="preserve"> TOC \o "1-3" \h \z \u </w:instrText>
          </w:r>
          <w:r>
            <w:rPr>
              <w:rFonts w:ascii="Arial Nova Cond" w:hAnsi="Arial Nova Cond"/>
              <w:b/>
              <w:bCs/>
            </w:rPr>
            <w:fldChar w:fldCharType="separate"/>
          </w:r>
          <w:hyperlink w:anchor="_Toc238025678" w:history="1">
            <w:r w:rsidRPr="00E6430A">
              <w:rPr>
                <w:rStyle w:val="Hipercze"/>
                <w:rFonts w:eastAsiaTheme="majorEastAsia"/>
                <w:noProof/>
              </w:rPr>
              <w:t>Preambuła</w:t>
            </w:r>
            <w:r>
              <w:rPr>
                <w:noProof/>
                <w:webHidden/>
              </w:rPr>
              <w:tab/>
            </w:r>
            <w:r>
              <w:rPr>
                <w:noProof/>
                <w:webHidden/>
              </w:rPr>
              <w:fldChar w:fldCharType="begin"/>
            </w:r>
            <w:r>
              <w:rPr>
                <w:noProof/>
                <w:webHidden/>
              </w:rPr>
              <w:instrText xml:space="preserve"> PAGEREF _Toc238025678 \h </w:instrText>
            </w:r>
            <w:r>
              <w:rPr>
                <w:noProof/>
                <w:webHidden/>
              </w:rPr>
            </w:r>
            <w:r>
              <w:rPr>
                <w:noProof/>
                <w:webHidden/>
              </w:rPr>
              <w:fldChar w:fldCharType="separate"/>
            </w:r>
            <w:r>
              <w:rPr>
                <w:noProof/>
                <w:webHidden/>
              </w:rPr>
              <w:t>3</w:t>
            </w:r>
            <w:r>
              <w:rPr>
                <w:noProof/>
                <w:webHidden/>
              </w:rPr>
              <w:fldChar w:fldCharType="end"/>
            </w:r>
          </w:hyperlink>
        </w:p>
        <w:p w14:paraId="26164A15" w14:textId="59FAC7D5"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79" w:history="1">
            <w:r w:rsidRPr="00E6430A">
              <w:rPr>
                <w:rStyle w:val="Hipercze"/>
                <w:rFonts w:eastAsiaTheme="majorEastAsia"/>
                <w:noProof/>
              </w:rPr>
              <w:t>§1.</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Przedmiot umowy</w:t>
            </w:r>
            <w:r>
              <w:rPr>
                <w:noProof/>
                <w:webHidden/>
              </w:rPr>
              <w:tab/>
            </w:r>
            <w:r>
              <w:rPr>
                <w:noProof/>
                <w:webHidden/>
              </w:rPr>
              <w:fldChar w:fldCharType="begin"/>
            </w:r>
            <w:r>
              <w:rPr>
                <w:noProof/>
                <w:webHidden/>
              </w:rPr>
              <w:instrText xml:space="preserve"> PAGEREF _Toc238025679 \h </w:instrText>
            </w:r>
            <w:r>
              <w:rPr>
                <w:noProof/>
                <w:webHidden/>
              </w:rPr>
            </w:r>
            <w:r>
              <w:rPr>
                <w:noProof/>
                <w:webHidden/>
              </w:rPr>
              <w:fldChar w:fldCharType="separate"/>
            </w:r>
            <w:r>
              <w:rPr>
                <w:noProof/>
                <w:webHidden/>
              </w:rPr>
              <w:t>7</w:t>
            </w:r>
            <w:r>
              <w:rPr>
                <w:noProof/>
                <w:webHidden/>
              </w:rPr>
              <w:fldChar w:fldCharType="end"/>
            </w:r>
          </w:hyperlink>
        </w:p>
        <w:p w14:paraId="4024DBEC" w14:textId="675338E1"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0" w:history="1">
            <w:r w:rsidRPr="00E6430A">
              <w:rPr>
                <w:rStyle w:val="Hipercze"/>
                <w:rFonts w:eastAsiaTheme="majorEastAsia"/>
                <w:noProof/>
              </w:rPr>
              <w:t>§2.</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Terminy</w:t>
            </w:r>
            <w:r>
              <w:rPr>
                <w:noProof/>
                <w:webHidden/>
              </w:rPr>
              <w:tab/>
            </w:r>
            <w:r>
              <w:rPr>
                <w:noProof/>
                <w:webHidden/>
              </w:rPr>
              <w:fldChar w:fldCharType="begin"/>
            </w:r>
            <w:r>
              <w:rPr>
                <w:noProof/>
                <w:webHidden/>
              </w:rPr>
              <w:instrText xml:space="preserve"> PAGEREF _Toc238025680 \h </w:instrText>
            </w:r>
            <w:r>
              <w:rPr>
                <w:noProof/>
                <w:webHidden/>
              </w:rPr>
            </w:r>
            <w:r>
              <w:rPr>
                <w:noProof/>
                <w:webHidden/>
              </w:rPr>
              <w:fldChar w:fldCharType="separate"/>
            </w:r>
            <w:r>
              <w:rPr>
                <w:noProof/>
                <w:webHidden/>
              </w:rPr>
              <w:t>8</w:t>
            </w:r>
            <w:r>
              <w:rPr>
                <w:noProof/>
                <w:webHidden/>
              </w:rPr>
              <w:fldChar w:fldCharType="end"/>
            </w:r>
          </w:hyperlink>
        </w:p>
        <w:p w14:paraId="6115D3D6" w14:textId="401FA376"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1" w:history="1">
            <w:r w:rsidRPr="00E6430A">
              <w:rPr>
                <w:rStyle w:val="Hipercze"/>
                <w:rFonts w:eastAsiaTheme="majorEastAsia"/>
                <w:noProof/>
              </w:rPr>
              <w:t>§3.</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Podstawowe obowiązki Stron</w:t>
            </w:r>
            <w:r>
              <w:rPr>
                <w:noProof/>
                <w:webHidden/>
              </w:rPr>
              <w:tab/>
            </w:r>
            <w:r>
              <w:rPr>
                <w:noProof/>
                <w:webHidden/>
              </w:rPr>
              <w:fldChar w:fldCharType="begin"/>
            </w:r>
            <w:r>
              <w:rPr>
                <w:noProof/>
                <w:webHidden/>
              </w:rPr>
              <w:instrText xml:space="preserve"> PAGEREF _Toc238025681 \h </w:instrText>
            </w:r>
            <w:r>
              <w:rPr>
                <w:noProof/>
                <w:webHidden/>
              </w:rPr>
            </w:r>
            <w:r>
              <w:rPr>
                <w:noProof/>
                <w:webHidden/>
              </w:rPr>
              <w:fldChar w:fldCharType="separate"/>
            </w:r>
            <w:r>
              <w:rPr>
                <w:noProof/>
                <w:webHidden/>
              </w:rPr>
              <w:t>8</w:t>
            </w:r>
            <w:r>
              <w:rPr>
                <w:noProof/>
                <w:webHidden/>
              </w:rPr>
              <w:fldChar w:fldCharType="end"/>
            </w:r>
          </w:hyperlink>
        </w:p>
        <w:p w14:paraId="1D6C9030" w14:textId="4C4D2F11"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2" w:history="1">
            <w:r w:rsidRPr="00E6430A">
              <w:rPr>
                <w:rStyle w:val="Hipercze"/>
                <w:rFonts w:eastAsiaTheme="majorEastAsia"/>
                <w:noProof/>
              </w:rPr>
              <w:t>§4.</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Materiały i dostawy</w:t>
            </w:r>
            <w:r>
              <w:rPr>
                <w:noProof/>
                <w:webHidden/>
              </w:rPr>
              <w:tab/>
            </w:r>
            <w:r>
              <w:rPr>
                <w:noProof/>
                <w:webHidden/>
              </w:rPr>
              <w:fldChar w:fldCharType="begin"/>
            </w:r>
            <w:r>
              <w:rPr>
                <w:noProof/>
                <w:webHidden/>
              </w:rPr>
              <w:instrText xml:space="preserve"> PAGEREF _Toc238025682 \h </w:instrText>
            </w:r>
            <w:r>
              <w:rPr>
                <w:noProof/>
                <w:webHidden/>
              </w:rPr>
            </w:r>
            <w:r>
              <w:rPr>
                <w:noProof/>
                <w:webHidden/>
              </w:rPr>
              <w:fldChar w:fldCharType="separate"/>
            </w:r>
            <w:r>
              <w:rPr>
                <w:noProof/>
                <w:webHidden/>
              </w:rPr>
              <w:t>11</w:t>
            </w:r>
            <w:r>
              <w:rPr>
                <w:noProof/>
                <w:webHidden/>
              </w:rPr>
              <w:fldChar w:fldCharType="end"/>
            </w:r>
          </w:hyperlink>
        </w:p>
        <w:p w14:paraId="68E433F0" w14:textId="2EC2D85E"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3" w:history="1">
            <w:r w:rsidRPr="00E6430A">
              <w:rPr>
                <w:rStyle w:val="Hipercze"/>
                <w:rFonts w:eastAsiaTheme="majorEastAsia"/>
                <w:noProof/>
              </w:rPr>
              <w:t>§5.</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Roboty budowlane</w:t>
            </w:r>
            <w:r>
              <w:rPr>
                <w:noProof/>
                <w:webHidden/>
              </w:rPr>
              <w:tab/>
            </w:r>
            <w:r>
              <w:rPr>
                <w:noProof/>
                <w:webHidden/>
              </w:rPr>
              <w:fldChar w:fldCharType="begin"/>
            </w:r>
            <w:r>
              <w:rPr>
                <w:noProof/>
                <w:webHidden/>
              </w:rPr>
              <w:instrText xml:space="preserve"> PAGEREF _Toc238025683 \h </w:instrText>
            </w:r>
            <w:r>
              <w:rPr>
                <w:noProof/>
                <w:webHidden/>
              </w:rPr>
            </w:r>
            <w:r>
              <w:rPr>
                <w:noProof/>
                <w:webHidden/>
              </w:rPr>
              <w:fldChar w:fldCharType="separate"/>
            </w:r>
            <w:r>
              <w:rPr>
                <w:noProof/>
                <w:webHidden/>
              </w:rPr>
              <w:t>12</w:t>
            </w:r>
            <w:r>
              <w:rPr>
                <w:noProof/>
                <w:webHidden/>
              </w:rPr>
              <w:fldChar w:fldCharType="end"/>
            </w:r>
          </w:hyperlink>
        </w:p>
        <w:p w14:paraId="15A9685D" w14:textId="294884D9"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4" w:history="1">
            <w:r w:rsidRPr="00E6430A">
              <w:rPr>
                <w:rStyle w:val="Hipercze"/>
                <w:rFonts w:eastAsiaTheme="majorEastAsia"/>
                <w:noProof/>
              </w:rPr>
              <w:t>§6.</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Podwykonawcy</w:t>
            </w:r>
            <w:r>
              <w:rPr>
                <w:noProof/>
                <w:webHidden/>
              </w:rPr>
              <w:tab/>
            </w:r>
            <w:r>
              <w:rPr>
                <w:noProof/>
                <w:webHidden/>
              </w:rPr>
              <w:fldChar w:fldCharType="begin"/>
            </w:r>
            <w:r>
              <w:rPr>
                <w:noProof/>
                <w:webHidden/>
              </w:rPr>
              <w:instrText xml:space="preserve"> PAGEREF _Toc238025684 \h </w:instrText>
            </w:r>
            <w:r>
              <w:rPr>
                <w:noProof/>
                <w:webHidden/>
              </w:rPr>
            </w:r>
            <w:r>
              <w:rPr>
                <w:noProof/>
                <w:webHidden/>
              </w:rPr>
              <w:fldChar w:fldCharType="separate"/>
            </w:r>
            <w:r>
              <w:rPr>
                <w:noProof/>
                <w:webHidden/>
              </w:rPr>
              <w:t>12</w:t>
            </w:r>
            <w:r>
              <w:rPr>
                <w:noProof/>
                <w:webHidden/>
              </w:rPr>
              <w:fldChar w:fldCharType="end"/>
            </w:r>
          </w:hyperlink>
        </w:p>
        <w:p w14:paraId="1F157A06" w14:textId="20F19C19"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5" w:history="1">
            <w:r w:rsidRPr="00E6430A">
              <w:rPr>
                <w:rStyle w:val="Hipercze"/>
                <w:rFonts w:eastAsiaTheme="majorEastAsia"/>
                <w:noProof/>
              </w:rPr>
              <w:t>§7.</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Wstrzymanie (zawieszenie) realizacji umowy</w:t>
            </w:r>
            <w:r>
              <w:rPr>
                <w:noProof/>
                <w:webHidden/>
              </w:rPr>
              <w:tab/>
            </w:r>
            <w:r>
              <w:rPr>
                <w:noProof/>
                <w:webHidden/>
              </w:rPr>
              <w:fldChar w:fldCharType="begin"/>
            </w:r>
            <w:r>
              <w:rPr>
                <w:noProof/>
                <w:webHidden/>
              </w:rPr>
              <w:instrText xml:space="preserve"> PAGEREF _Toc238025685 \h </w:instrText>
            </w:r>
            <w:r>
              <w:rPr>
                <w:noProof/>
                <w:webHidden/>
              </w:rPr>
            </w:r>
            <w:r>
              <w:rPr>
                <w:noProof/>
                <w:webHidden/>
              </w:rPr>
              <w:fldChar w:fldCharType="separate"/>
            </w:r>
            <w:r>
              <w:rPr>
                <w:noProof/>
                <w:webHidden/>
              </w:rPr>
              <w:t>15</w:t>
            </w:r>
            <w:r>
              <w:rPr>
                <w:noProof/>
                <w:webHidden/>
              </w:rPr>
              <w:fldChar w:fldCharType="end"/>
            </w:r>
          </w:hyperlink>
        </w:p>
        <w:p w14:paraId="15F7018A" w14:textId="038DDE20"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6" w:history="1">
            <w:r w:rsidRPr="00E6430A">
              <w:rPr>
                <w:rStyle w:val="Hipercze"/>
                <w:rFonts w:eastAsiaTheme="majorEastAsia"/>
                <w:noProof/>
              </w:rPr>
              <w:t>§8.</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Kontrole</w:t>
            </w:r>
            <w:r>
              <w:rPr>
                <w:noProof/>
                <w:webHidden/>
              </w:rPr>
              <w:tab/>
            </w:r>
            <w:r>
              <w:rPr>
                <w:noProof/>
                <w:webHidden/>
              </w:rPr>
              <w:fldChar w:fldCharType="begin"/>
            </w:r>
            <w:r>
              <w:rPr>
                <w:noProof/>
                <w:webHidden/>
              </w:rPr>
              <w:instrText xml:space="preserve"> PAGEREF _Toc238025686 \h </w:instrText>
            </w:r>
            <w:r>
              <w:rPr>
                <w:noProof/>
                <w:webHidden/>
              </w:rPr>
            </w:r>
            <w:r>
              <w:rPr>
                <w:noProof/>
                <w:webHidden/>
              </w:rPr>
              <w:fldChar w:fldCharType="separate"/>
            </w:r>
            <w:r>
              <w:rPr>
                <w:noProof/>
                <w:webHidden/>
              </w:rPr>
              <w:t>15</w:t>
            </w:r>
            <w:r>
              <w:rPr>
                <w:noProof/>
                <w:webHidden/>
              </w:rPr>
              <w:fldChar w:fldCharType="end"/>
            </w:r>
          </w:hyperlink>
        </w:p>
        <w:p w14:paraId="4002B7F1" w14:textId="312AB828"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7" w:history="1">
            <w:r w:rsidRPr="00E6430A">
              <w:rPr>
                <w:rStyle w:val="Hipercze"/>
                <w:rFonts w:eastAsiaTheme="majorEastAsia"/>
                <w:noProof/>
              </w:rPr>
              <w:t>§9.</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Odbiory</w:t>
            </w:r>
            <w:r>
              <w:rPr>
                <w:noProof/>
                <w:webHidden/>
              </w:rPr>
              <w:tab/>
            </w:r>
            <w:r>
              <w:rPr>
                <w:noProof/>
                <w:webHidden/>
              </w:rPr>
              <w:fldChar w:fldCharType="begin"/>
            </w:r>
            <w:r>
              <w:rPr>
                <w:noProof/>
                <w:webHidden/>
              </w:rPr>
              <w:instrText xml:space="preserve"> PAGEREF _Toc238025687 \h </w:instrText>
            </w:r>
            <w:r>
              <w:rPr>
                <w:noProof/>
                <w:webHidden/>
              </w:rPr>
            </w:r>
            <w:r>
              <w:rPr>
                <w:noProof/>
                <w:webHidden/>
              </w:rPr>
              <w:fldChar w:fldCharType="separate"/>
            </w:r>
            <w:r>
              <w:rPr>
                <w:noProof/>
                <w:webHidden/>
              </w:rPr>
              <w:t>16</w:t>
            </w:r>
            <w:r>
              <w:rPr>
                <w:noProof/>
                <w:webHidden/>
              </w:rPr>
              <w:fldChar w:fldCharType="end"/>
            </w:r>
          </w:hyperlink>
        </w:p>
        <w:p w14:paraId="435763DB" w14:textId="25722BB5"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8" w:history="1">
            <w:r w:rsidRPr="00E6430A">
              <w:rPr>
                <w:rStyle w:val="Hipercze"/>
                <w:rFonts w:eastAsiaTheme="majorEastAsia"/>
                <w:noProof/>
              </w:rPr>
              <w:t>§10.</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Wynagrodzenie Wykonawcy</w:t>
            </w:r>
            <w:r>
              <w:rPr>
                <w:noProof/>
                <w:webHidden/>
              </w:rPr>
              <w:tab/>
            </w:r>
            <w:r>
              <w:rPr>
                <w:noProof/>
                <w:webHidden/>
              </w:rPr>
              <w:fldChar w:fldCharType="begin"/>
            </w:r>
            <w:r>
              <w:rPr>
                <w:noProof/>
                <w:webHidden/>
              </w:rPr>
              <w:instrText xml:space="preserve"> PAGEREF _Toc238025688 \h </w:instrText>
            </w:r>
            <w:r>
              <w:rPr>
                <w:noProof/>
                <w:webHidden/>
              </w:rPr>
            </w:r>
            <w:r>
              <w:rPr>
                <w:noProof/>
                <w:webHidden/>
              </w:rPr>
              <w:fldChar w:fldCharType="separate"/>
            </w:r>
            <w:r>
              <w:rPr>
                <w:noProof/>
                <w:webHidden/>
              </w:rPr>
              <w:t>17</w:t>
            </w:r>
            <w:r>
              <w:rPr>
                <w:noProof/>
                <w:webHidden/>
              </w:rPr>
              <w:fldChar w:fldCharType="end"/>
            </w:r>
          </w:hyperlink>
        </w:p>
        <w:p w14:paraId="0A9E9118" w14:textId="2BDC9E15"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89" w:history="1">
            <w:r w:rsidRPr="00E6430A">
              <w:rPr>
                <w:rStyle w:val="Hipercze"/>
                <w:rFonts w:eastAsiaTheme="majorEastAsia"/>
                <w:noProof/>
              </w:rPr>
              <w:t>§11.</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Warunki płatności</w:t>
            </w:r>
            <w:r>
              <w:rPr>
                <w:noProof/>
                <w:webHidden/>
              </w:rPr>
              <w:tab/>
            </w:r>
            <w:r>
              <w:rPr>
                <w:noProof/>
                <w:webHidden/>
              </w:rPr>
              <w:fldChar w:fldCharType="begin"/>
            </w:r>
            <w:r>
              <w:rPr>
                <w:noProof/>
                <w:webHidden/>
              </w:rPr>
              <w:instrText xml:space="preserve"> PAGEREF _Toc238025689 \h </w:instrText>
            </w:r>
            <w:r>
              <w:rPr>
                <w:noProof/>
                <w:webHidden/>
              </w:rPr>
            </w:r>
            <w:r>
              <w:rPr>
                <w:noProof/>
                <w:webHidden/>
              </w:rPr>
              <w:fldChar w:fldCharType="separate"/>
            </w:r>
            <w:r>
              <w:rPr>
                <w:noProof/>
                <w:webHidden/>
              </w:rPr>
              <w:t>18</w:t>
            </w:r>
            <w:r>
              <w:rPr>
                <w:noProof/>
                <w:webHidden/>
              </w:rPr>
              <w:fldChar w:fldCharType="end"/>
            </w:r>
          </w:hyperlink>
        </w:p>
        <w:p w14:paraId="0030F29B" w14:textId="025601E4"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0" w:history="1">
            <w:r w:rsidRPr="00E6430A">
              <w:rPr>
                <w:rStyle w:val="Hipercze"/>
                <w:rFonts w:eastAsiaTheme="majorEastAsia"/>
                <w:noProof/>
              </w:rPr>
              <w:t>§12.</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Gwarancja i rękojmia</w:t>
            </w:r>
            <w:r>
              <w:rPr>
                <w:noProof/>
                <w:webHidden/>
              </w:rPr>
              <w:tab/>
            </w:r>
            <w:r>
              <w:rPr>
                <w:noProof/>
                <w:webHidden/>
              </w:rPr>
              <w:fldChar w:fldCharType="begin"/>
            </w:r>
            <w:r>
              <w:rPr>
                <w:noProof/>
                <w:webHidden/>
              </w:rPr>
              <w:instrText xml:space="preserve"> PAGEREF _Toc238025690 \h </w:instrText>
            </w:r>
            <w:r>
              <w:rPr>
                <w:noProof/>
                <w:webHidden/>
              </w:rPr>
            </w:r>
            <w:r>
              <w:rPr>
                <w:noProof/>
                <w:webHidden/>
              </w:rPr>
              <w:fldChar w:fldCharType="separate"/>
            </w:r>
            <w:r>
              <w:rPr>
                <w:noProof/>
                <w:webHidden/>
              </w:rPr>
              <w:t>20</w:t>
            </w:r>
            <w:r>
              <w:rPr>
                <w:noProof/>
                <w:webHidden/>
              </w:rPr>
              <w:fldChar w:fldCharType="end"/>
            </w:r>
          </w:hyperlink>
        </w:p>
        <w:p w14:paraId="70D7D037" w14:textId="03513146"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1" w:history="1">
            <w:r w:rsidRPr="00E6430A">
              <w:rPr>
                <w:rStyle w:val="Hipercze"/>
                <w:rFonts w:eastAsiaTheme="majorEastAsia"/>
                <w:noProof/>
              </w:rPr>
              <w:t>§13.</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Zmiana umowy</w:t>
            </w:r>
            <w:r>
              <w:rPr>
                <w:noProof/>
                <w:webHidden/>
              </w:rPr>
              <w:tab/>
            </w:r>
            <w:r>
              <w:rPr>
                <w:noProof/>
                <w:webHidden/>
              </w:rPr>
              <w:fldChar w:fldCharType="begin"/>
            </w:r>
            <w:r>
              <w:rPr>
                <w:noProof/>
                <w:webHidden/>
              </w:rPr>
              <w:instrText xml:space="preserve"> PAGEREF _Toc238025691 \h </w:instrText>
            </w:r>
            <w:r>
              <w:rPr>
                <w:noProof/>
                <w:webHidden/>
              </w:rPr>
            </w:r>
            <w:r>
              <w:rPr>
                <w:noProof/>
                <w:webHidden/>
              </w:rPr>
              <w:fldChar w:fldCharType="separate"/>
            </w:r>
            <w:r>
              <w:rPr>
                <w:noProof/>
                <w:webHidden/>
              </w:rPr>
              <w:t>22</w:t>
            </w:r>
            <w:r>
              <w:rPr>
                <w:noProof/>
                <w:webHidden/>
              </w:rPr>
              <w:fldChar w:fldCharType="end"/>
            </w:r>
          </w:hyperlink>
        </w:p>
        <w:p w14:paraId="225BB8C2" w14:textId="7D862C04"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2" w:history="1">
            <w:r w:rsidRPr="00E6430A">
              <w:rPr>
                <w:rStyle w:val="Hipercze"/>
                <w:rFonts w:eastAsiaTheme="majorEastAsia"/>
                <w:noProof/>
              </w:rPr>
              <w:t>§14.</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Roboty zamienne</w:t>
            </w:r>
            <w:r>
              <w:rPr>
                <w:noProof/>
                <w:webHidden/>
              </w:rPr>
              <w:tab/>
            </w:r>
            <w:r>
              <w:rPr>
                <w:noProof/>
                <w:webHidden/>
              </w:rPr>
              <w:fldChar w:fldCharType="begin"/>
            </w:r>
            <w:r>
              <w:rPr>
                <w:noProof/>
                <w:webHidden/>
              </w:rPr>
              <w:instrText xml:space="preserve"> PAGEREF _Toc238025692 \h </w:instrText>
            </w:r>
            <w:r>
              <w:rPr>
                <w:noProof/>
                <w:webHidden/>
              </w:rPr>
            </w:r>
            <w:r>
              <w:rPr>
                <w:noProof/>
                <w:webHidden/>
              </w:rPr>
              <w:fldChar w:fldCharType="separate"/>
            </w:r>
            <w:r>
              <w:rPr>
                <w:noProof/>
                <w:webHidden/>
              </w:rPr>
              <w:t>26</w:t>
            </w:r>
            <w:r>
              <w:rPr>
                <w:noProof/>
                <w:webHidden/>
              </w:rPr>
              <w:fldChar w:fldCharType="end"/>
            </w:r>
          </w:hyperlink>
        </w:p>
        <w:p w14:paraId="33CBA632" w14:textId="61654506"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3" w:history="1">
            <w:r w:rsidRPr="00E6430A">
              <w:rPr>
                <w:rStyle w:val="Hipercze"/>
                <w:rFonts w:eastAsiaTheme="majorEastAsia"/>
                <w:noProof/>
              </w:rPr>
              <w:t>§15.</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Odstąpienie od umowy</w:t>
            </w:r>
            <w:r>
              <w:rPr>
                <w:noProof/>
                <w:webHidden/>
              </w:rPr>
              <w:tab/>
            </w:r>
            <w:r>
              <w:rPr>
                <w:noProof/>
                <w:webHidden/>
              </w:rPr>
              <w:fldChar w:fldCharType="begin"/>
            </w:r>
            <w:r>
              <w:rPr>
                <w:noProof/>
                <w:webHidden/>
              </w:rPr>
              <w:instrText xml:space="preserve"> PAGEREF _Toc238025693 \h </w:instrText>
            </w:r>
            <w:r>
              <w:rPr>
                <w:noProof/>
                <w:webHidden/>
              </w:rPr>
            </w:r>
            <w:r>
              <w:rPr>
                <w:noProof/>
                <w:webHidden/>
              </w:rPr>
              <w:fldChar w:fldCharType="separate"/>
            </w:r>
            <w:r>
              <w:rPr>
                <w:noProof/>
                <w:webHidden/>
              </w:rPr>
              <w:t>28</w:t>
            </w:r>
            <w:r>
              <w:rPr>
                <w:noProof/>
                <w:webHidden/>
              </w:rPr>
              <w:fldChar w:fldCharType="end"/>
            </w:r>
          </w:hyperlink>
        </w:p>
        <w:p w14:paraId="26B39D17" w14:textId="319E9760"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4" w:history="1">
            <w:r w:rsidRPr="00E6430A">
              <w:rPr>
                <w:rStyle w:val="Hipercze"/>
                <w:rFonts w:eastAsiaTheme="majorEastAsia"/>
                <w:noProof/>
              </w:rPr>
              <w:t>§16.</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Obowiązki stron w związku z odstąpieniem od Umowy</w:t>
            </w:r>
            <w:r>
              <w:rPr>
                <w:noProof/>
                <w:webHidden/>
              </w:rPr>
              <w:tab/>
            </w:r>
            <w:r>
              <w:rPr>
                <w:noProof/>
                <w:webHidden/>
              </w:rPr>
              <w:fldChar w:fldCharType="begin"/>
            </w:r>
            <w:r>
              <w:rPr>
                <w:noProof/>
                <w:webHidden/>
              </w:rPr>
              <w:instrText xml:space="preserve"> PAGEREF _Toc238025694 \h </w:instrText>
            </w:r>
            <w:r>
              <w:rPr>
                <w:noProof/>
                <w:webHidden/>
              </w:rPr>
            </w:r>
            <w:r>
              <w:rPr>
                <w:noProof/>
                <w:webHidden/>
              </w:rPr>
              <w:fldChar w:fldCharType="separate"/>
            </w:r>
            <w:r>
              <w:rPr>
                <w:noProof/>
                <w:webHidden/>
              </w:rPr>
              <w:t>29</w:t>
            </w:r>
            <w:r>
              <w:rPr>
                <w:noProof/>
                <w:webHidden/>
              </w:rPr>
              <w:fldChar w:fldCharType="end"/>
            </w:r>
          </w:hyperlink>
        </w:p>
        <w:p w14:paraId="539E356D" w14:textId="336A73DA"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5" w:history="1">
            <w:r w:rsidRPr="00E6430A">
              <w:rPr>
                <w:rStyle w:val="Hipercze"/>
                <w:rFonts w:eastAsiaTheme="majorEastAsia"/>
                <w:noProof/>
              </w:rPr>
              <w:t>§17.</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Kary umowne</w:t>
            </w:r>
            <w:r>
              <w:rPr>
                <w:noProof/>
                <w:webHidden/>
              </w:rPr>
              <w:tab/>
            </w:r>
            <w:r>
              <w:rPr>
                <w:noProof/>
                <w:webHidden/>
              </w:rPr>
              <w:fldChar w:fldCharType="begin"/>
            </w:r>
            <w:r>
              <w:rPr>
                <w:noProof/>
                <w:webHidden/>
              </w:rPr>
              <w:instrText xml:space="preserve"> PAGEREF _Toc238025695 \h </w:instrText>
            </w:r>
            <w:r>
              <w:rPr>
                <w:noProof/>
                <w:webHidden/>
              </w:rPr>
            </w:r>
            <w:r>
              <w:rPr>
                <w:noProof/>
                <w:webHidden/>
              </w:rPr>
              <w:fldChar w:fldCharType="separate"/>
            </w:r>
            <w:r>
              <w:rPr>
                <w:noProof/>
                <w:webHidden/>
              </w:rPr>
              <w:t>29</w:t>
            </w:r>
            <w:r>
              <w:rPr>
                <w:noProof/>
                <w:webHidden/>
              </w:rPr>
              <w:fldChar w:fldCharType="end"/>
            </w:r>
          </w:hyperlink>
        </w:p>
        <w:p w14:paraId="777467AB" w14:textId="7C6C827C"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6" w:history="1">
            <w:r w:rsidRPr="00E6430A">
              <w:rPr>
                <w:rStyle w:val="Hipercze"/>
                <w:rFonts w:eastAsiaTheme="majorEastAsia"/>
                <w:noProof/>
              </w:rPr>
              <w:t>§18.</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Wymagania dotyczące zatrudnienia osób wykonujących czynności w zakresie realizacji przedmiotu zamówienia</w:t>
            </w:r>
            <w:r>
              <w:rPr>
                <w:noProof/>
                <w:webHidden/>
              </w:rPr>
              <w:tab/>
            </w:r>
            <w:r>
              <w:rPr>
                <w:noProof/>
                <w:webHidden/>
              </w:rPr>
              <w:fldChar w:fldCharType="begin"/>
            </w:r>
            <w:r>
              <w:rPr>
                <w:noProof/>
                <w:webHidden/>
              </w:rPr>
              <w:instrText xml:space="preserve"> PAGEREF _Toc238025696 \h </w:instrText>
            </w:r>
            <w:r>
              <w:rPr>
                <w:noProof/>
                <w:webHidden/>
              </w:rPr>
            </w:r>
            <w:r>
              <w:rPr>
                <w:noProof/>
                <w:webHidden/>
              </w:rPr>
              <w:fldChar w:fldCharType="separate"/>
            </w:r>
            <w:r>
              <w:rPr>
                <w:noProof/>
                <w:webHidden/>
              </w:rPr>
              <w:t>31</w:t>
            </w:r>
            <w:r>
              <w:rPr>
                <w:noProof/>
                <w:webHidden/>
              </w:rPr>
              <w:fldChar w:fldCharType="end"/>
            </w:r>
          </w:hyperlink>
        </w:p>
        <w:p w14:paraId="47B9F97E" w14:textId="70190496"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7" w:history="1">
            <w:r w:rsidRPr="00E6430A">
              <w:rPr>
                <w:rStyle w:val="Hipercze"/>
                <w:rFonts w:eastAsiaTheme="majorEastAsia"/>
                <w:noProof/>
              </w:rPr>
              <w:t>§19.</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Sposób komunikowania się Stron</w:t>
            </w:r>
            <w:r>
              <w:rPr>
                <w:noProof/>
                <w:webHidden/>
              </w:rPr>
              <w:tab/>
            </w:r>
            <w:r>
              <w:rPr>
                <w:noProof/>
                <w:webHidden/>
              </w:rPr>
              <w:fldChar w:fldCharType="begin"/>
            </w:r>
            <w:r>
              <w:rPr>
                <w:noProof/>
                <w:webHidden/>
              </w:rPr>
              <w:instrText xml:space="preserve"> PAGEREF _Toc238025697 \h </w:instrText>
            </w:r>
            <w:r>
              <w:rPr>
                <w:noProof/>
                <w:webHidden/>
              </w:rPr>
            </w:r>
            <w:r>
              <w:rPr>
                <w:noProof/>
                <w:webHidden/>
              </w:rPr>
              <w:fldChar w:fldCharType="separate"/>
            </w:r>
            <w:r>
              <w:rPr>
                <w:noProof/>
                <w:webHidden/>
              </w:rPr>
              <w:t>32</w:t>
            </w:r>
            <w:r>
              <w:rPr>
                <w:noProof/>
                <w:webHidden/>
              </w:rPr>
              <w:fldChar w:fldCharType="end"/>
            </w:r>
          </w:hyperlink>
        </w:p>
        <w:p w14:paraId="44A51FAE" w14:textId="2E104A6B"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8" w:history="1">
            <w:r w:rsidRPr="00E6430A">
              <w:rPr>
                <w:rStyle w:val="Hipercze"/>
                <w:rFonts w:ascii="Arial Nova Cond" w:eastAsiaTheme="majorEastAsia" w:hAnsi="Arial Nova Cond"/>
                <w:noProof/>
              </w:rPr>
              <w:t>§20.</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ascii="Arial Nova Cond" w:eastAsiaTheme="majorEastAsia" w:hAnsi="Arial Nova Cond"/>
                <w:noProof/>
              </w:rPr>
              <w:t>Zabezpieczenie należytego wykonania umowy</w:t>
            </w:r>
            <w:r>
              <w:rPr>
                <w:noProof/>
                <w:webHidden/>
              </w:rPr>
              <w:tab/>
            </w:r>
            <w:r>
              <w:rPr>
                <w:noProof/>
                <w:webHidden/>
              </w:rPr>
              <w:fldChar w:fldCharType="begin"/>
            </w:r>
            <w:r>
              <w:rPr>
                <w:noProof/>
                <w:webHidden/>
              </w:rPr>
              <w:instrText xml:space="preserve"> PAGEREF _Toc238025698 \h </w:instrText>
            </w:r>
            <w:r>
              <w:rPr>
                <w:noProof/>
                <w:webHidden/>
              </w:rPr>
            </w:r>
            <w:r>
              <w:rPr>
                <w:noProof/>
                <w:webHidden/>
              </w:rPr>
              <w:fldChar w:fldCharType="separate"/>
            </w:r>
            <w:r>
              <w:rPr>
                <w:noProof/>
                <w:webHidden/>
              </w:rPr>
              <w:t>33</w:t>
            </w:r>
            <w:r>
              <w:rPr>
                <w:noProof/>
                <w:webHidden/>
              </w:rPr>
              <w:fldChar w:fldCharType="end"/>
            </w:r>
          </w:hyperlink>
        </w:p>
        <w:p w14:paraId="0DBD25F0" w14:textId="20B6244F"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699" w:history="1">
            <w:r w:rsidRPr="00E6430A">
              <w:rPr>
                <w:rStyle w:val="Hipercze"/>
                <w:rFonts w:ascii="Arial Nova Cond" w:eastAsiaTheme="majorEastAsia" w:hAnsi="Arial Nova Cond"/>
                <w:noProof/>
              </w:rPr>
              <w:t>§21.</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ascii="Arial Nova Cond" w:eastAsiaTheme="majorEastAsia" w:hAnsi="Arial Nova Cond"/>
                <w:noProof/>
              </w:rPr>
              <w:t>Informacje dotyczące sposobu przekazania i opłacenia faktury</w:t>
            </w:r>
            <w:r>
              <w:rPr>
                <w:noProof/>
                <w:webHidden/>
              </w:rPr>
              <w:tab/>
            </w:r>
            <w:r>
              <w:rPr>
                <w:noProof/>
                <w:webHidden/>
              </w:rPr>
              <w:fldChar w:fldCharType="begin"/>
            </w:r>
            <w:r>
              <w:rPr>
                <w:noProof/>
                <w:webHidden/>
              </w:rPr>
              <w:instrText xml:space="preserve"> PAGEREF _Toc238025699 \h </w:instrText>
            </w:r>
            <w:r>
              <w:rPr>
                <w:noProof/>
                <w:webHidden/>
              </w:rPr>
            </w:r>
            <w:r>
              <w:rPr>
                <w:noProof/>
                <w:webHidden/>
              </w:rPr>
              <w:fldChar w:fldCharType="separate"/>
            </w:r>
            <w:r>
              <w:rPr>
                <w:noProof/>
                <w:webHidden/>
              </w:rPr>
              <w:t>33</w:t>
            </w:r>
            <w:r>
              <w:rPr>
                <w:noProof/>
                <w:webHidden/>
              </w:rPr>
              <w:fldChar w:fldCharType="end"/>
            </w:r>
          </w:hyperlink>
        </w:p>
        <w:p w14:paraId="2C6525DB" w14:textId="1AAB5A8C"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700" w:history="1">
            <w:r w:rsidRPr="00E6430A">
              <w:rPr>
                <w:rStyle w:val="Hipercze"/>
                <w:rFonts w:eastAsiaTheme="majorEastAsia"/>
                <w:noProof/>
              </w:rPr>
              <w:t>§22.</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eastAsiaTheme="majorEastAsia"/>
                <w:noProof/>
              </w:rPr>
              <w:t>Dane osobowe</w:t>
            </w:r>
            <w:r>
              <w:rPr>
                <w:noProof/>
                <w:webHidden/>
              </w:rPr>
              <w:tab/>
            </w:r>
            <w:r>
              <w:rPr>
                <w:noProof/>
                <w:webHidden/>
              </w:rPr>
              <w:fldChar w:fldCharType="begin"/>
            </w:r>
            <w:r>
              <w:rPr>
                <w:noProof/>
                <w:webHidden/>
              </w:rPr>
              <w:instrText xml:space="preserve"> PAGEREF _Toc238025700 \h </w:instrText>
            </w:r>
            <w:r>
              <w:rPr>
                <w:noProof/>
                <w:webHidden/>
              </w:rPr>
            </w:r>
            <w:r>
              <w:rPr>
                <w:noProof/>
                <w:webHidden/>
              </w:rPr>
              <w:fldChar w:fldCharType="separate"/>
            </w:r>
            <w:r>
              <w:rPr>
                <w:noProof/>
                <w:webHidden/>
              </w:rPr>
              <w:t>34</w:t>
            </w:r>
            <w:r>
              <w:rPr>
                <w:noProof/>
                <w:webHidden/>
              </w:rPr>
              <w:fldChar w:fldCharType="end"/>
            </w:r>
          </w:hyperlink>
        </w:p>
        <w:p w14:paraId="3F6A08D7" w14:textId="12728363"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701" w:history="1">
            <w:r w:rsidRPr="00E6430A">
              <w:rPr>
                <w:rStyle w:val="Hipercze"/>
                <w:rFonts w:ascii="Arial Nova Cond" w:eastAsiaTheme="majorEastAsia" w:hAnsi="Arial Nova Cond"/>
                <w:noProof/>
              </w:rPr>
              <w:t>§23.</w:t>
            </w:r>
            <w:r>
              <w:rPr>
                <w:rFonts w:asciiTheme="minorHAnsi" w:eastAsiaTheme="minorEastAsia" w:hAnsiTheme="minorHAnsi" w:cstheme="minorBidi"/>
                <w:noProof/>
                <w:kern w:val="2"/>
                <w:sz w:val="24"/>
                <w:szCs w:val="24"/>
                <w:lang w:eastAsia="pl-PL" w:bidi="ar-SA"/>
                <w14:ligatures w14:val="standardContextual"/>
              </w:rPr>
              <w:tab/>
            </w:r>
            <w:r w:rsidRPr="00E6430A">
              <w:rPr>
                <w:rStyle w:val="Hipercze"/>
                <w:rFonts w:ascii="Arial Nova Cond" w:eastAsiaTheme="majorEastAsia" w:hAnsi="Arial Nova Cond"/>
                <w:noProof/>
              </w:rPr>
              <w:t>Postanowienia końcowe</w:t>
            </w:r>
            <w:r>
              <w:rPr>
                <w:noProof/>
                <w:webHidden/>
              </w:rPr>
              <w:tab/>
            </w:r>
            <w:r>
              <w:rPr>
                <w:noProof/>
                <w:webHidden/>
              </w:rPr>
              <w:fldChar w:fldCharType="begin"/>
            </w:r>
            <w:r>
              <w:rPr>
                <w:noProof/>
                <w:webHidden/>
              </w:rPr>
              <w:instrText xml:space="preserve"> PAGEREF _Toc238025701 \h </w:instrText>
            </w:r>
            <w:r>
              <w:rPr>
                <w:noProof/>
                <w:webHidden/>
              </w:rPr>
            </w:r>
            <w:r>
              <w:rPr>
                <w:noProof/>
                <w:webHidden/>
              </w:rPr>
              <w:fldChar w:fldCharType="separate"/>
            </w:r>
            <w:r>
              <w:rPr>
                <w:noProof/>
                <w:webHidden/>
              </w:rPr>
              <w:t>35</w:t>
            </w:r>
            <w:r>
              <w:rPr>
                <w:noProof/>
                <w:webHidden/>
              </w:rPr>
              <w:fldChar w:fldCharType="end"/>
            </w:r>
          </w:hyperlink>
        </w:p>
        <w:p w14:paraId="61E2087B" w14:textId="4D314AF0"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702" w:history="1">
            <w:r w:rsidRPr="00E6430A">
              <w:rPr>
                <w:rStyle w:val="Hipercze"/>
                <w:rFonts w:ascii="Aptos Narrow" w:eastAsiaTheme="majorEastAsia" w:hAnsi="Aptos Narrow"/>
                <w:noProof/>
              </w:rPr>
              <w:t xml:space="preserve">Załącznik nr 2 do </w:t>
            </w:r>
            <w:r w:rsidRPr="00E6430A">
              <w:rPr>
                <w:rStyle w:val="Hipercze"/>
                <w:rFonts w:ascii="Aptos Narrow" w:eastAsiaTheme="majorEastAsia" w:hAnsi="Aptos Narrow"/>
                <w:noProof/>
              </w:rPr>
              <w:t>u</w:t>
            </w:r>
            <w:r w:rsidRPr="00E6430A">
              <w:rPr>
                <w:rStyle w:val="Hipercze"/>
                <w:rFonts w:ascii="Aptos Narrow" w:eastAsiaTheme="majorEastAsia" w:hAnsi="Aptos Narrow"/>
                <w:noProof/>
              </w:rPr>
              <w:t>mowy nr</w:t>
            </w:r>
            <w:r>
              <w:rPr>
                <w:noProof/>
                <w:webHidden/>
              </w:rPr>
              <w:tab/>
            </w:r>
            <w:r>
              <w:rPr>
                <w:noProof/>
                <w:webHidden/>
              </w:rPr>
              <w:fldChar w:fldCharType="begin"/>
            </w:r>
            <w:r>
              <w:rPr>
                <w:noProof/>
                <w:webHidden/>
              </w:rPr>
              <w:instrText xml:space="preserve"> PAGEREF _Toc238025702 \h </w:instrText>
            </w:r>
            <w:r>
              <w:rPr>
                <w:noProof/>
                <w:webHidden/>
              </w:rPr>
            </w:r>
            <w:r>
              <w:rPr>
                <w:noProof/>
                <w:webHidden/>
              </w:rPr>
              <w:fldChar w:fldCharType="separate"/>
            </w:r>
            <w:r>
              <w:rPr>
                <w:noProof/>
                <w:webHidden/>
              </w:rPr>
              <w:t>36</w:t>
            </w:r>
            <w:r>
              <w:rPr>
                <w:noProof/>
                <w:webHidden/>
              </w:rPr>
              <w:fldChar w:fldCharType="end"/>
            </w:r>
          </w:hyperlink>
        </w:p>
        <w:p w14:paraId="376C317F" w14:textId="72DF65C9"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703" w:history="1">
            <w:r w:rsidRPr="00E6430A">
              <w:rPr>
                <w:rStyle w:val="Hipercze"/>
                <w:rFonts w:ascii="Aptos Narrow" w:eastAsiaTheme="majorEastAsia" w:hAnsi="Aptos Narrow"/>
                <w:noProof/>
              </w:rPr>
              <w:t>Załącznik nr 3 do umowy nr</w:t>
            </w:r>
            <w:r>
              <w:rPr>
                <w:noProof/>
                <w:webHidden/>
              </w:rPr>
              <w:tab/>
            </w:r>
            <w:r>
              <w:rPr>
                <w:noProof/>
                <w:webHidden/>
              </w:rPr>
              <w:fldChar w:fldCharType="begin"/>
            </w:r>
            <w:r>
              <w:rPr>
                <w:noProof/>
                <w:webHidden/>
              </w:rPr>
              <w:instrText xml:space="preserve"> PAGEREF _Toc238025703 \h </w:instrText>
            </w:r>
            <w:r>
              <w:rPr>
                <w:noProof/>
                <w:webHidden/>
              </w:rPr>
            </w:r>
            <w:r>
              <w:rPr>
                <w:noProof/>
                <w:webHidden/>
              </w:rPr>
              <w:fldChar w:fldCharType="separate"/>
            </w:r>
            <w:r>
              <w:rPr>
                <w:noProof/>
                <w:webHidden/>
              </w:rPr>
              <w:t>37</w:t>
            </w:r>
            <w:r>
              <w:rPr>
                <w:noProof/>
                <w:webHidden/>
              </w:rPr>
              <w:fldChar w:fldCharType="end"/>
            </w:r>
          </w:hyperlink>
        </w:p>
        <w:p w14:paraId="4CB3B4AB" w14:textId="59AA33F4" w:rsidR="00A45894" w:rsidRDefault="00A45894">
          <w:pPr>
            <w:pStyle w:val="Spistreci1"/>
            <w:rPr>
              <w:rFonts w:asciiTheme="minorHAnsi" w:eastAsiaTheme="minorEastAsia" w:hAnsiTheme="minorHAnsi" w:cstheme="minorBidi"/>
              <w:noProof/>
              <w:kern w:val="2"/>
              <w:sz w:val="24"/>
              <w:szCs w:val="24"/>
              <w:lang w:eastAsia="pl-PL" w:bidi="ar-SA"/>
              <w14:ligatures w14:val="standardContextual"/>
            </w:rPr>
          </w:pPr>
          <w:hyperlink w:anchor="_Toc238025704" w:history="1">
            <w:r w:rsidRPr="00E6430A">
              <w:rPr>
                <w:rStyle w:val="Hipercze"/>
                <w:rFonts w:ascii="Arial Nova Cond" w:eastAsiaTheme="majorEastAsia" w:hAnsi="Arial Nova Cond"/>
                <w:noProof/>
              </w:rPr>
              <w:t>Załącznik nr 4 do umowy nr ……………</w:t>
            </w:r>
            <w:r>
              <w:rPr>
                <w:noProof/>
                <w:webHidden/>
              </w:rPr>
              <w:tab/>
            </w:r>
            <w:r>
              <w:rPr>
                <w:noProof/>
                <w:webHidden/>
              </w:rPr>
              <w:fldChar w:fldCharType="begin"/>
            </w:r>
            <w:r>
              <w:rPr>
                <w:noProof/>
                <w:webHidden/>
              </w:rPr>
              <w:instrText xml:space="preserve"> PAGEREF _Toc238025704 \h </w:instrText>
            </w:r>
            <w:r>
              <w:rPr>
                <w:noProof/>
                <w:webHidden/>
              </w:rPr>
            </w:r>
            <w:r>
              <w:rPr>
                <w:noProof/>
                <w:webHidden/>
              </w:rPr>
              <w:fldChar w:fldCharType="separate"/>
            </w:r>
            <w:r>
              <w:rPr>
                <w:noProof/>
                <w:webHidden/>
              </w:rPr>
              <w:t>38</w:t>
            </w:r>
            <w:r>
              <w:rPr>
                <w:noProof/>
                <w:webHidden/>
              </w:rPr>
              <w:fldChar w:fldCharType="end"/>
            </w:r>
          </w:hyperlink>
        </w:p>
        <w:p w14:paraId="36C9926C" w14:textId="2526F4AA" w:rsidR="00EE0D30" w:rsidRDefault="00A45894">
          <w:pPr>
            <w:rPr>
              <w:rFonts w:ascii="Arial Nova Cond" w:hAnsi="Arial Nova Cond"/>
              <w:b/>
              <w:bCs/>
            </w:rPr>
          </w:pPr>
          <w:r>
            <w:rPr>
              <w:rFonts w:ascii="Arial Nova Cond" w:hAnsi="Arial Nova Cond"/>
              <w:b/>
              <w:bCs/>
            </w:rPr>
            <w:fldChar w:fldCharType="end"/>
          </w:r>
        </w:p>
      </w:sdtContent>
    </w:sdt>
    <w:p w14:paraId="6E031744" w14:textId="77777777" w:rsidR="00EE0D30" w:rsidRDefault="00000000">
      <w:pPr>
        <w:rPr>
          <w:rFonts w:ascii="Arial Nova Cond" w:hAnsi="Arial Nova Cond"/>
        </w:rPr>
        <w:sectPr w:rsidR="00EE0D30">
          <w:headerReference w:type="even" r:id="rId10"/>
          <w:headerReference w:type="default" r:id="rId11"/>
          <w:footerReference w:type="even" r:id="rId12"/>
          <w:footerReference w:type="default" r:id="rId13"/>
          <w:headerReference w:type="first" r:id="rId14"/>
          <w:footerReference w:type="first" r:id="rId15"/>
          <w:pgSz w:w="11906" w:h="16838"/>
          <w:pgMar w:top="1383" w:right="851" w:bottom="1843" w:left="851" w:header="284" w:footer="340" w:gutter="0"/>
          <w:cols w:space="708"/>
          <w:formProt w:val="0"/>
          <w:docGrid w:linePitch="360" w:charSpace="8192"/>
        </w:sectPr>
      </w:pPr>
      <w:bookmarkStart w:id="4" w:name="_Toc103596797"/>
      <w:bookmarkStart w:id="5" w:name="_Toc74573283"/>
      <w:r>
        <w:rPr>
          <w:rFonts w:ascii="Arial Nova Cond" w:hAnsi="Arial Nova Cond" w:cs="Arial"/>
        </w:rPr>
        <w:t xml:space="preserve"> </w:t>
      </w:r>
      <w:bookmarkEnd w:id="4"/>
      <w:bookmarkEnd w:id="5"/>
    </w:p>
    <w:p w14:paraId="07A08A56" w14:textId="77777777" w:rsidR="00EE0D30" w:rsidRDefault="00000000">
      <w:pPr>
        <w:spacing w:before="0" w:after="0" w:line="240" w:lineRule="auto"/>
        <w:jc w:val="both"/>
        <w:rPr>
          <w:rFonts w:ascii="Arial Narrow" w:hAnsi="Arial Narrow" w:cs="Calibri"/>
          <w:i/>
        </w:rPr>
      </w:pPr>
      <w:r>
        <w:rPr>
          <w:rFonts w:ascii="Arial Narrow" w:hAnsi="Arial Narrow" w:cs="Calibri"/>
        </w:rPr>
        <w:lastRenderedPageBreak/>
        <w:t xml:space="preserve">Zawarta w dniu……………… w ………….. pomiędzy/ </w:t>
      </w:r>
      <w:r>
        <w:rPr>
          <w:rFonts w:ascii="Arial Narrow" w:hAnsi="Arial Narrow" w:cs="Calibri"/>
          <w:i/>
        </w:rPr>
        <w:t>zawarta z chwilą złożenia ostatniego z podpisów elektronicznych stosownie do wskazania znacznika czasu ujawnionego w szczegółach dokumentu zawartego w postaci elektronicznej</w:t>
      </w:r>
    </w:p>
    <w:p w14:paraId="34E7B7D2" w14:textId="77777777" w:rsidR="00EE0D30" w:rsidRDefault="00000000">
      <w:pPr>
        <w:spacing w:before="0" w:after="0" w:line="240" w:lineRule="auto"/>
        <w:jc w:val="both"/>
        <w:rPr>
          <w:rFonts w:ascii="Arial Narrow" w:hAnsi="Arial Narrow" w:cs="Arial"/>
          <w:color w:val="000000"/>
        </w:rPr>
      </w:pPr>
      <w:r>
        <w:rPr>
          <w:rFonts w:ascii="Arial Narrow" w:hAnsi="Arial Narrow" w:cs="Arial"/>
          <w:color w:val="000000"/>
        </w:rPr>
        <w:t>pomiędzy:</w:t>
      </w:r>
    </w:p>
    <w:p w14:paraId="3883BE11" w14:textId="77777777" w:rsidR="00EE0D30" w:rsidRDefault="00000000">
      <w:pPr>
        <w:pStyle w:val="Default"/>
        <w:spacing w:before="0" w:after="0"/>
        <w:rPr>
          <w:rFonts w:ascii="Arial Narrow" w:hAnsi="Arial Narrow" w:cs="Arial"/>
          <w:sz w:val="20"/>
          <w:szCs w:val="20"/>
        </w:rPr>
      </w:pPr>
      <w:r>
        <w:rPr>
          <w:rFonts w:ascii="Arial Narrow" w:hAnsi="Arial Narrow" w:cs="Arial"/>
          <w:sz w:val="20"/>
          <w:szCs w:val="20"/>
        </w:rPr>
        <w:t xml:space="preserve">Gminą Miejską Szczytno, ul. H. Sienkiewicza 1, 12-100 Szczytno, NIP:745-174-86-03 - Zakładem  Gospodarki Komunalnej w Szczytnie, ul. H. Sienkiewicza 1, 12-100 Szczytno,   </w:t>
      </w:r>
    </w:p>
    <w:p w14:paraId="311F76A8" w14:textId="77777777" w:rsidR="00EE0D30" w:rsidRDefault="00000000">
      <w:pPr>
        <w:spacing w:before="0" w:after="0"/>
        <w:jc w:val="both"/>
        <w:rPr>
          <w:rFonts w:ascii="Arial Narrow" w:hAnsi="Arial Narrow"/>
        </w:rPr>
      </w:pPr>
      <w:r>
        <w:rPr>
          <w:rFonts w:ascii="Arial Narrow" w:hAnsi="Arial Narrow"/>
        </w:rPr>
        <w:t>reprezentowaną przez:</w:t>
      </w:r>
    </w:p>
    <w:p w14:paraId="1F17D4C3" w14:textId="77777777" w:rsidR="00EE0D30" w:rsidRDefault="00000000">
      <w:pPr>
        <w:spacing w:before="0" w:after="0"/>
        <w:rPr>
          <w:rFonts w:ascii="Arial Narrow" w:hAnsi="Arial Narrow" w:cs="Tahoma"/>
        </w:rPr>
      </w:pPr>
      <w:r>
        <w:rPr>
          <w:rFonts w:ascii="Arial Narrow" w:hAnsi="Arial Narrow" w:cs="Arial"/>
        </w:rPr>
        <w:t>Anetę Gudzbeler - Dyrektora</w:t>
      </w:r>
    </w:p>
    <w:p w14:paraId="704A0C7C" w14:textId="77777777" w:rsidR="00EE0D30" w:rsidRDefault="00000000">
      <w:pPr>
        <w:spacing w:before="0" w:after="0" w:line="240" w:lineRule="auto"/>
        <w:jc w:val="both"/>
        <w:rPr>
          <w:rFonts w:ascii="Arial Narrow" w:hAnsi="Arial Narrow" w:cs="Arial"/>
          <w:color w:val="000000" w:themeColor="text1"/>
        </w:rPr>
      </w:pPr>
      <w:r>
        <w:rPr>
          <w:rFonts w:ascii="Arial Narrow" w:hAnsi="Arial Narrow" w:cs="Arial"/>
          <w:color w:val="000000" w:themeColor="text1"/>
        </w:rPr>
        <w:t xml:space="preserve">zwanym dalej „Zamawiającym" </w:t>
      </w:r>
    </w:p>
    <w:p w14:paraId="63CDF478" w14:textId="77777777" w:rsidR="00EE0D30" w:rsidRDefault="00000000">
      <w:pPr>
        <w:spacing w:before="0" w:after="0" w:line="240" w:lineRule="auto"/>
        <w:jc w:val="both"/>
        <w:rPr>
          <w:rFonts w:ascii="Arial Narrow" w:hAnsi="Arial Narrow" w:cs="Arial"/>
        </w:rPr>
      </w:pPr>
      <w:r>
        <w:rPr>
          <w:rFonts w:ascii="Arial Narrow" w:hAnsi="Arial Narrow" w:cs="Arial"/>
        </w:rPr>
        <w:t xml:space="preserve">a </w:t>
      </w:r>
    </w:p>
    <w:p w14:paraId="6F289082" w14:textId="77777777" w:rsidR="00EE0D30" w:rsidRDefault="00000000">
      <w:pPr>
        <w:spacing w:before="0" w:after="0" w:line="240" w:lineRule="auto"/>
        <w:rPr>
          <w:rFonts w:ascii="Arial Narrow" w:eastAsia="Calibri" w:hAnsi="Arial Narrow" w:cs="CenturyGothic,Italic"/>
          <w:i/>
          <w:iCs/>
        </w:rPr>
      </w:pPr>
      <w:r>
        <w:rPr>
          <w:rFonts w:ascii="Arial Narrow" w:eastAsia="Calibri" w:hAnsi="Arial Narrow" w:cs="CenturyGothic,Italic"/>
          <w:i/>
          <w:iCs/>
        </w:rPr>
        <w:t>(w przypadku przedsiębiorcy wpisanego do KRS)*</w:t>
      </w:r>
    </w:p>
    <w:p w14:paraId="023CC12B"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 xml:space="preserve">Spółką ……………………..…, z siedzibą w ……………… przy ulicy …………………, wpisaną do rejestru przedsiębiorców Krajowego Rejestru Sądowego prowadzonego przez Sąd Rejonowy…………… w …………, …… Wydział Gospodarczy Krajowego Rejestru Sądowego pod numerem KRS: ……………………, NIP ……………, Regon ……………, </w:t>
      </w:r>
      <w:r>
        <w:rPr>
          <w:rFonts w:ascii="Arial Narrow" w:eastAsia="Calibri" w:hAnsi="Arial Narrow" w:cs="CenturyGothic,Italic"/>
          <w:i/>
          <w:iCs/>
        </w:rPr>
        <w:t xml:space="preserve">kapitał zakładowy </w:t>
      </w:r>
      <w:r>
        <w:rPr>
          <w:rFonts w:ascii="Arial Narrow" w:eastAsia="Calibri" w:hAnsi="Arial Narrow" w:cs="CenturyGothic"/>
        </w:rPr>
        <w:t>…………………</w:t>
      </w:r>
    </w:p>
    <w:p w14:paraId="6FCB3E7F"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reprezentowaną przez:</w:t>
      </w:r>
    </w:p>
    <w:p w14:paraId="632990F6"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w:t>
      </w:r>
    </w:p>
    <w:p w14:paraId="4CAB23D4"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 xml:space="preserve">zwaną w dalszej części umowy </w:t>
      </w:r>
      <w:r>
        <w:rPr>
          <w:rFonts w:ascii="Arial Narrow" w:eastAsia="Calibri" w:hAnsi="Arial Narrow" w:cs="CenturyGothic,Bold"/>
          <w:b/>
          <w:bCs/>
        </w:rPr>
        <w:t>Wykonawcą</w:t>
      </w:r>
      <w:r>
        <w:rPr>
          <w:rFonts w:ascii="Arial Narrow" w:eastAsia="Calibri" w:hAnsi="Arial Narrow" w:cs="CenturyGothic"/>
        </w:rPr>
        <w:t>,</w:t>
      </w:r>
    </w:p>
    <w:p w14:paraId="5C8A5C86" w14:textId="77777777" w:rsidR="00EE0D30" w:rsidRDefault="00000000">
      <w:pPr>
        <w:spacing w:before="0" w:after="0" w:line="240" w:lineRule="auto"/>
        <w:rPr>
          <w:rFonts w:ascii="Arial Narrow" w:eastAsia="Calibri" w:hAnsi="Arial Narrow" w:cs="CenturyGothic,Italic"/>
          <w:i/>
          <w:iCs/>
        </w:rPr>
      </w:pPr>
      <w:r>
        <w:rPr>
          <w:rFonts w:ascii="Arial Narrow" w:eastAsia="Calibri" w:hAnsi="Arial Narrow" w:cs="CenturyGothic,Italic"/>
          <w:i/>
          <w:iCs/>
        </w:rPr>
        <w:t>(w przypadku przedsiębiorcy wpisanego do ewidencji działalności gospodarczej)*</w:t>
      </w:r>
    </w:p>
    <w:p w14:paraId="430C58B8"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panem/panią ………………………. adres do doręczeń: ……………….., ul. ……………… działającym/ą na podstawie</w:t>
      </w:r>
    </w:p>
    <w:p w14:paraId="4BB47517"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wpisu do Centralnej Ewidencji i Informacji o Działalności Gospodarczej pod firmą …………………..,</w:t>
      </w:r>
    </w:p>
    <w:p w14:paraId="64FCE2EC" w14:textId="77777777" w:rsidR="00EE0D30" w:rsidRDefault="00000000">
      <w:pPr>
        <w:spacing w:before="0" w:after="0" w:line="240" w:lineRule="auto"/>
        <w:rPr>
          <w:rFonts w:ascii="Arial Narrow" w:eastAsia="Calibri" w:hAnsi="Arial Narrow" w:cs="CenturyGothic,Italic"/>
          <w:i/>
          <w:iCs/>
        </w:rPr>
      </w:pPr>
      <w:r>
        <w:rPr>
          <w:rFonts w:ascii="Arial Narrow" w:eastAsia="Calibri" w:hAnsi="Arial Narrow" w:cs="CenturyGothic"/>
        </w:rPr>
        <w:t xml:space="preserve">adres prowadzenia działalności ………………, ul. ………, NIP:……………, Regon …………………, </w:t>
      </w:r>
      <w:r>
        <w:rPr>
          <w:rFonts w:ascii="Arial Narrow" w:eastAsia="Calibri" w:hAnsi="Arial Narrow" w:cs="CenturyGothic,Italic"/>
          <w:i/>
          <w:iCs/>
        </w:rPr>
        <w:t>reprezentowanym/ą przez: …………………… (na mocy ………………………)</w:t>
      </w:r>
    </w:p>
    <w:p w14:paraId="549A6355" w14:textId="77777777" w:rsidR="00EE0D30" w:rsidRDefault="00000000">
      <w:pPr>
        <w:spacing w:before="0" w:after="0" w:line="240" w:lineRule="auto"/>
        <w:rPr>
          <w:rFonts w:ascii="Arial Narrow" w:eastAsia="Calibri" w:hAnsi="Arial Narrow" w:cs="CenturyGothic,Bold"/>
          <w:b/>
          <w:bCs/>
        </w:rPr>
      </w:pPr>
      <w:r>
        <w:rPr>
          <w:rFonts w:ascii="Arial Narrow" w:eastAsia="Calibri" w:hAnsi="Arial Narrow" w:cs="CenturyGothic"/>
        </w:rPr>
        <w:t xml:space="preserve">zwanym/zwaną w dalszej części umowy </w:t>
      </w:r>
      <w:r>
        <w:rPr>
          <w:rFonts w:ascii="Arial Narrow" w:eastAsia="Calibri" w:hAnsi="Arial Narrow" w:cs="CenturyGothic,Bold"/>
          <w:b/>
          <w:bCs/>
        </w:rPr>
        <w:t>Wykonawcą,</w:t>
      </w:r>
    </w:p>
    <w:p w14:paraId="41E1876D" w14:textId="77777777" w:rsidR="00EE0D30" w:rsidRDefault="00000000">
      <w:pPr>
        <w:spacing w:before="0" w:after="0" w:line="240" w:lineRule="auto"/>
        <w:rPr>
          <w:rFonts w:ascii="Arial Narrow" w:eastAsia="Calibri" w:hAnsi="Arial Narrow" w:cs="CenturyGothic,Italic"/>
          <w:i/>
          <w:iCs/>
        </w:rPr>
      </w:pPr>
      <w:r>
        <w:rPr>
          <w:rFonts w:ascii="Arial Narrow" w:eastAsia="Calibri" w:hAnsi="Arial Narrow" w:cs="CenturyGothic,Italic"/>
          <w:i/>
          <w:iCs/>
        </w:rPr>
        <w:t>(w przypadku spółki cywilnej)*</w:t>
      </w:r>
    </w:p>
    <w:p w14:paraId="04152862"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panem/panią ……………………… adres do doręczeń: ………………, ul. ………………… działającym/ą na podstawie wpisu do Centralnej Ewidencji i Informacji o Działalności Gospodarczej pod firmą ………………….,</w:t>
      </w:r>
    </w:p>
    <w:p w14:paraId="3ABAEB87" w14:textId="77777777" w:rsidR="00EE0D30" w:rsidRDefault="00000000">
      <w:pPr>
        <w:spacing w:before="0" w:after="0" w:line="240" w:lineRule="auto"/>
        <w:rPr>
          <w:rFonts w:ascii="Arial Narrow" w:eastAsia="Calibri" w:hAnsi="Arial Narrow" w:cs="CenturyGothic,Italic"/>
          <w:i/>
          <w:iCs/>
        </w:rPr>
      </w:pPr>
      <w:r>
        <w:rPr>
          <w:rFonts w:ascii="Arial Narrow" w:eastAsia="Calibri" w:hAnsi="Arial Narrow" w:cs="CenturyGothic"/>
        </w:rPr>
        <w:t xml:space="preserve">adres prowadzenia działalności ……………, ul. ………, NIP:………………, Regon ………………, </w:t>
      </w:r>
      <w:r>
        <w:rPr>
          <w:rFonts w:ascii="Arial Narrow" w:eastAsia="Calibri" w:hAnsi="Arial Narrow" w:cs="CenturyGothic,Italic"/>
          <w:i/>
          <w:iCs/>
        </w:rPr>
        <w:t>reprezentowanym/ą przez: …………………… (na mocy ………………………)</w:t>
      </w:r>
    </w:p>
    <w:p w14:paraId="2FEA6F2A"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panem/panią …………………… adres do doręczeń: ……………….., ul. ………………… działającym/ą na podstawie</w:t>
      </w:r>
    </w:p>
    <w:p w14:paraId="4FB75EEC"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wpisu do Centralnej Ewidencji i Informacji o Działalności Gospodarczej pod firmą …………………, adres</w:t>
      </w:r>
    </w:p>
    <w:p w14:paraId="48C15435" w14:textId="77777777" w:rsidR="00EE0D30" w:rsidRDefault="00000000">
      <w:pPr>
        <w:spacing w:before="0" w:after="0" w:line="240" w:lineRule="auto"/>
        <w:rPr>
          <w:rFonts w:ascii="Arial Narrow" w:eastAsia="Calibri" w:hAnsi="Arial Narrow" w:cs="CenturyGothic,Italic"/>
          <w:i/>
          <w:iCs/>
        </w:rPr>
      </w:pPr>
      <w:r>
        <w:rPr>
          <w:rFonts w:ascii="Arial Narrow" w:eastAsia="Calibri" w:hAnsi="Arial Narrow" w:cs="CenturyGothic"/>
        </w:rPr>
        <w:t xml:space="preserve">prowadzenia działalności ……………, ul. ………, NIP:………………, Regon ………………., </w:t>
      </w:r>
      <w:r>
        <w:rPr>
          <w:rFonts w:ascii="Arial Narrow" w:eastAsia="Calibri" w:hAnsi="Arial Narrow" w:cs="CenturyGothic,Italic"/>
          <w:i/>
          <w:iCs/>
        </w:rPr>
        <w:t>reprezentowanym/ą przez: ………………… (na mocy ………………………)</w:t>
      </w:r>
    </w:p>
    <w:p w14:paraId="3BC8523E" w14:textId="77777777" w:rsidR="00EE0D30" w:rsidRDefault="00000000">
      <w:pPr>
        <w:spacing w:before="0" w:after="0" w:line="240" w:lineRule="auto"/>
        <w:rPr>
          <w:rFonts w:ascii="Arial Narrow" w:eastAsia="Calibri" w:hAnsi="Arial Narrow" w:cs="CenturyGothic"/>
        </w:rPr>
      </w:pPr>
      <w:r>
        <w:rPr>
          <w:rFonts w:ascii="Arial Narrow" w:eastAsia="Calibri" w:hAnsi="Arial Narrow" w:cs="CenturyGothic"/>
        </w:rPr>
        <w:t>wspólnikami spółki cywilnej ………………………… ………………….., NIP ………………………</w:t>
      </w:r>
    </w:p>
    <w:p w14:paraId="0F07D7F6" w14:textId="77777777" w:rsidR="00EE0D30" w:rsidRDefault="00000000">
      <w:pPr>
        <w:spacing w:before="0" w:after="0" w:line="240" w:lineRule="auto"/>
        <w:rPr>
          <w:rFonts w:ascii="Arial Narrow" w:eastAsia="Calibri" w:hAnsi="Arial Narrow" w:cs="CenturyGothic,Bold"/>
          <w:b/>
          <w:bCs/>
        </w:rPr>
      </w:pPr>
      <w:r>
        <w:rPr>
          <w:rFonts w:ascii="Arial Narrow" w:eastAsia="Calibri" w:hAnsi="Arial Narrow" w:cs="CenturyGothic"/>
        </w:rPr>
        <w:t xml:space="preserve">zwanymi w dalszej części umowy </w:t>
      </w:r>
      <w:r>
        <w:rPr>
          <w:rFonts w:ascii="Arial Narrow" w:eastAsia="Calibri" w:hAnsi="Arial Narrow" w:cs="CenturyGothic,Bold"/>
          <w:b/>
          <w:bCs/>
        </w:rPr>
        <w:t>Wykonawcą</w:t>
      </w:r>
    </w:p>
    <w:p w14:paraId="3AF4BE20" w14:textId="77777777" w:rsidR="00EE0D30" w:rsidRDefault="00000000">
      <w:pPr>
        <w:spacing w:before="0" w:after="0" w:line="240" w:lineRule="auto"/>
        <w:jc w:val="both"/>
        <w:rPr>
          <w:rFonts w:ascii="Arial Narrow" w:hAnsi="Arial Narrow" w:cs="Calibri"/>
        </w:rPr>
      </w:pPr>
      <w:r>
        <w:rPr>
          <w:rFonts w:ascii="Arial Narrow" w:eastAsia="Calibri" w:hAnsi="Arial Narrow" w:cs="CenturyGothic"/>
        </w:rPr>
        <w:t>zwanymi także łącznie „</w:t>
      </w:r>
      <w:r>
        <w:rPr>
          <w:rFonts w:ascii="Arial Narrow" w:eastAsia="Calibri" w:hAnsi="Arial Narrow" w:cs="CenturyGothic,Bold"/>
        </w:rPr>
        <w:t>Stronami”, a każdy z osobna „Stroną”</w:t>
      </w:r>
    </w:p>
    <w:p w14:paraId="5A2EAF95" w14:textId="77777777" w:rsidR="00EE0D30" w:rsidRDefault="00EE0D30">
      <w:pPr>
        <w:spacing w:before="0" w:after="0" w:line="240" w:lineRule="auto"/>
        <w:jc w:val="both"/>
        <w:rPr>
          <w:rFonts w:ascii="Arial Narrow" w:hAnsi="Arial Narrow" w:cs="Arial"/>
        </w:rPr>
      </w:pPr>
    </w:p>
    <w:p w14:paraId="4C12DECA" w14:textId="77777777" w:rsidR="00EE0D30" w:rsidRDefault="00EE0D30">
      <w:pPr>
        <w:spacing w:before="0" w:after="0" w:line="240" w:lineRule="auto"/>
        <w:rPr>
          <w:rFonts w:ascii="Arial Narrow" w:hAnsi="Arial Narrow" w:cs="Arial"/>
        </w:rPr>
      </w:pPr>
    </w:p>
    <w:p w14:paraId="0AF9C84C" w14:textId="77777777" w:rsidR="00EE0D30" w:rsidRDefault="00000000">
      <w:pPr>
        <w:spacing w:before="0" w:after="0" w:line="240" w:lineRule="auto"/>
        <w:rPr>
          <w:rFonts w:ascii="Arial Narrow" w:hAnsi="Arial Narrow" w:cs="Arial"/>
        </w:rPr>
      </w:pPr>
      <w:r>
        <w:rPr>
          <w:rFonts w:ascii="Arial Narrow" w:hAnsi="Arial Narrow" w:cs="Arial"/>
        </w:rPr>
        <w:t>o następującej treści:</w:t>
      </w:r>
    </w:p>
    <w:p w14:paraId="2B85C814" w14:textId="77777777" w:rsidR="00EE0D30" w:rsidRDefault="00EE0D30">
      <w:pPr>
        <w:pStyle w:val="Nagwek13"/>
        <w:spacing w:before="0"/>
        <w:outlineLvl w:val="9"/>
        <w:rPr>
          <w:rFonts w:ascii="Arial Narrow" w:hAnsi="Arial Narrow"/>
          <w:b w:val="0"/>
          <w:bCs w:val="0"/>
          <w:sz w:val="20"/>
          <w:szCs w:val="20"/>
          <w:lang w:eastAsia="en-US" w:bidi="en-US"/>
        </w:rPr>
      </w:pPr>
    </w:p>
    <w:p w14:paraId="46597125" w14:textId="77777777" w:rsidR="00EE0D30" w:rsidRDefault="00000000">
      <w:pPr>
        <w:pStyle w:val="Nagwek13"/>
        <w:spacing w:before="0"/>
        <w:jc w:val="center"/>
        <w:rPr>
          <w:rFonts w:ascii="Arial Narrow" w:eastAsiaTheme="majorEastAsia" w:hAnsi="Arial Narrow"/>
          <w:sz w:val="20"/>
          <w:szCs w:val="20"/>
        </w:rPr>
      </w:pPr>
      <w:bookmarkStart w:id="6" w:name="_Toc161153795"/>
      <w:bookmarkStart w:id="7" w:name="_Toc238025678"/>
      <w:r>
        <w:rPr>
          <w:rFonts w:ascii="Arial Narrow" w:eastAsiaTheme="majorEastAsia" w:hAnsi="Arial Narrow"/>
          <w:sz w:val="20"/>
          <w:szCs w:val="20"/>
        </w:rPr>
        <w:t>Preambuła</w:t>
      </w:r>
      <w:bookmarkEnd w:id="6"/>
      <w:bookmarkEnd w:id="7"/>
    </w:p>
    <w:p w14:paraId="70567606" w14:textId="77777777" w:rsidR="00EE0D30" w:rsidRDefault="00000000">
      <w:pPr>
        <w:spacing w:before="0" w:after="0"/>
        <w:rPr>
          <w:rFonts w:ascii="Arial Narrow" w:hAnsi="Arial Narrow" w:cs="Arial"/>
        </w:rPr>
      </w:pPr>
      <w:r>
        <w:rPr>
          <w:rFonts w:ascii="Arial Narrow" w:hAnsi="Arial Narrow" w:cs="Arial"/>
        </w:rPr>
        <w:t>Biorąc pod uwagę, że:</w:t>
      </w:r>
    </w:p>
    <w:p w14:paraId="3FFABF5D" w14:textId="77777777" w:rsidR="00EE0D30" w:rsidRDefault="00000000">
      <w:pPr>
        <w:pStyle w:val="Akapitzlist"/>
        <w:numPr>
          <w:ilvl w:val="0"/>
          <w:numId w:val="7"/>
        </w:numPr>
        <w:spacing w:before="0" w:after="0"/>
        <w:contextualSpacing w:val="0"/>
        <w:jc w:val="both"/>
        <w:rPr>
          <w:rFonts w:ascii="Arial Narrow" w:hAnsi="Arial Narrow" w:cs="Arial"/>
        </w:rPr>
      </w:pPr>
      <w:r>
        <w:rPr>
          <w:rFonts w:ascii="Arial Narrow" w:hAnsi="Arial Narrow" w:cs="Arial"/>
        </w:rPr>
        <w:t>Wykonawca posiada kwalifikacje i zasoby niezbędne do należytego wykonania Przedmiotu Umowy, a na dzień zawarcia Umowy nie zachodzą wobec niego podstawy wykluczenia określone w dokumentach zamówienia, w tym w ustawie Pzp oraz w ustawie z dnia 13 kwietnia 2022 r. o szczególnych rozwiązaniach w zakresie przeciwdziałania wspieraniu agresji na Ukrainę oraz służących ochronie bezpieczeństwa narodowego,</w:t>
      </w:r>
    </w:p>
    <w:p w14:paraId="118C1DF1" w14:textId="77777777" w:rsidR="00EE0D30" w:rsidRDefault="00000000">
      <w:pPr>
        <w:numPr>
          <w:ilvl w:val="0"/>
          <w:numId w:val="7"/>
        </w:numPr>
        <w:spacing w:before="0" w:after="0"/>
        <w:jc w:val="both"/>
        <w:rPr>
          <w:rFonts w:ascii="Arial Narrow" w:hAnsi="Arial Narrow" w:cs="Arial"/>
        </w:rPr>
      </w:pPr>
      <w:r>
        <w:rPr>
          <w:rFonts w:ascii="Arial Narrow" w:hAnsi="Arial Narrow" w:cs="Arial"/>
        </w:rPr>
        <w:t>oferta Wykonawcy została uznana za najkorzystniejszą w postępowaniu o udzielenie zamówienia publicznego poprzedzającym zawarcie niniejszej Umowy,</w:t>
      </w:r>
    </w:p>
    <w:p w14:paraId="47656125" w14:textId="77777777" w:rsidR="00EE0D30" w:rsidRDefault="00000000">
      <w:pPr>
        <w:pStyle w:val="Tekstpodstawowy"/>
        <w:spacing w:before="0" w:after="0"/>
        <w:ind w:left="116" w:right="118"/>
        <w:jc w:val="both"/>
        <w:rPr>
          <w:rFonts w:ascii="Arial Narrow" w:hAnsi="Arial Narrow" w:cs="Arial"/>
          <w:sz w:val="20"/>
          <w:szCs w:val="20"/>
        </w:rPr>
      </w:pPr>
      <w:r>
        <w:rPr>
          <w:rFonts w:ascii="Arial Narrow" w:hAnsi="Arial Narrow" w:cs="Arial"/>
          <w:sz w:val="20"/>
          <w:szCs w:val="20"/>
          <w:lang w:val="pl-PL"/>
        </w:rPr>
        <w:t>Strony uzgadniają warunki Umowy jak niżej oraz oświadczają, że ich prawa i obowiązki określone w niniejszej Umowie są zgodne z przepisami prawa polskiego, a uwarunkowania prawne, techniczne i finansowe są wystarczające do należytego wykonania wszystkich zobowiązań przez Strony niniejszej Umowy</w:t>
      </w:r>
      <w:r>
        <w:rPr>
          <w:rFonts w:ascii="Arial Narrow" w:hAnsi="Arial Narrow" w:cs="Arial"/>
          <w:sz w:val="20"/>
          <w:szCs w:val="20"/>
        </w:rPr>
        <w:t>.</w:t>
      </w:r>
    </w:p>
    <w:p w14:paraId="174CA3EF" w14:textId="77777777" w:rsidR="00EE0D30" w:rsidRDefault="00EE0D30">
      <w:pPr>
        <w:spacing w:before="0" w:after="0"/>
        <w:jc w:val="both"/>
        <w:rPr>
          <w:rFonts w:ascii="Arial Narrow" w:hAnsi="Arial Narrow" w:cs="Arial"/>
          <w:color w:val="FF0000"/>
        </w:rPr>
      </w:pPr>
    </w:p>
    <w:p w14:paraId="7239B2FB" w14:textId="77777777" w:rsidR="00EE0D30" w:rsidRDefault="00000000">
      <w:pPr>
        <w:numPr>
          <w:ilvl w:val="0"/>
          <w:numId w:val="16"/>
        </w:numPr>
        <w:tabs>
          <w:tab w:val="left" w:pos="360"/>
        </w:tabs>
        <w:spacing w:before="0" w:after="0"/>
        <w:ind w:left="360"/>
        <w:jc w:val="both"/>
        <w:rPr>
          <w:rFonts w:ascii="Arial Narrow" w:hAnsi="Arial Narrow" w:cs="Arial"/>
          <w:b/>
        </w:rPr>
      </w:pPr>
      <w:r>
        <w:rPr>
          <w:rFonts w:ascii="Arial Narrow" w:hAnsi="Arial Narrow" w:cs="Arial"/>
          <w:b/>
        </w:rPr>
        <w:t>Definicje:</w:t>
      </w:r>
    </w:p>
    <w:p w14:paraId="2A943900" w14:textId="77777777" w:rsidR="00EE0D30" w:rsidRDefault="00000000">
      <w:pPr>
        <w:pStyle w:val="Default"/>
        <w:numPr>
          <w:ilvl w:val="2"/>
          <w:numId w:val="24"/>
        </w:numPr>
        <w:spacing w:before="0" w:after="0"/>
        <w:rPr>
          <w:rFonts w:ascii="Arial Narrow" w:hAnsi="Arial Narrow" w:cs="Arial"/>
          <w:sz w:val="20"/>
          <w:szCs w:val="20"/>
        </w:rPr>
      </w:pPr>
      <w:r>
        <w:rPr>
          <w:rFonts w:ascii="Arial Narrow" w:hAnsi="Arial Narrow" w:cs="Arial"/>
          <w:b/>
          <w:bCs/>
          <w:sz w:val="20"/>
          <w:szCs w:val="20"/>
        </w:rPr>
        <w:t xml:space="preserve">Cena jednostkowa </w:t>
      </w:r>
      <w:r>
        <w:rPr>
          <w:rFonts w:ascii="Arial Narrow" w:hAnsi="Arial Narrow" w:cs="Arial"/>
          <w:sz w:val="20"/>
          <w:szCs w:val="20"/>
        </w:rPr>
        <w:t xml:space="preserve">- suma kosztów bezpośredniej robocizny, materiałów i pracy sprzętu oraz kosztów pośrednich i zysku, wyliczona na jednostkę przedmiarową, ustalona na podstawie kalkulacji własnej i podawana przez Wykonawcę w kosztorysie ofertowym - stanowiącym </w:t>
      </w:r>
      <w:r>
        <w:rPr>
          <w:rFonts w:ascii="Arial Narrow" w:hAnsi="Arial Narrow" w:cs="Arial"/>
          <w:b/>
          <w:bCs/>
          <w:sz w:val="20"/>
          <w:szCs w:val="20"/>
        </w:rPr>
        <w:t xml:space="preserve">załącznik nr 1 </w:t>
      </w:r>
      <w:r>
        <w:rPr>
          <w:rFonts w:ascii="Arial Narrow" w:hAnsi="Arial Narrow" w:cs="Arial"/>
          <w:sz w:val="20"/>
          <w:szCs w:val="20"/>
        </w:rPr>
        <w:t>do niniejszej Umowy;</w:t>
      </w:r>
    </w:p>
    <w:p w14:paraId="135B8B8C" w14:textId="77777777" w:rsidR="00EE0D30" w:rsidRDefault="00000000">
      <w:pPr>
        <w:pStyle w:val="Default"/>
        <w:numPr>
          <w:ilvl w:val="2"/>
          <w:numId w:val="24"/>
        </w:numPr>
        <w:spacing w:before="0" w:after="0"/>
        <w:rPr>
          <w:rFonts w:ascii="Arial Narrow" w:hAnsi="Arial Narrow" w:cs="Arial"/>
          <w:sz w:val="20"/>
          <w:szCs w:val="20"/>
        </w:rPr>
      </w:pPr>
      <w:r>
        <w:rPr>
          <w:rFonts w:ascii="Arial Narrow" w:hAnsi="Arial Narrow" w:cs="Arial"/>
          <w:b/>
          <w:bCs/>
          <w:sz w:val="20"/>
          <w:szCs w:val="20"/>
        </w:rPr>
        <w:t xml:space="preserve">Cena ofertowa brutto - </w:t>
      </w:r>
      <w:r>
        <w:rPr>
          <w:rFonts w:ascii="Arial Narrow" w:hAnsi="Arial Narrow" w:cs="Arial"/>
          <w:sz w:val="20"/>
          <w:szCs w:val="20"/>
        </w:rPr>
        <w:t>cena całkowita zawarta w ofercie Wykonawcy za wykonanie przedmiotu umowy, wyrażona ryczałtowo, ustalona w oparciu o przekazaną przez Zamawiającego dokumentację projektową, STWiORB oraz dokumentację postępowania o udzielenie zamówienia publicznego;</w:t>
      </w:r>
    </w:p>
    <w:p w14:paraId="3A052578" w14:textId="77777777" w:rsidR="00EE0D30" w:rsidRDefault="00000000">
      <w:pPr>
        <w:pStyle w:val="Default"/>
        <w:numPr>
          <w:ilvl w:val="2"/>
          <w:numId w:val="24"/>
        </w:numPr>
        <w:spacing w:before="0" w:after="0"/>
        <w:rPr>
          <w:rFonts w:ascii="Arial Narrow" w:hAnsi="Arial Narrow" w:cs="Arial"/>
          <w:sz w:val="20"/>
          <w:szCs w:val="20"/>
        </w:rPr>
      </w:pPr>
      <w:r>
        <w:rPr>
          <w:rFonts w:ascii="Arial Narrow" w:hAnsi="Arial Narrow" w:cs="Arial"/>
          <w:b/>
          <w:bCs/>
          <w:sz w:val="20"/>
          <w:szCs w:val="20"/>
        </w:rPr>
        <w:t>Dokumentacja budowy -</w:t>
      </w:r>
      <w:r>
        <w:rPr>
          <w:rFonts w:ascii="Arial Narrow" w:hAnsi="Arial Narrow" w:cs="Arial"/>
          <w:sz w:val="20"/>
          <w:szCs w:val="20"/>
        </w:rPr>
        <w:t xml:space="preserve"> protokoły odbiorów robót częściowych i końcowych, w miarę potrzeby rysunki i opisy służące realizacji obiektu;</w:t>
      </w:r>
    </w:p>
    <w:p w14:paraId="727B3B7E" w14:textId="77777777" w:rsidR="00EE0D30" w:rsidRDefault="00000000">
      <w:pPr>
        <w:pStyle w:val="Default"/>
        <w:numPr>
          <w:ilvl w:val="2"/>
          <w:numId w:val="24"/>
        </w:numPr>
        <w:spacing w:before="0" w:after="0"/>
        <w:jc w:val="both"/>
        <w:rPr>
          <w:rFonts w:ascii="Arial Narrow" w:hAnsi="Arial Narrow" w:cs="Arial"/>
          <w:sz w:val="20"/>
          <w:szCs w:val="20"/>
        </w:rPr>
      </w:pPr>
      <w:r>
        <w:rPr>
          <w:rFonts w:ascii="Arial Narrow" w:hAnsi="Arial Narrow" w:cs="Arial"/>
          <w:b/>
          <w:sz w:val="20"/>
          <w:szCs w:val="20"/>
        </w:rPr>
        <w:t>Dokumenty</w:t>
      </w:r>
      <w:r>
        <w:rPr>
          <w:rFonts w:ascii="Arial Narrow" w:hAnsi="Arial Narrow" w:cs="Arial"/>
          <w:sz w:val="20"/>
          <w:szCs w:val="20"/>
        </w:rPr>
        <w:t xml:space="preserve"> - dokumenty wytworzone w ramach realizacji przedmiotu Umowy;</w:t>
      </w:r>
    </w:p>
    <w:p w14:paraId="7CA634E0" w14:textId="77777777" w:rsidR="00EE0D30" w:rsidRDefault="00000000">
      <w:pPr>
        <w:pStyle w:val="Default"/>
        <w:numPr>
          <w:ilvl w:val="2"/>
          <w:numId w:val="24"/>
        </w:numPr>
        <w:spacing w:before="0" w:after="0"/>
        <w:jc w:val="both"/>
        <w:rPr>
          <w:rFonts w:ascii="Arial Narrow" w:eastAsia="Arial" w:hAnsi="Arial Narrow" w:cs="Arial"/>
          <w:b/>
          <w:sz w:val="20"/>
          <w:szCs w:val="20"/>
        </w:rPr>
      </w:pPr>
      <w:r>
        <w:rPr>
          <w:rFonts w:ascii="Arial Narrow" w:hAnsi="Arial Narrow" w:cs="Arial"/>
          <w:b/>
          <w:sz w:val="20"/>
          <w:szCs w:val="20"/>
        </w:rPr>
        <w:t xml:space="preserve">Dzień roboczy </w:t>
      </w:r>
      <w:r>
        <w:rPr>
          <w:rFonts w:ascii="Arial Narrow" w:hAnsi="Arial Narrow" w:cs="Arial"/>
          <w:sz w:val="20"/>
          <w:szCs w:val="20"/>
        </w:rPr>
        <w:t>- każdy dzień od poniedziałku do piątku z wyłączeniem dni ustawowo wolnych od pracy w Rzeczypospolitej Polskiej;</w:t>
      </w:r>
    </w:p>
    <w:p w14:paraId="0F4768FE" w14:textId="77777777" w:rsidR="00EE0D30" w:rsidRDefault="00000000">
      <w:pPr>
        <w:pStyle w:val="Default"/>
        <w:numPr>
          <w:ilvl w:val="2"/>
          <w:numId w:val="24"/>
        </w:numPr>
        <w:spacing w:before="0" w:after="0"/>
        <w:rPr>
          <w:rFonts w:ascii="Arial Narrow" w:hAnsi="Arial Narrow" w:cs="Arial"/>
          <w:sz w:val="20"/>
          <w:szCs w:val="20"/>
        </w:rPr>
      </w:pPr>
      <w:r>
        <w:rPr>
          <w:rFonts w:ascii="Arial Narrow" w:hAnsi="Arial Narrow" w:cs="Arial"/>
          <w:b/>
          <w:sz w:val="20"/>
          <w:szCs w:val="20"/>
        </w:rPr>
        <w:lastRenderedPageBreak/>
        <w:t xml:space="preserve">Godziny pracy Zamawiającego </w:t>
      </w:r>
      <w:r>
        <w:rPr>
          <w:rFonts w:ascii="Arial Narrow" w:hAnsi="Arial Narrow" w:cs="Arial"/>
          <w:sz w:val="20"/>
          <w:szCs w:val="20"/>
        </w:rPr>
        <w:t xml:space="preserve">- od 7:15 do 15:15; </w:t>
      </w:r>
    </w:p>
    <w:p w14:paraId="4193963D" w14:textId="77777777" w:rsidR="00EE0D30" w:rsidRDefault="00000000">
      <w:pPr>
        <w:pStyle w:val="Default"/>
        <w:numPr>
          <w:ilvl w:val="2"/>
          <w:numId w:val="24"/>
        </w:numPr>
        <w:spacing w:before="0" w:after="0"/>
        <w:rPr>
          <w:rFonts w:ascii="Arial Narrow" w:hAnsi="Arial Narrow" w:cs="Arial"/>
          <w:sz w:val="20"/>
          <w:szCs w:val="20"/>
        </w:rPr>
      </w:pPr>
      <w:r>
        <w:rPr>
          <w:rFonts w:ascii="Arial Narrow" w:hAnsi="Arial Narrow" w:cs="Arial"/>
          <w:b/>
          <w:bCs/>
          <w:sz w:val="20"/>
          <w:szCs w:val="20"/>
        </w:rPr>
        <w:t xml:space="preserve">Dokumentacja projektowa </w:t>
      </w:r>
      <w:r>
        <w:rPr>
          <w:rFonts w:ascii="Arial Narrow" w:hAnsi="Arial Narrow" w:cs="Arial"/>
          <w:sz w:val="20"/>
          <w:szCs w:val="20"/>
        </w:rPr>
        <w:t xml:space="preserve">- </w:t>
      </w:r>
      <w:r>
        <w:rPr>
          <w:rFonts w:ascii="Arial Narrow" w:hAnsi="Arial Narrow" w:cs="Arial"/>
          <w:color w:val="auto"/>
          <w:sz w:val="20"/>
          <w:szCs w:val="20"/>
        </w:rPr>
        <w:t>dokumentacja stanowiąca część załącznika nr 7 do SWZ, służąca do opisu przedmiotu zamówienia na roboty budowlane oraz obliczenia ceny ofertowej brutto, obejmująca w szczególności</w:t>
      </w:r>
      <w:r>
        <w:rPr>
          <w:rFonts w:ascii="Arial Narrow" w:hAnsi="Arial Narrow" w:cs="Arial"/>
          <w:sz w:val="20"/>
          <w:szCs w:val="20"/>
        </w:rPr>
        <w:t xml:space="preserve">: </w:t>
      </w:r>
    </w:p>
    <w:p w14:paraId="55F78451" w14:textId="77777777" w:rsidR="00EE0D30" w:rsidRDefault="00000000">
      <w:pPr>
        <w:numPr>
          <w:ilvl w:val="0"/>
          <w:numId w:val="39"/>
        </w:numPr>
        <w:tabs>
          <w:tab w:val="left" w:pos="1077"/>
        </w:tabs>
        <w:spacing w:before="0" w:after="0"/>
        <w:ind w:left="1077" w:hanging="357"/>
        <w:jc w:val="both"/>
        <w:rPr>
          <w:rFonts w:ascii="Arial Narrow" w:hAnsi="Arial Narrow" w:cs="Arial"/>
        </w:rPr>
      </w:pPr>
      <w:r>
        <w:rPr>
          <w:rFonts w:ascii="Arial Narrow" w:hAnsi="Arial Narrow" w:cs="Arial"/>
        </w:rPr>
        <w:t xml:space="preserve">projekty wykonawcze/techniczne, </w:t>
      </w:r>
    </w:p>
    <w:p w14:paraId="139BEF52" w14:textId="77777777" w:rsidR="00EE0D30" w:rsidRDefault="00000000">
      <w:pPr>
        <w:numPr>
          <w:ilvl w:val="0"/>
          <w:numId w:val="39"/>
        </w:numPr>
        <w:tabs>
          <w:tab w:val="left" w:pos="1077"/>
        </w:tabs>
        <w:spacing w:before="0" w:after="0"/>
        <w:ind w:left="1077" w:hanging="357"/>
        <w:jc w:val="both"/>
        <w:rPr>
          <w:rFonts w:ascii="Arial Narrow" w:hAnsi="Arial Narrow" w:cs="Arial"/>
        </w:rPr>
      </w:pPr>
      <w:r>
        <w:rPr>
          <w:rFonts w:ascii="Arial Narrow" w:hAnsi="Arial Narrow" w:cs="Arial"/>
        </w:rPr>
        <w:t>informację dotyczącą bezpieczeństwa i ochrony zdrowia,</w:t>
      </w:r>
    </w:p>
    <w:p w14:paraId="6038D2BC" w14:textId="77777777" w:rsidR="00EE0D30" w:rsidRDefault="00000000">
      <w:pPr>
        <w:numPr>
          <w:ilvl w:val="0"/>
          <w:numId w:val="39"/>
        </w:numPr>
        <w:tabs>
          <w:tab w:val="left" w:pos="1077"/>
        </w:tabs>
        <w:spacing w:before="0" w:after="0"/>
        <w:ind w:left="1077" w:hanging="357"/>
        <w:jc w:val="both"/>
        <w:rPr>
          <w:rFonts w:ascii="Arial Narrow" w:hAnsi="Arial Narrow" w:cs="Arial"/>
        </w:rPr>
      </w:pPr>
      <w:r>
        <w:rPr>
          <w:rFonts w:ascii="Arial Narrow" w:hAnsi="Arial Narrow" w:cs="Arial"/>
        </w:rPr>
        <w:t xml:space="preserve">przedmiary robót - jako element pomocniczy, </w:t>
      </w:r>
    </w:p>
    <w:p w14:paraId="7EF96E1B" w14:textId="77777777" w:rsidR="00EE0D30" w:rsidRPr="00322BFA" w:rsidRDefault="00000000">
      <w:pPr>
        <w:numPr>
          <w:ilvl w:val="0"/>
          <w:numId w:val="39"/>
        </w:numPr>
        <w:tabs>
          <w:tab w:val="left" w:pos="1077"/>
        </w:tabs>
        <w:spacing w:before="0" w:after="0"/>
        <w:ind w:left="1077" w:hanging="357"/>
        <w:jc w:val="both"/>
        <w:rPr>
          <w:rFonts w:ascii="Arial Narrow" w:hAnsi="Arial Narrow" w:cs="Arial"/>
        </w:rPr>
      </w:pPr>
      <w:r w:rsidRPr="00322BFA">
        <w:rPr>
          <w:rFonts w:ascii="Arial Narrow" w:hAnsi="Arial Narrow" w:cs="Arial"/>
        </w:rPr>
        <w:t xml:space="preserve">ostateczne decyzje o pozwoleniu na budowę, </w:t>
      </w:r>
    </w:p>
    <w:p w14:paraId="4201ECA8" w14:textId="77777777" w:rsidR="00EE0D30" w:rsidRDefault="00000000">
      <w:pPr>
        <w:pStyle w:val="Default"/>
        <w:spacing w:before="0" w:after="0"/>
        <w:ind w:left="709"/>
        <w:jc w:val="both"/>
        <w:rPr>
          <w:rFonts w:ascii="Arial Narrow" w:hAnsi="Arial Narrow" w:cs="Arial"/>
          <w:color w:val="auto"/>
          <w:sz w:val="20"/>
          <w:szCs w:val="20"/>
        </w:rPr>
      </w:pPr>
      <w:r>
        <w:rPr>
          <w:rFonts w:ascii="Arial Narrow" w:hAnsi="Arial Narrow" w:cs="Arial"/>
          <w:color w:val="auto"/>
          <w:sz w:val="20"/>
          <w:szCs w:val="20"/>
        </w:rPr>
        <w:t xml:space="preserve">Dokumentacja projektowa obejmuje również zmiany udostępnione wykonawcom na stronie internetowej prowadzonego postępowania przed upływem terminu składania ofert oraz zmiany wprowadzone w toku realizacji Umowy zgodnie z </w:t>
      </w:r>
      <w:r>
        <w:rPr>
          <w:rFonts w:ascii="Arial Narrow" w:hAnsi="Arial Narrow" w:cs="Arial"/>
          <w:b/>
          <w:bCs/>
          <w:color w:val="auto"/>
          <w:sz w:val="20"/>
          <w:szCs w:val="20"/>
        </w:rPr>
        <w:t>§ 13</w:t>
      </w:r>
      <w:r>
        <w:rPr>
          <w:rFonts w:ascii="Arial Narrow" w:hAnsi="Arial Narrow" w:cs="Arial"/>
          <w:color w:val="auto"/>
          <w:sz w:val="20"/>
          <w:szCs w:val="20"/>
        </w:rPr>
        <w:t xml:space="preserve"> lub </w:t>
      </w:r>
      <w:r>
        <w:rPr>
          <w:rFonts w:ascii="Arial Narrow" w:hAnsi="Arial Narrow" w:cs="Arial"/>
          <w:b/>
          <w:bCs/>
          <w:color w:val="auto"/>
          <w:sz w:val="20"/>
          <w:szCs w:val="20"/>
        </w:rPr>
        <w:t>§ 14</w:t>
      </w:r>
      <w:r>
        <w:rPr>
          <w:rFonts w:ascii="Arial Narrow" w:hAnsi="Arial Narrow" w:cs="Arial"/>
          <w:color w:val="auto"/>
          <w:sz w:val="20"/>
          <w:szCs w:val="20"/>
        </w:rPr>
        <w:t xml:space="preserve"> Umowy, po ich uprzednim zatwierdzeniu przez Zamawiającego i – gdy jest to wymagane – projektanta oraz po zawarciu aneksu, jeżeli zmiana wymaga aneksu;</w:t>
      </w:r>
    </w:p>
    <w:p w14:paraId="5EE0C3C5" w14:textId="77777777" w:rsidR="00EE0D30" w:rsidRDefault="00000000">
      <w:pPr>
        <w:pStyle w:val="Default"/>
        <w:numPr>
          <w:ilvl w:val="2"/>
          <w:numId w:val="24"/>
        </w:numPr>
        <w:spacing w:before="0" w:after="0"/>
        <w:jc w:val="both"/>
        <w:rPr>
          <w:rFonts w:ascii="Arial Narrow" w:hAnsi="Arial Narrow" w:cs="Arial"/>
          <w:sz w:val="20"/>
          <w:szCs w:val="20"/>
        </w:rPr>
      </w:pPr>
      <w:r>
        <w:rPr>
          <w:rFonts w:ascii="Arial Narrow" w:hAnsi="Arial Narrow" w:cs="Arial"/>
          <w:b/>
          <w:bCs/>
          <w:sz w:val="20"/>
          <w:szCs w:val="20"/>
        </w:rPr>
        <w:t xml:space="preserve">Specyfikacje techniczne wykonania i odbioru robót budowlanych (STWiORB) </w:t>
      </w:r>
      <w:r>
        <w:rPr>
          <w:rFonts w:ascii="Arial Narrow" w:hAnsi="Arial Narrow" w:cs="Arial"/>
          <w:sz w:val="20"/>
          <w:szCs w:val="20"/>
        </w:rPr>
        <w:t>- dokument przekazywany Wykonawcy przez Zamawiającego w celu realizacji Umowy, zawierający zbiory wytycznych i wymagań określających warunki i sposoby wykonywania kontroli i odbioru robót budowlanych, określonych w Dokumentacji projektowej;</w:t>
      </w:r>
    </w:p>
    <w:p w14:paraId="6FC33521" w14:textId="77777777" w:rsidR="00EE0D30" w:rsidRDefault="00000000">
      <w:pPr>
        <w:pStyle w:val="Default"/>
        <w:numPr>
          <w:ilvl w:val="2"/>
          <w:numId w:val="24"/>
        </w:numPr>
        <w:spacing w:before="0" w:after="0"/>
        <w:jc w:val="both"/>
        <w:rPr>
          <w:rFonts w:ascii="Arial Narrow" w:hAnsi="Arial Narrow" w:cs="Arial"/>
          <w:sz w:val="20"/>
          <w:szCs w:val="20"/>
        </w:rPr>
      </w:pPr>
      <w:r>
        <w:rPr>
          <w:rFonts w:ascii="Arial Narrow" w:hAnsi="Arial Narrow" w:cs="Arial"/>
          <w:b/>
          <w:bCs/>
          <w:sz w:val="20"/>
          <w:szCs w:val="20"/>
        </w:rPr>
        <w:t xml:space="preserve">Dokumentacja postępowania o udzielenie zamówienia publicznego (DoUZ)- </w:t>
      </w:r>
      <w:r>
        <w:rPr>
          <w:rFonts w:ascii="Arial Narrow" w:hAnsi="Arial Narrow" w:cs="Arial"/>
          <w:sz w:val="20"/>
          <w:szCs w:val="20"/>
        </w:rPr>
        <w:t>wszystkie dokumenty służące opisowi przedmiotu zamówienia i warunków jego realizacji, udostępnione na stronie internetowej prowadzonego postępowania przed upływem terminu składania ofert, w szczególności SWZ, Dokumentacja projektowa, STWiORB, przedmiary robót jako materiał pomocniczy, wyjaśnienia i odpowiedzi Zamawiającego oraz zmiany SWZ i pozostałych dokumentów zamówienia.</w:t>
      </w:r>
    </w:p>
    <w:p w14:paraId="2EDA27A7" w14:textId="77777777" w:rsidR="00EE0D30" w:rsidRDefault="00000000">
      <w:pPr>
        <w:pStyle w:val="Default"/>
        <w:numPr>
          <w:ilvl w:val="2"/>
          <w:numId w:val="24"/>
        </w:numPr>
        <w:spacing w:before="0" w:after="0"/>
        <w:jc w:val="both"/>
        <w:rPr>
          <w:rFonts w:ascii="Arial Narrow" w:hAnsi="Arial Narrow" w:cs="Arial"/>
          <w:sz w:val="20"/>
          <w:szCs w:val="20"/>
        </w:rPr>
      </w:pPr>
      <w:r>
        <w:rPr>
          <w:rFonts w:ascii="Arial Narrow" w:hAnsi="Arial Narrow" w:cs="Arial"/>
          <w:b/>
          <w:bCs/>
          <w:sz w:val="20"/>
          <w:szCs w:val="20"/>
        </w:rPr>
        <w:t xml:space="preserve">Inspektor Nadzoru Inwestorskiego lub Inspektor Nadzoru </w:t>
      </w:r>
      <w:r>
        <w:rPr>
          <w:rFonts w:ascii="Arial Narrow" w:hAnsi="Arial Narrow" w:cs="Arial"/>
          <w:sz w:val="20"/>
          <w:szCs w:val="20"/>
        </w:rPr>
        <w:t>- osoba pisemnie ustanowiona przez Zamawiającego, jako jego przedstawiciel, będąca uczestnikiem procesu budowlanego w rozumieniu Prbud,</w:t>
      </w:r>
    </w:p>
    <w:p w14:paraId="02300478" w14:textId="77777777" w:rsidR="00EE0D30" w:rsidRDefault="00000000">
      <w:pPr>
        <w:pStyle w:val="Default"/>
        <w:numPr>
          <w:ilvl w:val="2"/>
          <w:numId w:val="24"/>
        </w:numPr>
        <w:spacing w:before="0" w:after="0"/>
        <w:jc w:val="both"/>
        <w:rPr>
          <w:rFonts w:ascii="Arial Narrow" w:hAnsi="Arial Narrow" w:cs="Arial"/>
          <w:sz w:val="20"/>
          <w:szCs w:val="20"/>
        </w:rPr>
      </w:pPr>
      <w:r>
        <w:rPr>
          <w:rFonts w:ascii="Arial Narrow" w:hAnsi="Arial Narrow" w:cs="Arial"/>
          <w:b/>
          <w:bCs/>
          <w:sz w:val="20"/>
          <w:szCs w:val="20"/>
        </w:rPr>
        <w:t xml:space="preserve">Konsorcjum </w:t>
      </w:r>
      <w:r>
        <w:rPr>
          <w:rFonts w:ascii="Arial Narrow" w:hAnsi="Arial Narrow" w:cs="Arial"/>
          <w:sz w:val="20"/>
          <w:szCs w:val="20"/>
        </w:rPr>
        <w:t xml:space="preserve">- Wykonawcy podejmujący się wspólnie wykonania przedmiotu Umowy, których wzajemne relacje reguluje umowa konsorcjum lub inna umowa o podobnym charakterze, w szczególności umowa o współpracy. </w:t>
      </w:r>
    </w:p>
    <w:p w14:paraId="0728180F"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Kosztorys ofertowy </w:t>
      </w:r>
      <w:r>
        <w:rPr>
          <w:rFonts w:ascii="Arial Narrow" w:hAnsi="Arial Narrow" w:cs="Arial"/>
          <w:color w:val="auto"/>
          <w:sz w:val="20"/>
          <w:szCs w:val="20"/>
        </w:rPr>
        <w:t xml:space="preserve">- kosztorys sporządzony metodą kalkulacji szczegółowej, przy odpowiednim zastosowaniu zasad, metod i układu określonych w rozporządzeniu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 r. poz. 2458), uwzględniający pełny zakres Przedmiotu Umowy wynikający z dokumentów zamówienia udostępnionych na stronie internetowej prowadzonego postępowania przed upływem terminu składania ofert. Przedmiary robót stanowią wyłącznie materiał pomocniczy i nie wyznaczają ani nie ograniczają zakresu robót objętych Przedmiotem Umowy. Kosztorys zawiera elementy i dane wymagane w </w:t>
      </w:r>
      <w:r>
        <w:rPr>
          <w:rFonts w:ascii="Arial Narrow" w:hAnsi="Arial Narrow" w:cs="Arial"/>
          <w:b/>
          <w:bCs/>
          <w:color w:val="auto"/>
          <w:sz w:val="20"/>
          <w:szCs w:val="20"/>
        </w:rPr>
        <w:t>§ 17 ust. 8 pkt 2–3 SWZ</w:t>
      </w:r>
      <w:r>
        <w:rPr>
          <w:rFonts w:ascii="Arial Narrow" w:hAnsi="Arial Narrow" w:cs="Arial"/>
          <w:color w:val="auto"/>
          <w:sz w:val="20"/>
          <w:szCs w:val="20"/>
        </w:rPr>
        <w:t>, a jego wartość brutto odpowiada Cenie ofertowej brutto. W razie rozbieżności pomiędzy Kosztorysem ofertowym a Ofertą lub dokumentami zamówienia wiążące są Cena ofertowa brutto wskazana w Ofercie oraz zakres Przedmiotu Umowy wynikający z dokumentów zamówienia. Kosztorys ofertowy nie zmienia ryczałtowego charakteru wynagrodzenia ani zakresu zobowiązania Wykonawcy. Służy on celom określonym w Umowie, w szczególności ustaleniu wartości robót wykonanych do dnia odstąpienia od Umowy albo jej rozwiązania, wycenie robót zamiennych, zaniechanych lub dodatkowych oraz dokonaniu innych rozliczeń przewidzianych w Umowie. Jeżeli Wykonawca złożył kosztorys ofertowy w ramach wyjaśnień, o których mowa w art. 224 ustawy Pzp, kosztorys stanowiący załącznik nr 1 do Umowy musi być zgodny z kosztorysem i wyjaśnieniami złożonymi w toku badania i oceny ofert. Dopuszczalne są wyłącznie zmiany wynikające z wyjaśnień, uzupełnień lub korekt zaakceptowanych przez Zamawiającego w toku badania oferty, a także zmiany o charakterze redakcyjnym lub rachunkowym, które nie prowadzą do zmiany Ceny ofertowej brutto, przyjętego sposobu kalkulacji ani okoliczności przedstawionych w celu wykazania, że Oferta nie zawiera rażąco niskiej ceny;</w:t>
      </w:r>
    </w:p>
    <w:p w14:paraId="282FAE3A" w14:textId="77777777" w:rsidR="00EE0D30" w:rsidRDefault="00000000">
      <w:pPr>
        <w:pStyle w:val="Default"/>
        <w:numPr>
          <w:ilvl w:val="2"/>
          <w:numId w:val="24"/>
        </w:numPr>
        <w:spacing w:before="0" w:after="0"/>
        <w:jc w:val="both"/>
        <w:rPr>
          <w:rFonts w:ascii="Arial Narrow" w:hAnsi="Arial Narrow" w:cs="Arial"/>
          <w:sz w:val="20"/>
          <w:szCs w:val="20"/>
        </w:rPr>
      </w:pPr>
      <w:r>
        <w:rPr>
          <w:rFonts w:ascii="Arial Narrow" w:hAnsi="Arial Narrow" w:cs="Arial"/>
          <w:b/>
          <w:bCs/>
          <w:sz w:val="20"/>
          <w:szCs w:val="20"/>
        </w:rPr>
        <w:t xml:space="preserve">Materiały </w:t>
      </w:r>
      <w:r>
        <w:rPr>
          <w:rFonts w:ascii="Arial Narrow" w:hAnsi="Arial Narrow" w:cs="Arial"/>
          <w:sz w:val="20"/>
          <w:szCs w:val="20"/>
        </w:rPr>
        <w:t xml:space="preserve">- surowce i inne elementy budowlane, które mają być wykorzystane przy wykonywaniu robót, w gatunku, rodzaju i standardzie określonym w Dokumentacji projektowej oraz STWiORB, a w przypadku braku stosownych wytycznych w gatunku, rodzaju i standardzie, zgodnym z przeznaczeniem robót i rodzajem elementów, do których wykonania mają zostać zastosowane; </w:t>
      </w:r>
    </w:p>
    <w:p w14:paraId="483BA913" w14:textId="77777777" w:rsidR="00EE0D30" w:rsidRDefault="00000000">
      <w:pPr>
        <w:pStyle w:val="Default"/>
        <w:numPr>
          <w:ilvl w:val="2"/>
          <w:numId w:val="24"/>
        </w:numPr>
        <w:spacing w:before="0" w:after="0"/>
        <w:jc w:val="both"/>
        <w:rPr>
          <w:rFonts w:ascii="Arial Narrow" w:hAnsi="Arial Narrow" w:cs="Arial"/>
          <w:sz w:val="20"/>
          <w:szCs w:val="20"/>
        </w:rPr>
      </w:pPr>
      <w:r>
        <w:rPr>
          <w:rFonts w:ascii="Arial Narrow" w:hAnsi="Arial Narrow" w:cs="Arial"/>
          <w:b/>
          <w:bCs/>
          <w:sz w:val="20"/>
          <w:szCs w:val="20"/>
        </w:rPr>
        <w:t xml:space="preserve">Nadzór autorski </w:t>
      </w:r>
      <w:r>
        <w:rPr>
          <w:rFonts w:ascii="Arial Narrow" w:hAnsi="Arial Narrow" w:cs="Arial"/>
          <w:sz w:val="20"/>
          <w:szCs w:val="20"/>
        </w:rPr>
        <w:t xml:space="preserve">- zespół czynności polegających na stwierdzaniu w toku wykonywania robót budowlanych zgodności ich realizacji z Dokumentacją projektową oraz uzgadnianiu możliwości wprowadzania rozwiązań zamiennych w stosunku do przewidzianych w Dokumentacji projektowej, zgłoszonych przez Kierownika budowy lub Inspektora Nadzoru, zgodnie z Prbud; </w:t>
      </w:r>
    </w:p>
    <w:p w14:paraId="33D20978" w14:textId="77777777" w:rsidR="00EE0D30" w:rsidRDefault="00000000">
      <w:pPr>
        <w:pStyle w:val="Default"/>
        <w:numPr>
          <w:ilvl w:val="2"/>
          <w:numId w:val="24"/>
        </w:numPr>
        <w:spacing w:before="0" w:after="0"/>
        <w:jc w:val="both"/>
        <w:rPr>
          <w:rFonts w:ascii="Arial Narrow" w:hAnsi="Arial Narrow" w:cs="Arial"/>
          <w:sz w:val="20"/>
          <w:szCs w:val="20"/>
        </w:rPr>
      </w:pPr>
      <w:r>
        <w:rPr>
          <w:rFonts w:ascii="Arial Narrow" w:hAnsi="Arial Narrow" w:cs="Arial"/>
          <w:b/>
          <w:bCs/>
          <w:sz w:val="20"/>
          <w:szCs w:val="20"/>
        </w:rPr>
        <w:t xml:space="preserve">Normy - </w:t>
      </w:r>
      <w:r>
        <w:rPr>
          <w:rFonts w:ascii="Arial Narrow" w:hAnsi="Arial Narrow" w:cs="Arial"/>
          <w:sz w:val="20"/>
          <w:szCs w:val="20"/>
        </w:rPr>
        <w:t>normy, europejskie oceny techniczne, wspólne specyfikacje techniczne, specyfikacje techniczne i inne systemy referencji technicznych, do których odwołują się dokumenty zamówienia, rozumiane zgodnie z art. 101 ust. 1–3 Pzp, każdorazowo z dopuszczeniem rozwiązań równoważnych na zasadach określonych w SWZ;</w:t>
      </w:r>
    </w:p>
    <w:p w14:paraId="1BC20E5F"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Odbiór robót zanikających i ulegających zakryciu </w:t>
      </w:r>
      <w:r>
        <w:rPr>
          <w:rFonts w:ascii="Arial Narrow" w:hAnsi="Arial Narrow" w:cs="Arial"/>
          <w:color w:val="auto"/>
          <w:sz w:val="20"/>
          <w:szCs w:val="20"/>
        </w:rPr>
        <w:t>- odbiór polegający na ocenie ilości i jakości wykonanych robót, które w dalszym procesie wykonywania robót zanikają lub ulegają zakryciu;</w:t>
      </w:r>
    </w:p>
    <w:p w14:paraId="7EAE1AD0"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Odbiór częściowy </w:t>
      </w:r>
      <w:r>
        <w:rPr>
          <w:rFonts w:ascii="Arial Narrow" w:hAnsi="Arial Narrow" w:cs="Arial"/>
          <w:color w:val="auto"/>
          <w:sz w:val="20"/>
          <w:szCs w:val="20"/>
        </w:rPr>
        <w:t>- odbiór polegający na ocenie ilości i jakości wykonanej części robót budowlanych będących przedmiotem Umowy;</w:t>
      </w:r>
    </w:p>
    <w:p w14:paraId="7847A8A0"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Odbiór końcowy </w:t>
      </w:r>
      <w:r>
        <w:rPr>
          <w:rFonts w:ascii="Arial Narrow" w:hAnsi="Arial Narrow" w:cs="Arial"/>
          <w:color w:val="auto"/>
          <w:sz w:val="20"/>
          <w:szCs w:val="20"/>
        </w:rPr>
        <w:t>- odbiór polegający na ocenie ilości i jakości całości wykonanych robót budowlanych będących przedmiotem Umowy;</w:t>
      </w:r>
    </w:p>
    <w:p w14:paraId="701D071F"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Odbiór ostateczny </w:t>
      </w:r>
      <w:r>
        <w:rPr>
          <w:rFonts w:ascii="Arial Narrow" w:hAnsi="Arial Narrow" w:cs="Arial"/>
          <w:color w:val="auto"/>
          <w:sz w:val="20"/>
          <w:szCs w:val="20"/>
        </w:rPr>
        <w:t xml:space="preserve">- odbiór po upływie okresu gwarancji jakości lub rękojmi, w zależności od tego, który okres jest dłuższy; </w:t>
      </w:r>
    </w:p>
    <w:p w14:paraId="24A719FD" w14:textId="77777777" w:rsidR="00EE0D30" w:rsidRDefault="00000000">
      <w:pPr>
        <w:pStyle w:val="Default"/>
        <w:numPr>
          <w:ilvl w:val="2"/>
          <w:numId w:val="24"/>
        </w:numPr>
        <w:spacing w:before="0" w:after="0"/>
        <w:jc w:val="both"/>
        <w:rPr>
          <w:rFonts w:ascii="Arial Narrow" w:hAnsi="Arial Narrow" w:cs="Arial"/>
          <w:sz w:val="20"/>
          <w:szCs w:val="20"/>
        </w:rPr>
      </w:pPr>
      <w:r>
        <w:rPr>
          <w:rFonts w:ascii="Arial Narrow" w:hAnsi="Arial Narrow" w:cs="Arial"/>
          <w:b/>
          <w:bCs/>
          <w:sz w:val="20"/>
          <w:szCs w:val="20"/>
        </w:rPr>
        <w:lastRenderedPageBreak/>
        <w:t xml:space="preserve">Oferta </w:t>
      </w:r>
      <w:r>
        <w:rPr>
          <w:rFonts w:ascii="Arial Narrow" w:hAnsi="Arial Narrow" w:cs="Arial"/>
          <w:sz w:val="20"/>
          <w:szCs w:val="20"/>
        </w:rPr>
        <w:t xml:space="preserve">- oświadczenie woli Wykonawcy złożone Zamawiającemu w ofercie do wykonania robót budowlanych zgodnie z postanowieniami </w:t>
      </w:r>
      <w:r>
        <w:rPr>
          <w:rFonts w:ascii="Arial Narrow" w:hAnsi="Arial Narrow" w:cs="Arial"/>
          <w:b/>
          <w:bCs/>
          <w:sz w:val="20"/>
          <w:szCs w:val="20"/>
        </w:rPr>
        <w:t>DoUZ</w:t>
      </w:r>
      <w:r>
        <w:rPr>
          <w:rFonts w:ascii="Arial Narrow" w:hAnsi="Arial Narrow" w:cs="Arial"/>
          <w:sz w:val="20"/>
          <w:szCs w:val="20"/>
        </w:rPr>
        <w:t xml:space="preserve">, złożone Zamawiającemu w czasie postępowania w sprawie udzielenia zamówienia publicznego; </w:t>
      </w:r>
    </w:p>
    <w:p w14:paraId="399CBDC7"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Podwykonawca lub dalszy Podwykonawca </w:t>
      </w:r>
      <w:r>
        <w:rPr>
          <w:rFonts w:ascii="Arial Narrow" w:hAnsi="Arial Narrow" w:cs="Arial"/>
          <w:color w:val="auto"/>
          <w:sz w:val="20"/>
          <w:szCs w:val="20"/>
        </w:rPr>
        <w:t xml:space="preserve">- osoba fizyczna, prawna lub jednostka organizacyjna nieposiadająca osobowości prawnej, lecz posiadająca zdolność prawną, która: </w:t>
      </w:r>
    </w:p>
    <w:p w14:paraId="4D293DFB" w14:textId="77777777" w:rsidR="00EE0D30" w:rsidRDefault="00000000">
      <w:pPr>
        <w:numPr>
          <w:ilvl w:val="0"/>
          <w:numId w:val="18"/>
        </w:numPr>
        <w:spacing w:before="0" w:after="0"/>
        <w:jc w:val="both"/>
        <w:rPr>
          <w:rFonts w:ascii="Arial Narrow" w:hAnsi="Arial Narrow" w:cs="Arial"/>
        </w:rPr>
      </w:pPr>
      <w:r>
        <w:rPr>
          <w:rFonts w:ascii="Arial Narrow" w:hAnsi="Arial Narrow" w:cs="Arial"/>
        </w:rPr>
        <w:t xml:space="preserve">zawarła z Wykonawcą, Podwykonawcą lub dalszym Podwykonawcą zaakceptowaną przez Zamawiającego Umowę o podwykonawstwo na wykonanie części robót budowlanych służących realizacji przez Wykonawcę przedmiotu Umowy albo </w:t>
      </w:r>
    </w:p>
    <w:p w14:paraId="423B92FC" w14:textId="77777777" w:rsidR="00EE0D30" w:rsidRDefault="00000000">
      <w:pPr>
        <w:numPr>
          <w:ilvl w:val="0"/>
          <w:numId w:val="18"/>
        </w:numPr>
        <w:spacing w:before="0" w:after="0"/>
        <w:jc w:val="both"/>
        <w:rPr>
          <w:rFonts w:ascii="Arial Narrow" w:hAnsi="Arial Narrow" w:cs="Arial"/>
        </w:rPr>
      </w:pPr>
      <w:r>
        <w:rPr>
          <w:rFonts w:ascii="Arial Narrow" w:hAnsi="Arial Narrow" w:cs="Arial"/>
        </w:rPr>
        <w:t>zawarła z Wykonawcą przedłożoną Zamawiającemu Umowę o podwykonawstwo, której przedmiotem są dostawy lub usługi, stanowiące część zamówienia publicznego, z wyłączeniem umów o podwykonawstwo o wartości mniejszej niż 0,5% wartości Umowy, oraz umów o podwykonawstwo, których przedmiot został wskazany w SWZ jako niepodlegający obowiązkowi przedłożenia Zamawiającemu,</w:t>
      </w:r>
    </w:p>
    <w:p w14:paraId="0282AE5C"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color w:val="auto"/>
          <w:sz w:val="20"/>
          <w:szCs w:val="20"/>
        </w:rPr>
        <w:t xml:space="preserve">Protokół konieczności </w:t>
      </w:r>
      <w:r>
        <w:rPr>
          <w:rFonts w:ascii="Arial Narrow" w:hAnsi="Arial Narrow" w:cs="Arial"/>
          <w:color w:val="auto"/>
          <w:sz w:val="20"/>
          <w:szCs w:val="20"/>
        </w:rPr>
        <w:t>-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w:t>
      </w:r>
    </w:p>
    <w:p w14:paraId="6A67A69B"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Protokół odbioru częściowego </w:t>
      </w:r>
      <w:r>
        <w:rPr>
          <w:rFonts w:ascii="Arial Narrow" w:hAnsi="Arial Narrow" w:cs="Arial"/>
          <w:color w:val="auto"/>
          <w:sz w:val="20"/>
          <w:szCs w:val="20"/>
        </w:rPr>
        <w:t xml:space="preserve">- dokument stwierdzający wykonanie przez Wykonawcę części Robót budowlanych; </w:t>
      </w:r>
    </w:p>
    <w:p w14:paraId="256F8871"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Protokół odbioru usunięcia wad </w:t>
      </w:r>
      <w:r>
        <w:rPr>
          <w:rFonts w:ascii="Arial Narrow" w:hAnsi="Arial Narrow" w:cs="Arial"/>
          <w:color w:val="auto"/>
          <w:sz w:val="20"/>
          <w:szCs w:val="20"/>
        </w:rPr>
        <w:t xml:space="preserve">- dokument potwierdzający odbiór robót w zakresie wykonania usunięcia przez Wykonawcę Wad powstałych w okresie rękojmi za Wady fizyczne lub gwarancji jakości w robotach budowlanych zrealizowanych na podstawie Umowy; </w:t>
      </w:r>
    </w:p>
    <w:p w14:paraId="42D21265"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Protokół odbioru końcowego robót </w:t>
      </w:r>
      <w:r>
        <w:rPr>
          <w:rFonts w:ascii="Arial Narrow" w:hAnsi="Arial Narrow" w:cs="Arial"/>
          <w:color w:val="auto"/>
          <w:sz w:val="20"/>
          <w:szCs w:val="20"/>
        </w:rPr>
        <w:t>- dokument potwierdzający odbiór całości robót budowlanych wykonanych przez Wykonawcę i będących przedmiotem Umowy;</w:t>
      </w:r>
    </w:p>
    <w:p w14:paraId="10188124"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Roboty tymczasowe </w:t>
      </w:r>
      <w:r>
        <w:rPr>
          <w:rFonts w:ascii="Arial Narrow" w:hAnsi="Arial Narrow" w:cs="Arial"/>
          <w:color w:val="auto"/>
          <w:sz w:val="20"/>
          <w:szCs w:val="20"/>
        </w:rPr>
        <w:t xml:space="preserve">- roboty, które są potrzebne do wykonania Robót budowlanych oraz zostaną zdemontowane po zakończeniu Robót budowlanych; </w:t>
      </w:r>
    </w:p>
    <w:p w14:paraId="171EEA64"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Roboty zabezpieczające </w:t>
      </w:r>
      <w:r>
        <w:rPr>
          <w:rFonts w:ascii="Arial Narrow" w:hAnsi="Arial Narrow" w:cs="Arial"/>
          <w:color w:val="auto"/>
          <w:sz w:val="20"/>
          <w:szCs w:val="20"/>
        </w:rPr>
        <w:t xml:space="preserve">- prace podejmowane w celu zabezpieczenia już wykonanych robót budowlanych; </w:t>
      </w:r>
    </w:p>
    <w:p w14:paraId="1812CD88"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Roboty zanikające lub ulegające zakryciu </w:t>
      </w:r>
      <w:r>
        <w:rPr>
          <w:rFonts w:ascii="Arial Narrow" w:hAnsi="Arial Narrow" w:cs="Arial"/>
          <w:color w:val="auto"/>
          <w:sz w:val="20"/>
          <w:szCs w:val="20"/>
        </w:rPr>
        <w:t xml:space="preserve">- roboty budowlane, które zanikają lub ulegają zakryciu w trakcie kolejnych etapów realizacji Umowy; </w:t>
      </w:r>
    </w:p>
    <w:p w14:paraId="24638DA9"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Siła wyższa </w:t>
      </w:r>
      <w:r>
        <w:rPr>
          <w:rFonts w:ascii="Arial Narrow" w:hAnsi="Arial Narrow" w:cs="Arial"/>
          <w:color w:val="auto"/>
          <w:sz w:val="20"/>
          <w:szCs w:val="20"/>
        </w:rPr>
        <w:t xml:space="preserve">-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Siła wyższa obejmuje w szczególności następujące zdarzenia: </w:t>
      </w:r>
    </w:p>
    <w:p w14:paraId="1A3E492A" w14:textId="77777777" w:rsidR="00EE0D30" w:rsidRDefault="00000000">
      <w:pPr>
        <w:numPr>
          <w:ilvl w:val="0"/>
          <w:numId w:val="19"/>
        </w:numPr>
        <w:spacing w:before="0" w:after="0"/>
        <w:jc w:val="both"/>
        <w:rPr>
          <w:rFonts w:ascii="Arial Narrow" w:hAnsi="Arial Narrow" w:cs="Arial"/>
        </w:rPr>
      </w:pPr>
      <w:r>
        <w:rPr>
          <w:rFonts w:ascii="Arial Narrow" w:hAnsi="Arial Narrow" w:cs="Arial"/>
        </w:rPr>
        <w:t xml:space="preserve">wojna, działania wojenne, działania wrogów zewnętrznych; </w:t>
      </w:r>
    </w:p>
    <w:p w14:paraId="62898FA5" w14:textId="77777777" w:rsidR="00EE0D30" w:rsidRDefault="00000000">
      <w:pPr>
        <w:numPr>
          <w:ilvl w:val="0"/>
          <w:numId w:val="19"/>
        </w:numPr>
        <w:spacing w:before="0" w:after="0"/>
        <w:jc w:val="both"/>
        <w:rPr>
          <w:rFonts w:ascii="Arial Narrow" w:hAnsi="Arial Narrow" w:cs="Arial"/>
        </w:rPr>
      </w:pPr>
      <w:r>
        <w:rPr>
          <w:rFonts w:ascii="Arial Narrow" w:hAnsi="Arial Narrow" w:cs="Arial"/>
        </w:rPr>
        <w:t xml:space="preserve">terroryzm, rewolucja, przewrót wojskowy lub cywilny, wojna domowa; </w:t>
      </w:r>
    </w:p>
    <w:p w14:paraId="5258A068" w14:textId="77777777" w:rsidR="00EE0D30" w:rsidRDefault="00000000">
      <w:pPr>
        <w:numPr>
          <w:ilvl w:val="0"/>
          <w:numId w:val="19"/>
        </w:numPr>
        <w:spacing w:before="0" w:after="0"/>
        <w:jc w:val="both"/>
        <w:rPr>
          <w:rFonts w:ascii="Arial Narrow" w:hAnsi="Arial Narrow" w:cs="Arial"/>
        </w:rPr>
      </w:pPr>
      <w:r>
        <w:rPr>
          <w:rFonts w:ascii="Arial Narrow" w:hAnsi="Arial Narrow" w:cs="Arial"/>
        </w:rPr>
        <w:t xml:space="preserve">skutki zastosowania amunicji wojskowej, materiałów wybuchowych, skażenie radioaktywne, z wyjątkiem tych które mogą być spowodowane użyciem ich przez Wykonawcę; </w:t>
      </w:r>
    </w:p>
    <w:p w14:paraId="2D0E8C1A" w14:textId="77777777" w:rsidR="00EE0D30" w:rsidRDefault="00000000">
      <w:pPr>
        <w:numPr>
          <w:ilvl w:val="0"/>
          <w:numId w:val="19"/>
        </w:numPr>
        <w:spacing w:before="0" w:after="0"/>
        <w:jc w:val="both"/>
        <w:rPr>
          <w:rFonts w:ascii="Arial Narrow" w:hAnsi="Arial Narrow" w:cs="Arial"/>
        </w:rPr>
      </w:pPr>
      <w:r>
        <w:rPr>
          <w:rFonts w:ascii="Arial Narrow" w:hAnsi="Arial Narrow" w:cs="Arial"/>
        </w:rPr>
        <w:t xml:space="preserve">klęski żywiołowe, jak huragany, powodzie, trzęsienie ziemi; </w:t>
      </w:r>
    </w:p>
    <w:p w14:paraId="22217E84" w14:textId="77777777" w:rsidR="00EE0D30" w:rsidRDefault="00000000">
      <w:pPr>
        <w:numPr>
          <w:ilvl w:val="0"/>
          <w:numId w:val="19"/>
        </w:numPr>
        <w:spacing w:before="0" w:after="0"/>
        <w:jc w:val="both"/>
        <w:rPr>
          <w:rFonts w:ascii="Arial Narrow" w:hAnsi="Arial Narrow" w:cs="Arial"/>
        </w:rPr>
      </w:pPr>
      <w:r>
        <w:rPr>
          <w:rFonts w:ascii="Arial Narrow" w:hAnsi="Arial Narrow" w:cs="Arial"/>
        </w:rPr>
        <w:t>bunty, niepokoje, strajki, okupacje budowy przez osoby inne niż pracownicy Wykonawcy i jego Podwykonawców;</w:t>
      </w:r>
    </w:p>
    <w:p w14:paraId="79FF42D9" w14:textId="77777777" w:rsidR="00EE0D30" w:rsidRDefault="00000000">
      <w:pPr>
        <w:numPr>
          <w:ilvl w:val="0"/>
          <w:numId w:val="19"/>
        </w:numPr>
        <w:spacing w:before="0" w:after="0"/>
        <w:jc w:val="both"/>
        <w:rPr>
          <w:rFonts w:ascii="Arial Narrow" w:hAnsi="Arial Narrow" w:cs="Arial"/>
        </w:rPr>
      </w:pPr>
      <w:r>
        <w:rPr>
          <w:rFonts w:ascii="Arial Narrow" w:hAnsi="Arial Narrow" w:cs="Arial"/>
        </w:rPr>
        <w:t xml:space="preserve">inne wydarzenia w takim zakresie, w jakim spełnione są warunki konieczne dla uznania zdarzenia lub okoliczności za Siłę wyższą; </w:t>
      </w:r>
    </w:p>
    <w:p w14:paraId="50B4882D"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Sprzęt </w:t>
      </w:r>
      <w:r>
        <w:rPr>
          <w:rFonts w:ascii="Arial Narrow" w:hAnsi="Arial Narrow" w:cs="Arial"/>
          <w:color w:val="auto"/>
          <w:sz w:val="20"/>
          <w:szCs w:val="20"/>
        </w:rPr>
        <w:t xml:space="preserve">- urządzenia, maszyny, środki transportowe i inne narzędzia potrzebne do zgodnego z Umową wykonania robót budowlanych oraz usunięcia Wad, będące w dyspozycji Wykonawcy; </w:t>
      </w:r>
    </w:p>
    <w:p w14:paraId="38D8FE3D"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Teren budowy </w:t>
      </w:r>
      <w:r>
        <w:rPr>
          <w:rFonts w:ascii="Arial Narrow" w:hAnsi="Arial Narrow" w:cs="Arial"/>
          <w:color w:val="auto"/>
          <w:sz w:val="20"/>
          <w:szCs w:val="20"/>
        </w:rPr>
        <w:t xml:space="preserve">- obszar, na którym prowadzone są roboty budowlane stanowiące przedmiot Umowy wraz </w:t>
      </w:r>
      <w:r>
        <w:rPr>
          <w:rFonts w:ascii="Arial Narrow" w:hAnsi="Arial Narrow" w:cs="Arial"/>
          <w:color w:val="auto"/>
          <w:sz w:val="20"/>
          <w:szCs w:val="20"/>
        </w:rPr>
        <w:br/>
        <w:t xml:space="preserve">z przestrzenią zajmowaną przez urządzenia zaplecza budowy; </w:t>
      </w:r>
    </w:p>
    <w:p w14:paraId="779E4678"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color w:val="auto"/>
          <w:sz w:val="20"/>
          <w:szCs w:val="20"/>
        </w:rPr>
        <w:t>Termin zakończenia robót</w:t>
      </w:r>
      <w:r>
        <w:rPr>
          <w:rFonts w:ascii="Arial Narrow" w:hAnsi="Arial Narrow" w:cs="Arial"/>
          <w:color w:val="auto"/>
          <w:sz w:val="20"/>
          <w:szCs w:val="20"/>
        </w:rPr>
        <w:t xml:space="preserve"> - termin określony w Umowie, do upływu którego Wykonawca zobowiązany jest zakończyć wszystkie roboty objęte Umową;</w:t>
      </w:r>
    </w:p>
    <w:p w14:paraId="0E026168"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Umowa </w:t>
      </w:r>
      <w:r>
        <w:rPr>
          <w:rFonts w:ascii="Arial Narrow" w:hAnsi="Arial Narrow" w:cs="Arial"/>
          <w:color w:val="auto"/>
          <w:sz w:val="20"/>
          <w:szCs w:val="20"/>
        </w:rPr>
        <w:t>- zgodne oświadczenie woli Zamawiającego i Wykonawcy, dokonane w formie pisemnej pod rygorem nieważności, obejmujące zobowiązanie Wykonawcy do oddania przewidzianego w Umowie obiektu budowlanego wykonanego zgodnie z Dokumentacją projektową, dokumentacją postępowania o udzielenie zamówienia publicznego i zasadami wiedzy technicznej oraz zobowiązanie Zamawiającego do dokonania wymaganych przez właściwe przepisy czynności związanych z przygotowaniem robót, w szczególności związanych z przekazaniem Terenu budowy i dostarczenia Dokumentacji projektowej oraz do odebrania obiektu budowlanego i zapłaty umówionego wynagrodzenia ryczałtowego;</w:t>
      </w:r>
    </w:p>
    <w:p w14:paraId="0C5F9758"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Umowa o podwykonawstwo </w:t>
      </w:r>
      <w:r>
        <w:rPr>
          <w:rFonts w:ascii="Arial Narrow" w:hAnsi="Arial Narrow" w:cs="Arial"/>
          <w:color w:val="auto"/>
          <w:sz w:val="20"/>
          <w:szCs w:val="20"/>
        </w:rPr>
        <w:t xml:space="preserve">- pisemna umowa o charakterze odpłatnym, której przedmiotem są usługi, dostawy lub roboty budowlane, stanowiące część przedmiotu Umowy, zawierana pomiędzy Wykonawcą a Podwykonawcą a także pomiędzy Podwykonawcą a dalszym Podwykonawcą lub pomiędzy dalszymi Podwykonawcami; </w:t>
      </w:r>
    </w:p>
    <w:p w14:paraId="4A3DC629"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VAT </w:t>
      </w:r>
      <w:r>
        <w:rPr>
          <w:rFonts w:ascii="Arial Narrow" w:hAnsi="Arial Narrow" w:cs="Arial"/>
          <w:color w:val="auto"/>
          <w:sz w:val="20"/>
          <w:szCs w:val="20"/>
        </w:rPr>
        <w:t>- podatek od towarów i usług, uregulowany przepisami ustawy z dnia 11 marca 2004 r. o podatku od towarów i usług;</w:t>
      </w:r>
    </w:p>
    <w:p w14:paraId="3EE7FFC4"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Wada </w:t>
      </w:r>
      <w:r>
        <w:rPr>
          <w:rFonts w:ascii="Arial Narrow" w:hAnsi="Arial Narrow" w:cs="Arial"/>
          <w:color w:val="auto"/>
          <w:sz w:val="20"/>
          <w:szCs w:val="20"/>
        </w:rPr>
        <w:t xml:space="preserve">- jawna lub ukryta właściwość robót budowlanych stanowiących przedmiot Umowy lub jakiegokolwiek ich elementu, powodująca niemożność używania lub korzystania z przedmiotu Umowy zgodnie z przeznaczeniem, zmniejszenie wartości przedmiotu Umowy, obniżenie stopnia jego użyteczności, obniżenie jakości lub inne uszkodzenie przedmiotu Umowy. Za Wadę uznaje się również wykonanie jakiejkolwiek części robót budowlanych niezgodnie z Umową, Dokumentacją projektową, </w:t>
      </w:r>
      <w:r>
        <w:rPr>
          <w:rFonts w:ascii="Arial Narrow" w:hAnsi="Arial Narrow" w:cs="Arial"/>
          <w:color w:val="auto"/>
          <w:sz w:val="20"/>
          <w:szCs w:val="20"/>
        </w:rPr>
        <w:lastRenderedPageBreak/>
        <w:t xml:space="preserve">dokumentacją postępowania o udzielenie zamówienia publicznego, obowiązującymi przepisami, właściwymi normami lub zasadami wiedzy technicznej, jeżeli zmniejsza to wartość lub użyteczność przedmiotu Umowy ze względu na cel oznaczony w Umowie albo wynikający z przeznaczenia przedmiotu Umowy. Wadą jest także brak właściwości, o której Wykonawca zapewnił Zamawiającego; </w:t>
      </w:r>
    </w:p>
    <w:p w14:paraId="654BD91E"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Wada Dokumentacji projektowej </w:t>
      </w:r>
      <w:r>
        <w:rPr>
          <w:rFonts w:ascii="Arial Narrow" w:hAnsi="Arial Narrow" w:cs="Arial"/>
          <w:color w:val="auto"/>
          <w:sz w:val="20"/>
          <w:szCs w:val="20"/>
        </w:rPr>
        <w:t>- przez wady dokumentacji projektowej należy rozumieć sprzeczność Dokumentacji projektowej ze stanem faktycznym zastanym przez Wykonawcę na Terenie budowy, której Wykonawca, przy zachowaniu szczególnej staranności wymaganej od przedsiębiorcy zajmującego się wykonawstwem budowlanym, ale bez potrzeby odwoływania się do wiadomości specjalnych, jakimi dysponuje projektant, nie mógł wykryć przed upływem terminu składania ofert w postępowaniu o udzielenie zamówienia poprzedzającym zawarcie Umowy;</w:t>
      </w:r>
    </w:p>
    <w:p w14:paraId="29D548B7"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Wykonawca </w:t>
      </w:r>
      <w:r>
        <w:rPr>
          <w:rFonts w:ascii="Arial Narrow" w:hAnsi="Arial Narrow" w:cs="Arial"/>
          <w:color w:val="auto"/>
          <w:sz w:val="20"/>
          <w:szCs w:val="20"/>
        </w:rPr>
        <w:t xml:space="preserve">- Strona Umowy, która jest zobowiązana do realizacji przewidzianych w Umowie robót budowlanych wykonanych zgodnie z DoUZ i zasadami wiedzy technicznej; </w:t>
      </w:r>
    </w:p>
    <w:p w14:paraId="76534EC6"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Zabezpieczenie należytego wykonania umowy </w:t>
      </w:r>
      <w:r>
        <w:rPr>
          <w:rFonts w:ascii="Arial Narrow" w:hAnsi="Arial Narrow" w:cs="Arial"/>
          <w:color w:val="auto"/>
          <w:sz w:val="20"/>
          <w:szCs w:val="20"/>
        </w:rPr>
        <w:t xml:space="preserve">- zabezpieczenie w rozumieniu przepisów Pzp, wniesione przez Wykonawcę przed zawarciem umowy w celu pokrycia ewentualnych roszczeń Zamawiającego z tytułu niewykonania lub nienależytego wykonania Umowy w formie wybranej przez Wykonawcę spośród form wskazanych w przepisach Pzp lub Specyfikacji Warunków Zamówienia; </w:t>
      </w:r>
    </w:p>
    <w:p w14:paraId="7501E7E7"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Zamawiający </w:t>
      </w:r>
      <w:r>
        <w:rPr>
          <w:rFonts w:ascii="Arial Narrow" w:hAnsi="Arial Narrow" w:cs="Arial"/>
          <w:color w:val="auto"/>
          <w:sz w:val="20"/>
          <w:szCs w:val="20"/>
        </w:rPr>
        <w:t xml:space="preserve">- Strona Umowy zlecająca wykonanie robót budowlanych będących przedmiotem Umowy, zobowiązana do dokonania wymaganych Umową oraz przez właściwe przepisy czynności umożliwiających Wykonawcy realizację Umowy, w szczególności związanych z dostarczeniem Dokumentacji projektowej oraz innych dokumentów niezbędnych do rozpoczęcia i kontynuowania realizacji Umowy, oraz do odebrania zrealizowanych robót i zapłaty umówionego wynagrodzenia. </w:t>
      </w:r>
    </w:p>
    <w:p w14:paraId="652A915C"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b/>
          <w:bCs/>
          <w:color w:val="auto"/>
          <w:sz w:val="20"/>
          <w:szCs w:val="20"/>
        </w:rPr>
        <w:t xml:space="preserve">Zaplecze budowy </w:t>
      </w:r>
      <w:r>
        <w:rPr>
          <w:rFonts w:ascii="Arial Narrow" w:hAnsi="Arial Narrow" w:cs="Arial"/>
          <w:color w:val="auto"/>
          <w:sz w:val="20"/>
          <w:szCs w:val="20"/>
        </w:rPr>
        <w:t>- część Terenu budowy wraz z jej urządzeniami, na której znajdować będzie się zaplecze socjalno-biurowe Wykonawcy wraz z dostępem do mediów, a także miejsca przeznaczone do składowania przez Wykonawcę Materiałów, sprzętu, itp.;</w:t>
      </w:r>
    </w:p>
    <w:p w14:paraId="2D176DC9"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color w:val="auto"/>
          <w:sz w:val="20"/>
          <w:szCs w:val="20"/>
        </w:rPr>
        <w:t xml:space="preserve">Ilekroć pojęcie użyte jest w liczbie pojedynczej, dotyczy to również użytego pojęcia w liczbie mnogiej i odwrotnie, chyba że z określonego uregulowania wynika wyraźnie coś innego. </w:t>
      </w:r>
    </w:p>
    <w:p w14:paraId="76DB790E" w14:textId="77777777" w:rsidR="00EE0D30" w:rsidRDefault="00000000">
      <w:pPr>
        <w:pStyle w:val="Default"/>
        <w:numPr>
          <w:ilvl w:val="2"/>
          <w:numId w:val="24"/>
        </w:numPr>
        <w:spacing w:before="0" w:after="0"/>
        <w:jc w:val="both"/>
        <w:rPr>
          <w:rFonts w:ascii="Arial Narrow" w:hAnsi="Arial Narrow" w:cs="Arial"/>
          <w:color w:val="auto"/>
          <w:sz w:val="20"/>
          <w:szCs w:val="20"/>
        </w:rPr>
      </w:pPr>
      <w:r>
        <w:rPr>
          <w:rFonts w:ascii="Arial Narrow" w:hAnsi="Arial Narrow" w:cs="Arial"/>
          <w:color w:val="auto"/>
          <w:sz w:val="20"/>
          <w:szCs w:val="20"/>
        </w:rPr>
        <w:t>Skróty:</w:t>
      </w:r>
    </w:p>
    <w:p w14:paraId="5CC00166" w14:textId="77777777" w:rsidR="00EE0D30" w:rsidRDefault="00000000">
      <w:pPr>
        <w:numPr>
          <w:ilvl w:val="0"/>
          <w:numId w:val="23"/>
        </w:numPr>
        <w:spacing w:before="0" w:after="0"/>
        <w:jc w:val="both"/>
        <w:rPr>
          <w:rFonts w:ascii="Arial Narrow" w:hAnsi="Arial Narrow" w:cs="Arial"/>
        </w:rPr>
      </w:pPr>
      <w:r>
        <w:rPr>
          <w:rFonts w:ascii="Arial Narrow" w:hAnsi="Arial Narrow" w:cs="Arial"/>
        </w:rPr>
        <w:t xml:space="preserve">KC - ustawa z dnia 23 kwietnia 1964r. </w:t>
      </w:r>
      <w:r>
        <w:rPr>
          <w:rFonts w:ascii="Arial Narrow" w:hAnsi="Arial Narrow" w:cs="Arial"/>
          <w:lang w:bidi="ar-SA"/>
        </w:rPr>
        <w:t xml:space="preserve">Kodeks cywilny, </w:t>
      </w:r>
    </w:p>
    <w:p w14:paraId="4D0294E0" w14:textId="77777777" w:rsidR="00EE0D30" w:rsidRDefault="00000000">
      <w:pPr>
        <w:numPr>
          <w:ilvl w:val="0"/>
          <w:numId w:val="23"/>
        </w:numPr>
        <w:spacing w:before="0" w:after="0"/>
        <w:jc w:val="both"/>
        <w:rPr>
          <w:rFonts w:ascii="Arial Narrow" w:hAnsi="Arial Narrow" w:cs="Arial"/>
        </w:rPr>
      </w:pPr>
      <w:r>
        <w:rPr>
          <w:rFonts w:ascii="Arial Narrow" w:hAnsi="Arial Narrow" w:cs="Arial"/>
        </w:rPr>
        <w:t xml:space="preserve">KRS - Krajowy Rejestr Sądowy, </w:t>
      </w:r>
    </w:p>
    <w:p w14:paraId="771621A6" w14:textId="77777777" w:rsidR="00EE0D30" w:rsidRPr="00322BFA" w:rsidRDefault="00000000">
      <w:pPr>
        <w:numPr>
          <w:ilvl w:val="0"/>
          <w:numId w:val="23"/>
        </w:numPr>
        <w:spacing w:before="0" w:after="0"/>
        <w:jc w:val="both"/>
        <w:rPr>
          <w:rFonts w:ascii="Arial Narrow" w:hAnsi="Arial Narrow" w:cs="Arial"/>
          <w:lang w:bidi="ar-SA"/>
        </w:rPr>
      </w:pPr>
      <w:r>
        <w:rPr>
          <w:rFonts w:ascii="Arial Narrow" w:hAnsi="Arial Narrow" w:cs="Arial"/>
        </w:rPr>
        <w:t xml:space="preserve">PrBud - ustawa z dnia 7 lipca 1994r.  </w:t>
      </w:r>
      <w:r w:rsidRPr="00322BFA">
        <w:rPr>
          <w:rFonts w:ascii="Arial Narrow" w:hAnsi="Arial Narrow" w:cs="Arial"/>
        </w:rPr>
        <w:t xml:space="preserve">- Prawo </w:t>
      </w:r>
      <w:r w:rsidRPr="00322BFA">
        <w:rPr>
          <w:rFonts w:ascii="Arial Narrow" w:hAnsi="Arial Narrow" w:cs="Arial"/>
          <w:lang w:bidi="ar-SA"/>
        </w:rPr>
        <w:t>budowlane,</w:t>
      </w:r>
    </w:p>
    <w:p w14:paraId="2715DA10" w14:textId="77777777" w:rsidR="00EE0D30" w:rsidRDefault="00000000">
      <w:pPr>
        <w:numPr>
          <w:ilvl w:val="0"/>
          <w:numId w:val="23"/>
        </w:numPr>
        <w:spacing w:before="0" w:after="0"/>
        <w:jc w:val="both"/>
        <w:rPr>
          <w:rFonts w:ascii="Arial Narrow" w:hAnsi="Arial Narrow" w:cs="Arial"/>
        </w:rPr>
      </w:pPr>
      <w:r w:rsidRPr="00322BFA">
        <w:rPr>
          <w:rFonts w:ascii="Arial Narrow" w:hAnsi="Arial Narrow" w:cs="Arial"/>
        </w:rPr>
        <w:t>Pzp - ustawa z dnia 11 września 2019 r. Prawo zamówień publicznych</w:t>
      </w:r>
      <w:r>
        <w:rPr>
          <w:rFonts w:ascii="Arial Narrow" w:hAnsi="Arial Narrow" w:cs="Arial"/>
        </w:rPr>
        <w:t>,</w:t>
      </w:r>
    </w:p>
    <w:p w14:paraId="0C5B5BED" w14:textId="77777777" w:rsidR="00EE0D30" w:rsidRDefault="00000000">
      <w:pPr>
        <w:numPr>
          <w:ilvl w:val="0"/>
          <w:numId w:val="23"/>
        </w:numPr>
        <w:spacing w:before="0" w:after="0"/>
        <w:jc w:val="both"/>
        <w:rPr>
          <w:rFonts w:ascii="Arial Narrow" w:hAnsi="Arial Narrow" w:cs="Arial"/>
        </w:rPr>
      </w:pPr>
      <w:r>
        <w:rPr>
          <w:rFonts w:ascii="Arial Narrow" w:hAnsi="Arial Narrow" w:cs="Arial"/>
        </w:rPr>
        <w:t xml:space="preserve">DoUZ- Dokumentacja postępowania o udzielenie zamówienia publicznego, </w:t>
      </w:r>
    </w:p>
    <w:p w14:paraId="27E24AD9" w14:textId="77777777" w:rsidR="00EE0D30" w:rsidRDefault="00000000">
      <w:pPr>
        <w:numPr>
          <w:ilvl w:val="0"/>
          <w:numId w:val="23"/>
        </w:numPr>
        <w:spacing w:before="0" w:after="0"/>
        <w:jc w:val="both"/>
        <w:rPr>
          <w:rFonts w:ascii="Arial Narrow" w:hAnsi="Arial Narrow" w:cs="Arial"/>
        </w:rPr>
      </w:pPr>
      <w:r>
        <w:rPr>
          <w:rFonts w:ascii="Arial Narrow" w:hAnsi="Arial Narrow" w:cs="Arial"/>
        </w:rPr>
        <w:t>UZP - Urząd Zamówień Publicznych.</w:t>
      </w:r>
    </w:p>
    <w:p w14:paraId="2F5E1FB4" w14:textId="77777777" w:rsidR="00EE0D30" w:rsidRDefault="00000000">
      <w:pPr>
        <w:numPr>
          <w:ilvl w:val="0"/>
          <w:numId w:val="16"/>
        </w:numPr>
        <w:tabs>
          <w:tab w:val="left" w:pos="360"/>
        </w:tabs>
        <w:spacing w:before="0" w:after="0"/>
        <w:ind w:left="360"/>
        <w:jc w:val="both"/>
        <w:rPr>
          <w:rFonts w:ascii="Arial Narrow" w:hAnsi="Arial Narrow" w:cs="Arial"/>
          <w:b/>
        </w:rPr>
      </w:pPr>
      <w:r>
        <w:rPr>
          <w:rFonts w:ascii="Arial Narrow" w:hAnsi="Arial Narrow" w:cs="Arial"/>
          <w:b/>
        </w:rPr>
        <w:t xml:space="preserve">Interpretacje: </w:t>
      </w:r>
    </w:p>
    <w:p w14:paraId="48F3110F" w14:textId="77777777" w:rsidR="00EE0D30" w:rsidRDefault="00000000">
      <w:pPr>
        <w:pStyle w:val="Default"/>
        <w:numPr>
          <w:ilvl w:val="2"/>
          <w:numId w:val="20"/>
        </w:numPr>
        <w:spacing w:before="0" w:after="0"/>
        <w:jc w:val="both"/>
        <w:rPr>
          <w:rFonts w:ascii="Arial Narrow" w:hAnsi="Arial Narrow" w:cs="Arial"/>
          <w:bCs/>
          <w:color w:val="auto"/>
          <w:sz w:val="20"/>
          <w:szCs w:val="20"/>
        </w:rPr>
      </w:pPr>
      <w:r>
        <w:rPr>
          <w:rFonts w:ascii="Arial Narrow" w:hAnsi="Arial Narrow" w:cs="Arial"/>
          <w:bCs/>
          <w:color w:val="auto"/>
          <w:sz w:val="20"/>
          <w:szCs w:val="20"/>
        </w:rPr>
        <w:t xml:space="preserve">Postanowienia Umowy są interpretowane na podstawie przepisów prawa polskiego. </w:t>
      </w:r>
    </w:p>
    <w:p w14:paraId="2FE25008" w14:textId="77777777" w:rsidR="00EE0D30" w:rsidRDefault="00000000">
      <w:pPr>
        <w:pStyle w:val="Default"/>
        <w:numPr>
          <w:ilvl w:val="2"/>
          <w:numId w:val="20"/>
        </w:numPr>
        <w:spacing w:before="0" w:after="0"/>
        <w:jc w:val="both"/>
        <w:rPr>
          <w:rFonts w:ascii="Arial Narrow" w:hAnsi="Arial Narrow" w:cs="Arial"/>
          <w:bCs/>
          <w:color w:val="auto"/>
          <w:sz w:val="20"/>
          <w:szCs w:val="20"/>
        </w:rPr>
      </w:pPr>
      <w:r>
        <w:rPr>
          <w:rFonts w:ascii="Arial Narrow" w:hAnsi="Arial Narrow" w:cs="Arial"/>
          <w:bCs/>
          <w:color w:val="auto"/>
          <w:sz w:val="20"/>
          <w:szCs w:val="20"/>
        </w:rPr>
        <w:t>Dokumenty tworzące Umowę należy traktować jako wzajemnie się uzupełniające.</w:t>
      </w:r>
    </w:p>
    <w:p w14:paraId="182505BF" w14:textId="77777777" w:rsidR="00EE0D30" w:rsidRDefault="00000000">
      <w:pPr>
        <w:pStyle w:val="Default"/>
        <w:numPr>
          <w:ilvl w:val="2"/>
          <w:numId w:val="20"/>
        </w:numPr>
        <w:spacing w:before="0" w:after="0"/>
        <w:jc w:val="both"/>
        <w:rPr>
          <w:rFonts w:ascii="Arial Narrow" w:hAnsi="Arial Narrow" w:cs="Arial"/>
          <w:bCs/>
          <w:color w:val="auto"/>
          <w:sz w:val="20"/>
          <w:szCs w:val="20"/>
        </w:rPr>
      </w:pPr>
      <w:r>
        <w:rPr>
          <w:rFonts w:ascii="Arial Narrow" w:hAnsi="Arial Narrow" w:cs="Arial"/>
          <w:color w:val="auto"/>
          <w:sz w:val="20"/>
          <w:szCs w:val="20"/>
        </w:rPr>
        <w:t>Integralną część Umowy stanowią dokumenty zamówienia, Oferta Wykonawcy oraz Kosztorys ofertowy stanowiący załącznik nr 1 do Umowy. Dokumenty te należy odczytywać łącznie, jako wzajemnie się uzupełniające, z uwzględnieniem celu Umowy, ryczałtowego charakteru wynagrodzenia oraz zakresu Przedmiotu Umowy wynikającego z dokumentów zamówienia udostępnionych na stronie internetowej prowadzonego postępowania przed upływem terminu składania ofert.</w:t>
      </w:r>
    </w:p>
    <w:p w14:paraId="5F5A24C3" w14:textId="77777777" w:rsidR="00EE0D30" w:rsidRDefault="00000000">
      <w:pPr>
        <w:pStyle w:val="Default"/>
        <w:numPr>
          <w:ilvl w:val="2"/>
          <w:numId w:val="20"/>
        </w:numPr>
        <w:spacing w:before="0" w:after="0"/>
        <w:jc w:val="both"/>
        <w:rPr>
          <w:rFonts w:ascii="Arial Narrow" w:hAnsi="Arial Narrow" w:cs="Arial"/>
          <w:bCs/>
          <w:color w:val="auto"/>
          <w:sz w:val="20"/>
          <w:szCs w:val="20"/>
        </w:rPr>
      </w:pPr>
      <w:r>
        <w:rPr>
          <w:rFonts w:ascii="Arial Narrow" w:hAnsi="Arial Narrow" w:cs="Arial"/>
          <w:bCs/>
          <w:color w:val="auto"/>
          <w:sz w:val="20"/>
          <w:szCs w:val="20"/>
        </w:rPr>
        <w:t xml:space="preserve">W przypadku wystąpienia rozbieżności pomiędzy dokumentami, o których mowa w </w:t>
      </w:r>
      <w:r>
        <w:rPr>
          <w:rFonts w:ascii="Arial Narrow" w:hAnsi="Arial Narrow" w:cs="Arial"/>
          <w:b/>
          <w:color w:val="auto"/>
          <w:sz w:val="20"/>
          <w:szCs w:val="20"/>
        </w:rPr>
        <w:t>pkt 3</w:t>
      </w:r>
      <w:r>
        <w:rPr>
          <w:rFonts w:ascii="Arial Narrow" w:hAnsi="Arial Narrow" w:cs="Arial"/>
          <w:bCs/>
          <w:color w:val="auto"/>
          <w:sz w:val="20"/>
          <w:szCs w:val="20"/>
        </w:rPr>
        <w:t>, stosuje się następujące zasady</w:t>
      </w:r>
    </w:p>
    <w:p w14:paraId="20412568" w14:textId="77777777" w:rsidR="00EE0D30" w:rsidRDefault="00EE0D30">
      <w:pPr>
        <w:pStyle w:val="Default"/>
        <w:spacing w:before="0" w:after="0"/>
        <w:ind w:left="720"/>
        <w:jc w:val="both"/>
        <w:rPr>
          <w:rFonts w:ascii="Arial Narrow" w:hAnsi="Arial Narrow" w:cs="Arial"/>
          <w:bCs/>
          <w:color w:val="auto"/>
          <w:sz w:val="20"/>
          <w:szCs w:val="20"/>
        </w:rPr>
      </w:pPr>
    </w:p>
    <w:p w14:paraId="7E44D514" w14:textId="77777777" w:rsidR="00EE0D30" w:rsidRDefault="00EE0D30">
      <w:pPr>
        <w:pStyle w:val="Default"/>
        <w:spacing w:before="0" w:after="0"/>
        <w:ind w:left="720"/>
        <w:jc w:val="both"/>
        <w:rPr>
          <w:rFonts w:ascii="Arial Narrow" w:hAnsi="Arial Narrow" w:cs="Arial"/>
          <w:bCs/>
          <w:color w:val="auto"/>
          <w:sz w:val="20"/>
          <w:szCs w:val="20"/>
        </w:rPr>
      </w:pPr>
    </w:p>
    <w:p w14:paraId="31AF595A" w14:textId="77777777" w:rsidR="00EE0D30" w:rsidRDefault="00000000">
      <w:pPr>
        <w:numPr>
          <w:ilvl w:val="0"/>
          <w:numId w:val="21"/>
        </w:numPr>
        <w:spacing w:before="0" w:after="0"/>
        <w:jc w:val="both"/>
        <w:rPr>
          <w:rFonts w:ascii="Arial Narrow" w:hAnsi="Arial Narrow" w:cs="Arial"/>
        </w:rPr>
      </w:pPr>
      <w:r>
        <w:rPr>
          <w:rFonts w:ascii="Arial Narrow" w:hAnsi="Arial Narrow" w:cs="Arial"/>
        </w:rPr>
        <w:t xml:space="preserve">postanowienia Umowy interpretuje się zgodnie z dokumentami zamówienia oraz Ofertą Wykonawcy; postanowienia Umowy nie mogą być rozumiane w sposób prowadzący do zmiany zakresu świadczenia Wykonawcy, Ceny ofertowej brutto lub innych elementów Oferty, chyba że zmiana taka jest dopuszczalna na podstawie przepisów ustawy Pzp i postanowień Umowy; </w:t>
      </w:r>
    </w:p>
    <w:p w14:paraId="2F03998E" w14:textId="77777777" w:rsidR="00EE0D30" w:rsidRDefault="00000000">
      <w:pPr>
        <w:numPr>
          <w:ilvl w:val="0"/>
          <w:numId w:val="21"/>
        </w:numPr>
        <w:spacing w:before="0" w:after="0"/>
        <w:jc w:val="both"/>
        <w:rPr>
          <w:rFonts w:ascii="Arial Narrow" w:hAnsi="Arial Narrow" w:cs="Arial"/>
        </w:rPr>
      </w:pPr>
      <w:r>
        <w:rPr>
          <w:rFonts w:ascii="Arial Narrow" w:hAnsi="Arial Narrow" w:cs="Arial"/>
        </w:rPr>
        <w:t xml:space="preserve">w przypadku rozbieżności pomiędzy pierwotną treścią dokumentów zamówienia a ich wyjaśnieniami lub zmianami udostępnionymi na stronie internetowej prowadzonego postępowania przed upływem terminu składania ofert, pierwszeństwo mają późniejsze wyjaśnienia lub zmiany; </w:t>
      </w:r>
    </w:p>
    <w:p w14:paraId="3826977B" w14:textId="77777777" w:rsidR="00EE0D30" w:rsidRDefault="00000000">
      <w:pPr>
        <w:numPr>
          <w:ilvl w:val="0"/>
          <w:numId w:val="21"/>
        </w:numPr>
        <w:spacing w:before="0" w:after="0"/>
        <w:jc w:val="both"/>
        <w:rPr>
          <w:rFonts w:ascii="Arial Narrow" w:hAnsi="Arial Narrow" w:cs="Arial"/>
        </w:rPr>
      </w:pPr>
      <w:r>
        <w:rPr>
          <w:rFonts w:ascii="Arial Narrow" w:hAnsi="Arial Narrow" w:cs="Arial"/>
        </w:rPr>
        <w:t xml:space="preserve">w przypadku rozbieżności pomiędzy Ofertą Wykonawcy a Kosztorysem ofertowym pierwszeństwo ma Oferta Wykonawcy, w szczególności w zakresie Ceny ofertowej brutto; </w:t>
      </w:r>
    </w:p>
    <w:p w14:paraId="3B8E1AAF" w14:textId="77777777" w:rsidR="00EE0D30" w:rsidRDefault="00000000">
      <w:pPr>
        <w:numPr>
          <w:ilvl w:val="0"/>
          <w:numId w:val="21"/>
        </w:numPr>
        <w:spacing w:before="0" w:after="0"/>
        <w:jc w:val="both"/>
        <w:rPr>
          <w:rFonts w:ascii="Arial Narrow" w:hAnsi="Arial Narrow" w:cs="Arial"/>
        </w:rPr>
      </w:pPr>
      <w:r>
        <w:rPr>
          <w:rFonts w:ascii="Arial Narrow" w:hAnsi="Arial Narrow" w:cs="Arial"/>
        </w:rPr>
        <w:t xml:space="preserve">w przypadku rozbieżności pomiędzy Kosztorysem ofertowym a dokumentami zamówienia pierwszeństwo ma zakres Przedmiotu Umowy wynikający z dokumentów zamówienia; Kosztorys ofertowy nie może ograniczać zakresu zobowiązania Wykonawcy ani zmieniać ryczałtowego charakteru wynagrodzenia; </w:t>
      </w:r>
    </w:p>
    <w:p w14:paraId="55A26C9C" w14:textId="77777777" w:rsidR="00EE0D30" w:rsidRDefault="00000000">
      <w:pPr>
        <w:numPr>
          <w:ilvl w:val="0"/>
          <w:numId w:val="21"/>
        </w:numPr>
        <w:spacing w:before="0" w:after="0"/>
        <w:jc w:val="both"/>
        <w:rPr>
          <w:rFonts w:ascii="Arial Narrow" w:hAnsi="Arial Narrow" w:cs="Arial"/>
        </w:rPr>
      </w:pPr>
      <w:r>
        <w:rPr>
          <w:rFonts w:ascii="Arial Narrow" w:hAnsi="Arial Narrow" w:cs="Arial"/>
        </w:rPr>
        <w:t xml:space="preserve">stwierdzenie rozbieżności nie uprawnia Wykonawcy do samodzielnej zmiany sposobu wykonania Przedmiotu Umowy, zakresu robót, zastosowanych materiałów lub technologii ani do żądania podwyższenia wynagrodzenia; </w:t>
      </w:r>
    </w:p>
    <w:p w14:paraId="532D8FFC" w14:textId="77777777" w:rsidR="00EE0D30" w:rsidRDefault="00000000">
      <w:pPr>
        <w:numPr>
          <w:ilvl w:val="0"/>
          <w:numId w:val="21"/>
        </w:numPr>
        <w:spacing w:before="0" w:after="0"/>
        <w:jc w:val="both"/>
        <w:rPr>
          <w:rFonts w:ascii="Arial Narrow" w:hAnsi="Arial Narrow" w:cs="Arial"/>
        </w:rPr>
      </w:pPr>
      <w:r>
        <w:rPr>
          <w:rFonts w:ascii="Arial Narrow" w:hAnsi="Arial Narrow" w:cs="Arial"/>
        </w:rPr>
        <w:t>wątpliwości dotyczące sposobu rozumienia dokumentów Strony wyjaśniają z uwzględnieniem zasad określonych w lit. a-e, przy czym wyjaśnienie nie może prowadzić do zmiany Umowy sprzecznej z art. 454 lub art. 455 ustawy Pzp</w:t>
      </w:r>
    </w:p>
    <w:p w14:paraId="15F9A54B" w14:textId="77777777" w:rsidR="00EE0D30" w:rsidRDefault="00000000">
      <w:pPr>
        <w:pStyle w:val="Default"/>
        <w:numPr>
          <w:ilvl w:val="2"/>
          <w:numId w:val="20"/>
        </w:numPr>
        <w:spacing w:before="0" w:after="0"/>
        <w:jc w:val="both"/>
        <w:rPr>
          <w:rFonts w:ascii="Arial Narrow" w:hAnsi="Arial Narrow" w:cs="Arial"/>
          <w:color w:val="auto"/>
          <w:sz w:val="20"/>
          <w:szCs w:val="20"/>
        </w:rPr>
      </w:pPr>
      <w:r>
        <w:rPr>
          <w:rFonts w:ascii="Arial Narrow" w:hAnsi="Arial Narrow" w:cs="Arial"/>
          <w:color w:val="auto"/>
          <w:sz w:val="20"/>
          <w:szCs w:val="20"/>
        </w:rPr>
        <w:t xml:space="preserve">Wszelkie dokumenty dostarczane drugiej Stronie w trakcie realizacji Umowy będą sporządzane w języku polskim, </w:t>
      </w:r>
    </w:p>
    <w:p w14:paraId="2546F38F" w14:textId="77777777" w:rsidR="00EE0D30" w:rsidRDefault="00000000">
      <w:pPr>
        <w:pStyle w:val="Default"/>
        <w:numPr>
          <w:ilvl w:val="2"/>
          <w:numId w:val="20"/>
        </w:numPr>
        <w:spacing w:before="0" w:after="0"/>
        <w:jc w:val="both"/>
        <w:rPr>
          <w:rFonts w:ascii="Arial Narrow" w:hAnsi="Arial Narrow" w:cs="Arial"/>
          <w:color w:val="auto"/>
          <w:sz w:val="20"/>
          <w:szCs w:val="20"/>
        </w:rPr>
      </w:pPr>
      <w:r>
        <w:rPr>
          <w:rFonts w:ascii="Arial Narrow" w:hAnsi="Arial Narrow" w:cs="Arial"/>
          <w:color w:val="auto"/>
          <w:sz w:val="20"/>
          <w:szCs w:val="20"/>
        </w:rPr>
        <w:lastRenderedPageBreak/>
        <w:t>Śródtytuły nie wpływają na interpretację postanowień umownych</w:t>
      </w:r>
    </w:p>
    <w:p w14:paraId="2DFA691A" w14:textId="77777777" w:rsidR="00EE0D30" w:rsidRDefault="00000000">
      <w:pPr>
        <w:pStyle w:val="Default"/>
        <w:numPr>
          <w:ilvl w:val="2"/>
          <w:numId w:val="20"/>
        </w:numPr>
        <w:spacing w:before="0" w:after="0"/>
        <w:jc w:val="both"/>
        <w:rPr>
          <w:rFonts w:ascii="Arial Narrow" w:hAnsi="Arial Narrow" w:cs="Arial"/>
          <w:color w:val="auto"/>
          <w:sz w:val="20"/>
          <w:szCs w:val="20"/>
        </w:rPr>
      </w:pPr>
      <w:r>
        <w:rPr>
          <w:rFonts w:ascii="Arial Narrow" w:hAnsi="Arial Narrow" w:cs="Arial"/>
          <w:color w:val="auto"/>
          <w:sz w:val="20"/>
          <w:szCs w:val="20"/>
        </w:rPr>
        <w:t>Terminy określone w Umowie w dniach, tygodniach i miesiącach odnoszą się do dni, tygodni i miesięcy kalendarzowych. Bieg i upływ terminu określane są zgodnie z przepisami KC.</w:t>
      </w:r>
    </w:p>
    <w:p w14:paraId="7A9ECE1A" w14:textId="77777777" w:rsidR="00EE0D30" w:rsidRDefault="00000000">
      <w:pPr>
        <w:numPr>
          <w:ilvl w:val="0"/>
          <w:numId w:val="16"/>
        </w:numPr>
        <w:tabs>
          <w:tab w:val="left" w:pos="360"/>
        </w:tabs>
        <w:spacing w:before="0" w:after="0"/>
        <w:ind w:left="360"/>
        <w:jc w:val="both"/>
        <w:rPr>
          <w:rFonts w:ascii="Arial Narrow" w:hAnsi="Arial Narrow" w:cs="Arial"/>
        </w:rPr>
      </w:pPr>
      <w:r>
        <w:rPr>
          <w:rFonts w:ascii="Arial Narrow" w:hAnsi="Arial Narrow" w:cs="Arial"/>
        </w:rPr>
        <w:t>Umowa wchodzi w życie w dniu podpisania przez obie Strony.</w:t>
      </w:r>
    </w:p>
    <w:p w14:paraId="3955BC79"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8" w:name="_Toc161153796"/>
      <w:bookmarkStart w:id="9" w:name="_Toc238025679"/>
      <w:r>
        <w:rPr>
          <w:rFonts w:ascii="Arial Narrow" w:eastAsiaTheme="majorEastAsia" w:hAnsi="Arial Narrow"/>
          <w:sz w:val="20"/>
          <w:szCs w:val="20"/>
        </w:rPr>
        <w:t>Przedmiot umowy</w:t>
      </w:r>
      <w:bookmarkEnd w:id="8"/>
      <w:bookmarkEnd w:id="9"/>
    </w:p>
    <w:p w14:paraId="292C3FB5" w14:textId="77777777" w:rsidR="00EE0D30" w:rsidRDefault="00000000">
      <w:pPr>
        <w:numPr>
          <w:ilvl w:val="0"/>
          <w:numId w:val="8"/>
        </w:numPr>
        <w:spacing w:before="0" w:after="0"/>
        <w:jc w:val="both"/>
        <w:rPr>
          <w:rFonts w:ascii="Arial Narrow" w:hAnsi="Arial Narrow" w:cs="Arial"/>
        </w:rPr>
      </w:pPr>
      <w:r>
        <w:rPr>
          <w:rFonts w:ascii="Arial Narrow" w:hAnsi="Arial Narrow" w:cs="Arial"/>
        </w:rPr>
        <w:t xml:space="preserve">Przedmiotem umowy jest wykonanie robót budowlanych polegających na </w:t>
      </w:r>
      <w:r>
        <w:rPr>
          <w:rFonts w:ascii="Arial Narrow" w:hAnsi="Arial Narrow" w:cstheme="minorHAnsi"/>
          <w:bCs/>
        </w:rPr>
        <w:t xml:space="preserve">wykonaniu nowego dachu na budynku komunalnym położonym przy ul. Boh. Westerplatte 9, zgodnie z zaleceniami 5-letniego protokołu stanu technicznego budynku </w:t>
      </w:r>
      <w:r>
        <w:rPr>
          <w:rFonts w:ascii="Arial Narrow" w:hAnsi="Arial Narrow" w:cs="Arial"/>
        </w:rPr>
        <w:t>w zakresie określonym umową oraz DoUZ i w sposób umożliwiający osiągnięcie rezultatów określonych w DoUZ, w szczególności w dokumentacji projektowej, STWiORB oraz pozostałych dokumentach zamówienia, nazwane w dalszej części Umowy „robotami budowlanymi” lub „Przedmiotem Umowy”.</w:t>
      </w:r>
    </w:p>
    <w:p w14:paraId="2194BCC0" w14:textId="77777777" w:rsidR="00EE0D30" w:rsidRDefault="00000000">
      <w:pPr>
        <w:numPr>
          <w:ilvl w:val="0"/>
          <w:numId w:val="8"/>
        </w:numPr>
        <w:spacing w:before="0" w:after="0"/>
        <w:jc w:val="both"/>
        <w:rPr>
          <w:rFonts w:ascii="Arial Narrow" w:hAnsi="Arial Narrow" w:cstheme="minorHAnsi"/>
          <w:lang w:eastAsia="ar-SA"/>
        </w:rPr>
      </w:pPr>
      <w:r>
        <w:rPr>
          <w:rFonts w:ascii="Arial Narrow" w:hAnsi="Arial Narrow" w:cstheme="minorHAnsi"/>
          <w:lang w:eastAsia="ar-SA"/>
        </w:rPr>
        <w:t xml:space="preserve">Przedmiot Umowy obejmuje w szczególności: </w:t>
      </w:r>
    </w:p>
    <w:p w14:paraId="6219DBDA" w14:textId="77777777" w:rsidR="00EE0D30" w:rsidRDefault="00000000">
      <w:pPr>
        <w:pStyle w:val="Tekstpodstawowy"/>
        <w:numPr>
          <w:ilvl w:val="0"/>
          <w:numId w:val="93"/>
        </w:numPr>
        <w:spacing w:before="0" w:after="0"/>
        <w:ind w:left="714" w:hanging="357"/>
        <w:jc w:val="both"/>
        <w:rPr>
          <w:rFonts w:ascii="Arial Narrow" w:hAnsi="Arial Narrow"/>
          <w:sz w:val="20"/>
          <w:szCs w:val="20"/>
          <w:lang w:bidi="en-US"/>
        </w:rPr>
      </w:pPr>
      <w:bookmarkStart w:id="10" w:name="_Hlk205462112"/>
      <w:bookmarkStart w:id="11" w:name="_Hlk197603063"/>
      <w:r>
        <w:rPr>
          <w:rFonts w:ascii="Arial Narrow" w:hAnsi="Arial Narrow"/>
          <w:sz w:val="20"/>
          <w:szCs w:val="20"/>
          <w:lang w:bidi="en-US"/>
        </w:rPr>
        <w:t>rozbiórkę istniejącego pokrycia;</w:t>
      </w:r>
    </w:p>
    <w:p w14:paraId="15142CB0" w14:textId="77777777" w:rsidR="00EE0D30" w:rsidRDefault="00000000">
      <w:pPr>
        <w:pStyle w:val="Tekstpodstawowy"/>
        <w:numPr>
          <w:ilvl w:val="0"/>
          <w:numId w:val="93"/>
        </w:numPr>
        <w:spacing w:before="0" w:after="0"/>
        <w:ind w:left="714" w:hanging="357"/>
        <w:jc w:val="both"/>
        <w:rPr>
          <w:rFonts w:ascii="Arial Narrow" w:hAnsi="Arial Narrow"/>
          <w:sz w:val="20"/>
          <w:szCs w:val="20"/>
          <w:lang w:bidi="en-US"/>
        </w:rPr>
      </w:pPr>
      <w:r>
        <w:rPr>
          <w:rFonts w:ascii="Arial Narrow" w:hAnsi="Arial Narrow"/>
          <w:sz w:val="20"/>
          <w:szCs w:val="20"/>
          <w:lang w:bidi="en-US"/>
        </w:rPr>
        <w:t>wymianę poszycia połaci dachowej, tj. dachówki ceramicznej esówki, łacenia oraz przegniłego deskowania;</w:t>
      </w:r>
    </w:p>
    <w:p w14:paraId="42032465" w14:textId="77777777" w:rsidR="00EE0D30" w:rsidRDefault="00000000">
      <w:pPr>
        <w:pStyle w:val="Tekstpodstawowy"/>
        <w:numPr>
          <w:ilvl w:val="0"/>
          <w:numId w:val="93"/>
        </w:numPr>
        <w:spacing w:before="0" w:after="0"/>
        <w:ind w:left="714" w:hanging="357"/>
        <w:jc w:val="both"/>
        <w:rPr>
          <w:rFonts w:ascii="Arial Narrow" w:hAnsi="Arial Narrow"/>
          <w:sz w:val="20"/>
          <w:szCs w:val="20"/>
          <w:lang w:bidi="en-US"/>
        </w:rPr>
      </w:pPr>
      <w:r>
        <w:rPr>
          <w:rFonts w:ascii="Arial Narrow" w:hAnsi="Arial Narrow"/>
          <w:sz w:val="20"/>
          <w:szCs w:val="20"/>
          <w:lang w:bidi="en-US"/>
        </w:rPr>
        <w:t>wymianę części systemu odprowadzania wód opadowych, tj. rynien dachowych, oraz wszelkich obróbek blacharskich;</w:t>
      </w:r>
    </w:p>
    <w:p w14:paraId="0D9802F9" w14:textId="77777777" w:rsidR="00EE0D30" w:rsidRDefault="00000000">
      <w:pPr>
        <w:pStyle w:val="Tekstpodstawowy"/>
        <w:numPr>
          <w:ilvl w:val="0"/>
          <w:numId w:val="93"/>
        </w:numPr>
        <w:spacing w:before="0" w:after="0"/>
        <w:ind w:left="714" w:hanging="357"/>
        <w:jc w:val="both"/>
        <w:rPr>
          <w:rFonts w:ascii="Arial Narrow" w:hAnsi="Arial Narrow"/>
          <w:sz w:val="20"/>
          <w:szCs w:val="20"/>
          <w:lang w:bidi="en-US"/>
        </w:rPr>
      </w:pPr>
      <w:r>
        <w:rPr>
          <w:rFonts w:ascii="Arial Narrow" w:hAnsi="Arial Narrow"/>
          <w:sz w:val="20"/>
          <w:szCs w:val="20"/>
          <w:lang w:bidi="en-US"/>
        </w:rPr>
        <w:t>przemurowanie kominów ponad połacią dachową z cegły ceramicznej pełnej, pokrytej tynkiem cementowo-wapiennym, o tych samych gabarytach jak istniejące;</w:t>
      </w:r>
    </w:p>
    <w:p w14:paraId="1BB6BA7D" w14:textId="77777777" w:rsidR="00EE0D30" w:rsidRDefault="00000000">
      <w:pPr>
        <w:pStyle w:val="Tekstpodstawowy"/>
        <w:numPr>
          <w:ilvl w:val="0"/>
          <w:numId w:val="93"/>
        </w:numPr>
        <w:spacing w:before="0" w:after="0"/>
        <w:ind w:left="714" w:hanging="357"/>
        <w:jc w:val="both"/>
        <w:rPr>
          <w:rFonts w:ascii="Arial Narrow" w:hAnsi="Arial Narrow"/>
          <w:sz w:val="20"/>
          <w:szCs w:val="20"/>
          <w:lang w:bidi="en-US"/>
        </w:rPr>
      </w:pPr>
      <w:r>
        <w:rPr>
          <w:rFonts w:ascii="Arial Narrow" w:hAnsi="Arial Narrow"/>
          <w:sz w:val="20"/>
          <w:szCs w:val="20"/>
          <w:lang w:bidi="en-US"/>
        </w:rPr>
        <w:t>docieplenie połaci dachowej wełną mineralną o gr. 15 cm od wewnątrz, od strony poddasza nieużytkowego;</w:t>
      </w:r>
    </w:p>
    <w:p w14:paraId="4C1D1172" w14:textId="77777777" w:rsidR="00EE0D30" w:rsidRDefault="00000000">
      <w:pPr>
        <w:pStyle w:val="Tekstpodstawowy"/>
        <w:numPr>
          <w:ilvl w:val="0"/>
          <w:numId w:val="93"/>
        </w:numPr>
        <w:spacing w:before="0" w:after="0"/>
        <w:ind w:left="714" w:hanging="357"/>
        <w:jc w:val="both"/>
        <w:rPr>
          <w:rFonts w:ascii="Arial Narrow" w:hAnsi="Arial Narrow"/>
          <w:sz w:val="20"/>
          <w:szCs w:val="20"/>
          <w:lang w:bidi="en-US"/>
        </w:rPr>
      </w:pPr>
      <w:r>
        <w:rPr>
          <w:rFonts w:ascii="Arial Narrow" w:hAnsi="Arial Narrow"/>
          <w:sz w:val="20"/>
          <w:szCs w:val="20"/>
          <w:lang w:bidi="en-US"/>
        </w:rPr>
        <w:t>docieplenie podłogi strychu od strony poddasza nieużytkowego wełną mineralną o gr. 10 cm;</w:t>
      </w:r>
    </w:p>
    <w:p w14:paraId="4D683FF1" w14:textId="77777777" w:rsidR="00EE0D30" w:rsidRDefault="00000000">
      <w:pPr>
        <w:pStyle w:val="Tekstpodstawowy"/>
        <w:numPr>
          <w:ilvl w:val="0"/>
          <w:numId w:val="93"/>
        </w:numPr>
        <w:spacing w:before="0" w:after="0"/>
        <w:ind w:left="714" w:hanging="357"/>
        <w:jc w:val="both"/>
        <w:rPr>
          <w:rFonts w:ascii="Arial Narrow" w:hAnsi="Arial Narrow"/>
          <w:i/>
          <w:iCs/>
          <w:sz w:val="20"/>
          <w:szCs w:val="20"/>
        </w:rPr>
      </w:pPr>
      <w:r>
        <w:rPr>
          <w:rFonts w:ascii="Arial Narrow" w:hAnsi="Arial Narrow"/>
          <w:sz w:val="20"/>
          <w:szCs w:val="20"/>
        </w:rPr>
        <w:t>niezbędne roboty towarzyszące konieczne do prawidłowej realizacji pokrycia dachu</w:t>
      </w:r>
      <w:r>
        <w:rPr>
          <w:rFonts w:ascii="Arial Narrow" w:hAnsi="Arial Narrow" w:cs="Tahoma"/>
          <w:bCs/>
          <w:i/>
          <w:iCs/>
          <w:sz w:val="20"/>
          <w:szCs w:val="20"/>
        </w:rPr>
        <w:t xml:space="preserve">. </w:t>
      </w:r>
      <w:bookmarkEnd w:id="10"/>
      <w:bookmarkEnd w:id="11"/>
    </w:p>
    <w:p w14:paraId="3369D4D9" w14:textId="77777777" w:rsidR="00EE0D30" w:rsidRDefault="00000000">
      <w:pPr>
        <w:numPr>
          <w:ilvl w:val="0"/>
          <w:numId w:val="8"/>
        </w:numPr>
        <w:spacing w:before="0" w:after="0"/>
        <w:jc w:val="both"/>
        <w:rPr>
          <w:rFonts w:ascii="Arial Narrow" w:hAnsi="Arial Narrow" w:cstheme="minorHAnsi"/>
          <w:lang w:eastAsia="ar-SA"/>
        </w:rPr>
      </w:pPr>
      <w:r>
        <w:rPr>
          <w:rFonts w:ascii="Arial Narrow" w:hAnsi="Arial Narrow" w:cstheme="minorHAnsi"/>
          <w:lang w:eastAsia="ar-SA"/>
        </w:rPr>
        <w:t>Przedmiot</w:t>
      </w:r>
      <w:r>
        <w:rPr>
          <w:rFonts w:ascii="Arial Narrow" w:hAnsi="Arial Narrow" w:cs="Arial"/>
        </w:rPr>
        <w:t xml:space="preserve"> Umowy określony w </w:t>
      </w:r>
      <w:r>
        <w:rPr>
          <w:rFonts w:ascii="Arial Narrow" w:hAnsi="Arial Narrow" w:cs="Arial"/>
          <w:b/>
          <w:bCs/>
        </w:rPr>
        <w:t>ust.1</w:t>
      </w:r>
      <w:r>
        <w:rPr>
          <w:rFonts w:ascii="Arial Narrow" w:hAnsi="Arial Narrow" w:cs="Arial"/>
        </w:rPr>
        <w:t xml:space="preserve"> obejmuje także:</w:t>
      </w:r>
      <w:r>
        <w:rPr>
          <w:rFonts w:ascii="Arial Narrow" w:hAnsi="Arial Narrow" w:cstheme="minorHAnsi"/>
          <w:lang w:eastAsia="ar-SA"/>
        </w:rPr>
        <w:t xml:space="preserve"> </w:t>
      </w:r>
    </w:p>
    <w:p w14:paraId="7E174991" w14:textId="77777777" w:rsidR="00EE0D30" w:rsidRDefault="00000000">
      <w:pPr>
        <w:numPr>
          <w:ilvl w:val="0"/>
          <w:numId w:val="94"/>
        </w:numPr>
        <w:spacing w:before="0" w:after="0"/>
        <w:jc w:val="both"/>
        <w:rPr>
          <w:rFonts w:ascii="Arial Narrow" w:hAnsi="Arial Narrow" w:cs="Arial"/>
        </w:rPr>
      </w:pPr>
      <w:r>
        <w:rPr>
          <w:rFonts w:ascii="Arial Narrow" w:hAnsi="Arial Narrow" w:cs="Arial"/>
        </w:rPr>
        <w:t xml:space="preserve">wykonanie wszelkich prac pomocniczych i towarzyszących niezbędnych do prawidłowej realizacji przedmiotu zamówienia, w szczególności: </w:t>
      </w:r>
    </w:p>
    <w:p w14:paraId="5E6E3D7B" w14:textId="77777777" w:rsidR="00EE0D30" w:rsidRDefault="00000000">
      <w:pPr>
        <w:pStyle w:val="Akapitzlist"/>
        <w:numPr>
          <w:ilvl w:val="0"/>
          <w:numId w:val="53"/>
        </w:numPr>
        <w:spacing w:before="0" w:after="0"/>
        <w:jc w:val="both"/>
        <w:rPr>
          <w:rFonts w:ascii="Arial Narrow" w:hAnsi="Arial Narrow" w:cs="Arial"/>
        </w:rPr>
      </w:pPr>
      <w:r>
        <w:rPr>
          <w:rFonts w:ascii="Arial Narrow" w:hAnsi="Arial Narrow" w:cs="Arial"/>
        </w:rPr>
        <w:t xml:space="preserve">zabezpieczenie terenu, na którym prowadzone będą roboty (teren budowy); </w:t>
      </w:r>
    </w:p>
    <w:p w14:paraId="463970A0" w14:textId="77777777" w:rsidR="00EE0D30" w:rsidRDefault="00000000">
      <w:pPr>
        <w:pStyle w:val="Akapitzlist"/>
        <w:numPr>
          <w:ilvl w:val="0"/>
          <w:numId w:val="53"/>
        </w:numPr>
        <w:spacing w:before="0" w:after="0"/>
        <w:jc w:val="both"/>
        <w:rPr>
          <w:rFonts w:ascii="Arial Narrow" w:hAnsi="Arial Narrow" w:cs="Arial"/>
        </w:rPr>
      </w:pPr>
      <w:r>
        <w:rPr>
          <w:rFonts w:ascii="Arial Narrow" w:hAnsi="Arial Narrow" w:cs="Arial"/>
        </w:rPr>
        <w:t xml:space="preserve">uporządkowanie i uprzątnięcie po zakończeniu robót terenu, na którym prowadzone będą roboty oraz sąsiednich pomieszczeń, ciągów komunikacyjnych zanieczyszczonych w wyniku prowadzonych robót, </w:t>
      </w:r>
    </w:p>
    <w:p w14:paraId="24A274E8" w14:textId="77777777" w:rsidR="00EE0D30" w:rsidRDefault="00000000">
      <w:pPr>
        <w:pStyle w:val="Akapitzlist"/>
        <w:numPr>
          <w:ilvl w:val="0"/>
          <w:numId w:val="53"/>
        </w:numPr>
        <w:spacing w:before="0" w:after="0"/>
        <w:jc w:val="both"/>
        <w:rPr>
          <w:rFonts w:ascii="Arial Narrow" w:hAnsi="Arial Narrow" w:cs="Arial"/>
        </w:rPr>
      </w:pPr>
      <w:r>
        <w:rPr>
          <w:rFonts w:ascii="Arial Narrow" w:hAnsi="Arial Narrow" w:cs="Tahoma"/>
          <w:bCs/>
        </w:rPr>
        <w:t>utylizację materiałów z rozbiórki, a także prace przygotowawcze, w tym ustawienie i demontaż rusztowań</w:t>
      </w:r>
    </w:p>
    <w:p w14:paraId="076BA667" w14:textId="77777777" w:rsidR="00EE0D30" w:rsidRDefault="00000000">
      <w:pPr>
        <w:pStyle w:val="Akapitzlist"/>
        <w:numPr>
          <w:ilvl w:val="0"/>
          <w:numId w:val="53"/>
        </w:numPr>
        <w:spacing w:before="0" w:after="0"/>
        <w:jc w:val="both"/>
        <w:rPr>
          <w:rFonts w:ascii="Arial Narrow" w:hAnsi="Arial Narrow" w:cs="Arial"/>
        </w:rPr>
      </w:pPr>
      <w:r>
        <w:rPr>
          <w:rFonts w:ascii="Arial Narrow" w:hAnsi="Arial Narrow" w:cs="Arial"/>
          <w:bCs/>
        </w:rPr>
        <w:t xml:space="preserve">w trakcie realizacji zamówienia obiekt, na którym będą wykonywane czynności związane z realizacją przedmiotu zamówienia będzie cały czas użytkowany. W obiekcie będą przebywać mieszkańcy oraz osoby trzecie. Powyższe oznacza, iż Wykonawca zobowiązany jest do zabezpieczenia prac w sposób zapewniający bezpieczeństwo wyżej wymienionym osobom, a ten fakt należy uwzględnić w harmonogramie robót i cenie ofertowej, a realizację robót należy etapować w taki sposób by możliwe było nieprzerwane prowadzenie normalnego użytkowania obiektu, </w:t>
      </w:r>
    </w:p>
    <w:p w14:paraId="47DB60C9" w14:textId="77777777" w:rsidR="00EE0D30" w:rsidRDefault="00000000">
      <w:pPr>
        <w:numPr>
          <w:ilvl w:val="0"/>
          <w:numId w:val="94"/>
        </w:numPr>
        <w:spacing w:before="0" w:after="0"/>
        <w:jc w:val="both"/>
        <w:rPr>
          <w:rFonts w:ascii="Arial Narrow" w:hAnsi="Arial Narrow" w:cs="Arial"/>
        </w:rPr>
      </w:pPr>
      <w:r>
        <w:rPr>
          <w:rFonts w:ascii="Arial Narrow" w:hAnsi="Arial Narrow" w:cs="Arial"/>
        </w:rPr>
        <w:t xml:space="preserve">wykonanie i przekazanie Zamawiającemu dokumentacji powykonawczej zgodnie z wymogami umowy z robót budowlanych wchodzących w zakres zadania, w szczególności robót, które ulegają zakryciu, wraz z dokumentacją fotograficzną wykonanych robót, w szczególności robót ulegających zakryciu, w formie papierowej i elektronicznej – także rysunkowej (część opisowa w formacie .doc/.docx, część rysunkowa w formacie .pdf), </w:t>
      </w:r>
    </w:p>
    <w:p w14:paraId="461CCEAB" w14:textId="77777777" w:rsidR="00EE0D30" w:rsidRDefault="00000000">
      <w:pPr>
        <w:numPr>
          <w:ilvl w:val="0"/>
          <w:numId w:val="94"/>
        </w:numPr>
        <w:spacing w:before="0" w:after="0"/>
        <w:jc w:val="both"/>
        <w:rPr>
          <w:rFonts w:ascii="Arial Narrow" w:hAnsi="Arial Narrow" w:cs="Arial"/>
        </w:rPr>
      </w:pPr>
      <w:r>
        <w:rPr>
          <w:rFonts w:ascii="Arial Narrow" w:hAnsi="Arial Narrow" w:cs="Arial"/>
        </w:rPr>
        <w:t>wykonanie wszelkich niezbędnych prób, badań i sprawdzeń,</w:t>
      </w:r>
    </w:p>
    <w:p w14:paraId="5A31532E" w14:textId="77777777" w:rsidR="00EE0D30" w:rsidRDefault="00000000">
      <w:pPr>
        <w:numPr>
          <w:ilvl w:val="0"/>
          <w:numId w:val="94"/>
        </w:numPr>
        <w:spacing w:before="0" w:after="0"/>
        <w:jc w:val="both"/>
        <w:rPr>
          <w:rFonts w:ascii="Arial Narrow" w:hAnsi="Arial Narrow" w:cs="Arial"/>
        </w:rPr>
      </w:pPr>
      <w:r>
        <w:rPr>
          <w:rFonts w:ascii="Arial Narrow" w:hAnsi="Arial Narrow" w:cs="Arial"/>
        </w:rPr>
        <w:t>wykonanie innych prac i czynności niezbędnych dla prawidłowej realizacji zadania zgodnie z przepisami prawa i DoUZ,</w:t>
      </w:r>
    </w:p>
    <w:p w14:paraId="3150FC7B" w14:textId="77777777" w:rsidR="00EE0D30" w:rsidRDefault="00000000">
      <w:pPr>
        <w:numPr>
          <w:ilvl w:val="0"/>
          <w:numId w:val="94"/>
        </w:numPr>
        <w:spacing w:before="0" w:after="0"/>
        <w:jc w:val="both"/>
        <w:rPr>
          <w:rFonts w:ascii="Arial Narrow" w:hAnsi="Arial Narrow" w:cs="Arial"/>
        </w:rPr>
      </w:pPr>
      <w:r>
        <w:rPr>
          <w:rFonts w:ascii="Arial Narrow" w:hAnsi="Arial Narrow" w:cs="Arial"/>
        </w:rPr>
        <w:t>Wykonawca zobowiązany jest do zawarcia na własny koszt odpowiednich umów ubezpieczenia z tytułu szkód, które mogą zaistnieć w związku z określonymi zdarzeniami losowymi, oraz od odpowiedzialności cywilnej na czas realizacji robót objętych Przedmiotem Umowy,</w:t>
      </w:r>
    </w:p>
    <w:p w14:paraId="0AF2BC53" w14:textId="77777777" w:rsidR="00EE0D30" w:rsidRDefault="00000000">
      <w:pPr>
        <w:numPr>
          <w:ilvl w:val="0"/>
          <w:numId w:val="94"/>
        </w:numPr>
        <w:spacing w:before="0" w:after="0"/>
        <w:jc w:val="both"/>
        <w:rPr>
          <w:rFonts w:ascii="Arial Narrow" w:hAnsi="Arial Narrow" w:cs="Arial"/>
        </w:rPr>
      </w:pPr>
      <w:r>
        <w:rPr>
          <w:rFonts w:ascii="Arial Narrow" w:hAnsi="Arial Narrow" w:cs="Arial"/>
        </w:rPr>
        <w:t>bez wyraźnej zgody Zamawiającego Wykonawca nie może na placu budowy instalować reklam pod żadną postacią (baner, plakat, tabliczka, siatka osłaniająca rusztowania z nadrukiem reklamowym itp.). Odstępstwo od ww. ustaleń jest możliwe tylko i wyłącznie za zgodą lub na wniosek Zamawiającego.</w:t>
      </w:r>
    </w:p>
    <w:p w14:paraId="1D2F7420" w14:textId="77777777" w:rsidR="00EE0D30" w:rsidRDefault="00000000">
      <w:pPr>
        <w:numPr>
          <w:ilvl w:val="0"/>
          <w:numId w:val="8"/>
        </w:numPr>
        <w:spacing w:before="0" w:after="0"/>
        <w:jc w:val="both"/>
        <w:rPr>
          <w:rFonts w:ascii="Arial Narrow" w:hAnsi="Arial Narrow" w:cs="Arial"/>
        </w:rPr>
      </w:pPr>
      <w:r>
        <w:rPr>
          <w:rFonts w:ascii="Arial Narrow" w:hAnsi="Arial Narrow" w:cstheme="minorHAnsi"/>
          <w:lang w:eastAsia="ar-SA"/>
        </w:rPr>
        <w:t>Przedmiot</w:t>
      </w:r>
      <w:r>
        <w:rPr>
          <w:rFonts w:ascii="Arial Narrow" w:hAnsi="Arial Narrow" w:cs="Arial"/>
        </w:rPr>
        <w:t xml:space="preserve"> umowy zostanie wykonany zgodnie z:</w:t>
      </w:r>
    </w:p>
    <w:p w14:paraId="4086BD67" w14:textId="77777777" w:rsidR="00EE0D30" w:rsidRDefault="00000000">
      <w:pPr>
        <w:numPr>
          <w:ilvl w:val="2"/>
          <w:numId w:val="54"/>
        </w:numPr>
        <w:spacing w:before="0" w:after="0"/>
        <w:ind w:left="714" w:hanging="357"/>
        <w:jc w:val="both"/>
        <w:rPr>
          <w:rFonts w:ascii="Arial Narrow" w:hAnsi="Arial Narrow" w:cs="Arial"/>
        </w:rPr>
      </w:pPr>
      <w:r>
        <w:rPr>
          <w:rFonts w:ascii="Arial Narrow" w:hAnsi="Arial Narrow" w:cs="Arial"/>
        </w:rPr>
        <w:t>zasadami wiedzy technicznej i najlepszą praktyką inżynierską;</w:t>
      </w:r>
    </w:p>
    <w:p w14:paraId="0C1CE0BA" w14:textId="77777777" w:rsidR="00EE0D30" w:rsidRDefault="00000000">
      <w:pPr>
        <w:numPr>
          <w:ilvl w:val="2"/>
          <w:numId w:val="54"/>
        </w:numPr>
        <w:spacing w:before="0" w:after="0"/>
        <w:ind w:left="714" w:hanging="357"/>
        <w:jc w:val="both"/>
        <w:rPr>
          <w:rFonts w:ascii="Arial Narrow" w:hAnsi="Arial Narrow" w:cs="Arial"/>
        </w:rPr>
      </w:pPr>
      <w:r>
        <w:rPr>
          <w:rFonts w:ascii="Arial Narrow" w:hAnsi="Arial Narrow" w:cs="Arial"/>
        </w:rPr>
        <w:t>obowiązującymi w Polsce przepisami, w szczególności w zakresie prawa budowlanego, bezpieczeństwa i higieny pracy, ochrony przeciwpożarowej, ochrony środowiska oraz gospodarowania odpadami;</w:t>
      </w:r>
    </w:p>
    <w:p w14:paraId="4AE5FDE9" w14:textId="77777777" w:rsidR="00EE0D30" w:rsidRDefault="00000000">
      <w:pPr>
        <w:numPr>
          <w:ilvl w:val="2"/>
          <w:numId w:val="54"/>
        </w:numPr>
        <w:spacing w:before="0" w:after="0"/>
        <w:ind w:left="714" w:hanging="357"/>
        <w:jc w:val="both"/>
        <w:rPr>
          <w:rFonts w:ascii="Arial Narrow" w:hAnsi="Arial Narrow" w:cs="Arial"/>
        </w:rPr>
      </w:pPr>
      <w:r>
        <w:rPr>
          <w:rFonts w:ascii="Arial Narrow" w:hAnsi="Arial Narrow" w:cs="Arial"/>
        </w:rPr>
        <w:t>wymaganiami Zamawiającego określonymi w DoUZ, w tym w załącznikach obowiązujących w postępowaniu o udzielenie zamówienia publicznego poprzedzającym zawarcie Umowy;</w:t>
      </w:r>
    </w:p>
    <w:p w14:paraId="744AB247" w14:textId="77777777" w:rsidR="00EE0D30" w:rsidRDefault="00000000">
      <w:pPr>
        <w:numPr>
          <w:ilvl w:val="2"/>
          <w:numId w:val="54"/>
        </w:numPr>
        <w:spacing w:before="0" w:after="0"/>
        <w:ind w:left="714" w:hanging="357"/>
        <w:jc w:val="both"/>
        <w:rPr>
          <w:rFonts w:ascii="Arial Narrow" w:hAnsi="Arial Narrow" w:cs="Arial"/>
        </w:rPr>
      </w:pPr>
      <w:r>
        <w:rPr>
          <w:rFonts w:ascii="Arial Narrow" w:hAnsi="Arial Narrow" w:cs="Arial"/>
        </w:rPr>
        <w:t>ofertą Wykonawcy złożoną Zamawiającemu w postępowaniu o udzielenie zamówienia publicznego poprzedzającym zawarcie Umowy;</w:t>
      </w:r>
    </w:p>
    <w:p w14:paraId="70A63770" w14:textId="77777777" w:rsidR="00EE0D30" w:rsidRDefault="00000000">
      <w:pPr>
        <w:numPr>
          <w:ilvl w:val="2"/>
          <w:numId w:val="54"/>
        </w:numPr>
        <w:spacing w:before="0" w:after="0"/>
        <w:ind w:left="714" w:hanging="357"/>
        <w:jc w:val="both"/>
        <w:rPr>
          <w:rFonts w:ascii="Arial Narrow" w:hAnsi="Arial Narrow" w:cs="Arial"/>
        </w:rPr>
      </w:pPr>
      <w:r>
        <w:rPr>
          <w:rFonts w:ascii="Arial Narrow" w:hAnsi="Arial Narrow" w:cs="Arial"/>
        </w:rPr>
        <w:t xml:space="preserve">ustaleniami dotyczącymi kolorów stosowanych materiałów dokonanymi z Zamawiającym, </w:t>
      </w:r>
    </w:p>
    <w:p w14:paraId="33A9C863" w14:textId="77777777" w:rsidR="00EE0D30" w:rsidRDefault="00000000">
      <w:pPr>
        <w:numPr>
          <w:ilvl w:val="2"/>
          <w:numId w:val="54"/>
        </w:numPr>
        <w:spacing w:before="0" w:after="0"/>
        <w:ind w:left="714" w:hanging="357"/>
        <w:jc w:val="both"/>
        <w:rPr>
          <w:rFonts w:ascii="Arial Narrow" w:hAnsi="Arial Narrow" w:cs="Arial"/>
        </w:rPr>
      </w:pPr>
      <w:r>
        <w:rPr>
          <w:rFonts w:ascii="Arial Narrow" w:hAnsi="Arial Narrow" w:cs="Arial"/>
        </w:rPr>
        <w:t>Umową.</w:t>
      </w:r>
    </w:p>
    <w:p w14:paraId="13794BD2" w14:textId="77777777" w:rsidR="00EE0D30" w:rsidRDefault="00000000">
      <w:pPr>
        <w:numPr>
          <w:ilvl w:val="0"/>
          <w:numId w:val="8"/>
        </w:numPr>
        <w:spacing w:before="0" w:after="0"/>
        <w:jc w:val="both"/>
        <w:rPr>
          <w:rFonts w:ascii="Arial Narrow" w:hAnsi="Arial Narrow" w:cs="Arial"/>
        </w:rPr>
      </w:pPr>
      <w:r>
        <w:rPr>
          <w:rFonts w:ascii="Arial Narrow" w:hAnsi="Arial Narrow" w:cs="Arial"/>
        </w:rPr>
        <w:lastRenderedPageBreak/>
        <w:t>Przedmiot Umowy musi być wykonany zgodnie z DoUZ, ofertą Wykonawcy, zasadami wiedzy technicznej oraz obowiązującymi w Rzeczypospolitej Polskiej przepisami prawa powszechnie obowiązującego, w terminie określonym Umową. Dokumenty, o których mowa powyżej, stanowią integralną część Umowy.</w:t>
      </w:r>
    </w:p>
    <w:p w14:paraId="2F5E6034" w14:textId="77777777" w:rsidR="00EE0D30" w:rsidRDefault="00000000">
      <w:pPr>
        <w:numPr>
          <w:ilvl w:val="0"/>
          <w:numId w:val="8"/>
        </w:numPr>
        <w:spacing w:before="0" w:after="0"/>
        <w:jc w:val="both"/>
        <w:rPr>
          <w:rFonts w:ascii="Arial Narrow" w:hAnsi="Arial Narrow" w:cs="Arial"/>
        </w:rPr>
      </w:pPr>
      <w:r>
        <w:rPr>
          <w:rFonts w:ascii="Arial Narrow" w:hAnsi="Arial Narrow" w:cs="Arial"/>
        </w:rPr>
        <w:t>Wykonawca zobowiązuje się wykonać wszystkie opisane w DoUZ roboty budowlane niezbędne do realizacji Przedmiotu Umowy.</w:t>
      </w:r>
    </w:p>
    <w:p w14:paraId="529D651C" w14:textId="77777777" w:rsidR="00EE0D30" w:rsidRDefault="00000000">
      <w:pPr>
        <w:numPr>
          <w:ilvl w:val="0"/>
          <w:numId w:val="8"/>
        </w:numPr>
        <w:spacing w:before="0" w:after="0"/>
        <w:jc w:val="both"/>
        <w:rPr>
          <w:rFonts w:ascii="Arial Narrow" w:hAnsi="Arial Narrow" w:cs="Arial"/>
        </w:rPr>
      </w:pPr>
      <w:r>
        <w:rPr>
          <w:rFonts w:ascii="Arial Narrow" w:hAnsi="Arial Narrow" w:cs="Arial"/>
        </w:rPr>
        <w:t xml:space="preserve">Wykonawca zobowiązuje się do realizacji robót zamiennych w stosunku do robót budowlanych opisanych w Dokumentacji projektowej, jeżeli ich wykonanie jest konieczne dla realizacji Umowy zgodnie z zasadami wiedzy technicznej, na zasadach określonych w </w:t>
      </w:r>
      <w:r>
        <w:rPr>
          <w:rFonts w:ascii="Arial Narrow" w:hAnsi="Arial Narrow" w:cs="Arial"/>
          <w:b/>
          <w:bCs/>
        </w:rPr>
        <w:t xml:space="preserve">§14 </w:t>
      </w:r>
      <w:r>
        <w:rPr>
          <w:rFonts w:ascii="Arial Narrow" w:hAnsi="Arial Narrow" w:cs="Arial"/>
        </w:rPr>
        <w:t>Umowy.</w:t>
      </w:r>
    </w:p>
    <w:p w14:paraId="7B3CC22D" w14:textId="77777777" w:rsidR="00EE0D30" w:rsidRDefault="00000000">
      <w:pPr>
        <w:numPr>
          <w:ilvl w:val="0"/>
          <w:numId w:val="8"/>
        </w:numPr>
        <w:spacing w:before="0" w:after="0"/>
        <w:jc w:val="both"/>
        <w:rPr>
          <w:rFonts w:ascii="Arial Narrow" w:hAnsi="Arial Narrow" w:cs="Arial"/>
        </w:rPr>
      </w:pPr>
      <w:r>
        <w:rPr>
          <w:rFonts w:ascii="Arial Narrow" w:hAnsi="Arial Narrow" w:cs="Arial"/>
        </w:rPr>
        <w:t>Zamawiający zobowiązuje się do dokonania wymaganych przez Umowę oraz właściwe przepisy czynności związanych z przygotowaniem robót, w szczególności do przekazania Terenu budowy i dostarczenia Dokumentacji projektowej oraz jej zmian w zakresie niezbędnym do wykonania Przedmiotu Umowy, a także do odbioru robót i zapłaty umówionego wynagrodzenia za wykonane roboty budowlane na zasadach określonych w Umowie.</w:t>
      </w:r>
    </w:p>
    <w:p w14:paraId="64F244D6" w14:textId="77777777" w:rsidR="00EE0D30" w:rsidRDefault="00000000">
      <w:pPr>
        <w:numPr>
          <w:ilvl w:val="0"/>
          <w:numId w:val="8"/>
        </w:numPr>
        <w:spacing w:before="0" w:after="0"/>
        <w:jc w:val="both"/>
        <w:rPr>
          <w:rFonts w:ascii="Arial Narrow" w:hAnsi="Arial Narrow" w:cs="Arial"/>
        </w:rPr>
      </w:pPr>
      <w:r>
        <w:rPr>
          <w:rFonts w:ascii="Arial Narrow" w:hAnsi="Arial Narrow" w:cs="Arial"/>
        </w:rPr>
        <w:t xml:space="preserve">W razie wątpliwości poczytuje się, że Wykonawca podjął się wykonania wszystkich robót budowlanych niezbędnych do oddania Przedmiotu Umowy, w tym również robót wynikających ze zmian Dokumentacji projektowej, o ile zmiany te nie powodują rozszerzenia zakresu Przedmiotu Umowy, oraz wszystkich robót niezbędnych do realizacji Przedmiotu Umowy zgodnie z zasadami wiedzy technicznej oraz obowiązującymi przepisami prawa. </w:t>
      </w:r>
    </w:p>
    <w:p w14:paraId="3D47B5C3" w14:textId="77777777" w:rsidR="00EE0D30" w:rsidRDefault="00000000">
      <w:pPr>
        <w:numPr>
          <w:ilvl w:val="0"/>
          <w:numId w:val="8"/>
        </w:numPr>
        <w:spacing w:before="0" w:after="0"/>
        <w:jc w:val="both"/>
        <w:rPr>
          <w:rFonts w:ascii="Arial Narrow" w:hAnsi="Arial Narrow" w:cs="Arial"/>
        </w:rPr>
      </w:pPr>
      <w:r>
        <w:rPr>
          <w:rFonts w:ascii="Arial Narrow" w:hAnsi="Arial Narrow" w:cs="Arial"/>
        </w:rPr>
        <w:t>Wykonawca wykona wszystkie prace niezbędne do osiągnięcia zakładanego rezultatu, które przy zachowaniu należytej staranności profesjonalisty mógł przewidzieć na etapie składania oferty.</w:t>
      </w:r>
    </w:p>
    <w:p w14:paraId="0314C286" w14:textId="77777777" w:rsidR="00EE0D30" w:rsidRDefault="00000000">
      <w:pPr>
        <w:numPr>
          <w:ilvl w:val="0"/>
          <w:numId w:val="8"/>
        </w:numPr>
        <w:spacing w:before="0" w:after="0"/>
        <w:jc w:val="both"/>
        <w:rPr>
          <w:rFonts w:ascii="Arial Narrow" w:hAnsi="Arial Narrow" w:cs="Arial"/>
        </w:rPr>
      </w:pPr>
      <w:r>
        <w:rPr>
          <w:rFonts w:ascii="Arial Narrow" w:hAnsi="Arial Narrow" w:cs="Arial"/>
        </w:rPr>
        <w:t>Zamawiający przekazał Wykonawcy na etapie postępowania o udzielenie zamówienia publicznego poprzedzającego zawarcie Umowy wszelkie posiadane informacje mogące być użyteczne przy realizacji Przedmiotu Umowy. Pozostałe informacje Wykonawca uzyskuje we własnym zakresie i na własny koszt.</w:t>
      </w:r>
    </w:p>
    <w:p w14:paraId="4E77497F" w14:textId="77777777" w:rsidR="00EE0D30" w:rsidRDefault="00000000">
      <w:pPr>
        <w:numPr>
          <w:ilvl w:val="0"/>
          <w:numId w:val="8"/>
        </w:numPr>
        <w:spacing w:before="0" w:after="0"/>
        <w:jc w:val="both"/>
        <w:rPr>
          <w:rFonts w:ascii="Arial Narrow" w:hAnsi="Arial Narrow" w:cs="Arial"/>
        </w:rPr>
      </w:pPr>
      <w:r>
        <w:rPr>
          <w:rFonts w:ascii="Arial Narrow" w:hAnsi="Arial Narrow" w:cs="Arial"/>
        </w:rPr>
        <w:t>Uważa się, że Wykonawca uznał wynagrodzenie za poprawnie określone, skalkulowane z uwzględnieniem wszystkich kosztów niezbędnych do wykonania Przedmiotu Umowy oraz wystarczające do pełnej realizacji wszystkich obowiązków wynikających z Umowy, DoUZ i obowiązujących przepisów prawa.</w:t>
      </w:r>
    </w:p>
    <w:p w14:paraId="514B7D88"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12" w:name="_Toc238025680"/>
      <w:r>
        <w:rPr>
          <w:rFonts w:ascii="Arial Narrow" w:eastAsiaTheme="majorEastAsia" w:hAnsi="Arial Narrow"/>
          <w:sz w:val="20"/>
          <w:szCs w:val="20"/>
        </w:rPr>
        <w:t>Terminy</w:t>
      </w:r>
      <w:bookmarkEnd w:id="12"/>
    </w:p>
    <w:p w14:paraId="581BA691" w14:textId="44BCF1C4" w:rsidR="00EE0D30" w:rsidRDefault="00000000">
      <w:pPr>
        <w:numPr>
          <w:ilvl w:val="0"/>
          <w:numId w:val="32"/>
        </w:numPr>
        <w:spacing w:before="0" w:after="0"/>
        <w:ind w:left="363"/>
        <w:jc w:val="both"/>
        <w:rPr>
          <w:rFonts w:ascii="Arial Narrow" w:hAnsi="Arial Narrow" w:cs="Arial"/>
        </w:rPr>
      </w:pPr>
      <w:r>
        <w:rPr>
          <w:rFonts w:ascii="Arial Narrow" w:hAnsi="Arial Narrow" w:cs="Arial"/>
        </w:rPr>
        <w:t xml:space="preserve">Termin wykonania Przedmiotu Umowy wynosi </w:t>
      </w:r>
      <w:r w:rsidR="00B3580B">
        <w:rPr>
          <w:rFonts w:ascii="Arial Narrow" w:hAnsi="Arial Narrow" w:cs="Arial"/>
          <w:sz w:val="22"/>
          <w:szCs w:val="22"/>
        </w:rPr>
        <w:t xml:space="preserve">do </w:t>
      </w:r>
      <w:r w:rsidR="00B3580B">
        <w:rPr>
          <w:rFonts w:ascii="Arial Narrow" w:hAnsi="Arial Narrow" w:cs="Arial"/>
          <w:b/>
          <w:bCs/>
          <w:sz w:val="22"/>
          <w:szCs w:val="22"/>
        </w:rPr>
        <w:t xml:space="preserve">70 dni </w:t>
      </w:r>
      <w:r w:rsidR="00B3580B">
        <w:rPr>
          <w:rFonts w:ascii="Arial Narrow" w:hAnsi="Arial Narrow" w:cs="Arial"/>
          <w:bCs/>
          <w:sz w:val="22"/>
          <w:szCs w:val="22"/>
        </w:rPr>
        <w:t xml:space="preserve">od podpisania umowy. </w:t>
      </w:r>
      <w:r w:rsidR="00B3580B" w:rsidRPr="00B3580B">
        <w:rPr>
          <w:rFonts w:ascii="Arial Narrow" w:hAnsi="Arial Narrow" w:cs="Arial"/>
        </w:rPr>
        <w:t>W przedmiotowym terminie wszystkie prace muszą być zakończone, a obiekt i teren budowy uporządkowane i przekazane Zamawiającemu</w:t>
      </w:r>
      <w:r>
        <w:rPr>
          <w:rFonts w:ascii="Arial Narrow" w:hAnsi="Arial Narrow" w:cs="Arial"/>
        </w:rPr>
        <w:t>.</w:t>
      </w:r>
    </w:p>
    <w:p w14:paraId="37D1F28D" w14:textId="1B3C5A62" w:rsidR="00EE0D30" w:rsidRDefault="00000000">
      <w:pPr>
        <w:numPr>
          <w:ilvl w:val="0"/>
          <w:numId w:val="32"/>
        </w:numPr>
        <w:spacing w:before="0" w:after="0"/>
        <w:ind w:left="363"/>
        <w:jc w:val="both"/>
        <w:rPr>
          <w:rFonts w:ascii="Arial Narrow" w:hAnsi="Arial Narrow" w:cs="Arial"/>
        </w:rPr>
      </w:pPr>
      <w:r>
        <w:rPr>
          <w:rFonts w:ascii="Arial Narrow" w:hAnsi="Arial Narrow" w:cs="Arial"/>
        </w:rPr>
        <w:t xml:space="preserve">Wykonawca przystąpi do realizacji robót niezwłocznie po przekazaniu Terenu budowy, nie później jednak niż w terminie </w:t>
      </w:r>
      <w:r w:rsidR="00B3580B">
        <w:rPr>
          <w:rFonts w:ascii="Arial Narrow" w:hAnsi="Arial Narrow" w:cs="Arial"/>
        </w:rPr>
        <w:t>5</w:t>
      </w:r>
      <w:r>
        <w:rPr>
          <w:rFonts w:ascii="Arial Narrow" w:hAnsi="Arial Narrow" w:cs="Arial"/>
        </w:rPr>
        <w:t xml:space="preserve"> dni od dnia jego przekazania, oraz będzie prowadził roboty w sposób ciągły i z należytą starannością, zapewniający terminową realizację Przedmiotu Umowy.</w:t>
      </w:r>
    </w:p>
    <w:p w14:paraId="0C52D7F4" w14:textId="77777777" w:rsidR="00EE0D30" w:rsidRDefault="00000000">
      <w:pPr>
        <w:numPr>
          <w:ilvl w:val="0"/>
          <w:numId w:val="32"/>
        </w:numPr>
        <w:spacing w:before="0" w:after="0"/>
        <w:ind w:left="363"/>
        <w:jc w:val="both"/>
        <w:rPr>
          <w:rFonts w:ascii="Arial Narrow" w:hAnsi="Arial Narrow" w:cs="Arial"/>
        </w:rPr>
      </w:pPr>
      <w:r>
        <w:rPr>
          <w:rFonts w:ascii="Arial Narrow" w:hAnsi="Arial Narrow" w:cs="Arial"/>
        </w:rPr>
        <w:t>Wykonawca będzie niezwłocznie informował Zamawiającego, w formie pisemnej lub elektronicznej, o trudnościach, ryzykach oraz zmianach, które stanowią zagrożenie dla dotrzymania terminu wykonania zamówienia, oraz przedstawi sposób ich rozwiązania gwarantujący dotrzymanie terminu końcowego, a w przypadku gdy nie będzie to możliwe – sposób minimalizujący opóźnienie.</w:t>
      </w:r>
    </w:p>
    <w:p w14:paraId="61335F1D" w14:textId="77777777" w:rsidR="00EE0D30" w:rsidRDefault="00000000">
      <w:pPr>
        <w:numPr>
          <w:ilvl w:val="0"/>
          <w:numId w:val="32"/>
        </w:numPr>
        <w:spacing w:before="0" w:after="0"/>
        <w:ind w:left="363"/>
        <w:jc w:val="both"/>
        <w:rPr>
          <w:rFonts w:ascii="Arial Narrow" w:hAnsi="Arial Narrow" w:cs="Arial"/>
        </w:rPr>
      </w:pPr>
      <w:r>
        <w:rPr>
          <w:rFonts w:ascii="Arial Narrow" w:hAnsi="Arial Narrow" w:cs="Arial"/>
        </w:rPr>
        <w:t>Okres gwarancji jakości i rękojmi za wady wynosi …………… miesięcy od dnia podpisania protokołu odbioru końcowego robót.</w:t>
      </w:r>
    </w:p>
    <w:p w14:paraId="0AD4D393" w14:textId="77777777" w:rsidR="00EE0D30" w:rsidRDefault="00000000">
      <w:pPr>
        <w:numPr>
          <w:ilvl w:val="0"/>
          <w:numId w:val="32"/>
        </w:numPr>
        <w:spacing w:before="0" w:after="0"/>
        <w:ind w:left="363"/>
        <w:jc w:val="both"/>
        <w:rPr>
          <w:rFonts w:ascii="Arial Narrow" w:hAnsi="Arial Narrow" w:cs="Arial"/>
        </w:rPr>
      </w:pPr>
      <w:r>
        <w:rPr>
          <w:rFonts w:ascii="Arial Narrow" w:hAnsi="Arial Narrow" w:cs="Arial"/>
        </w:rPr>
        <w:t>Wykonawca zobowiązuje się do usunięcia wszystkich wad ujawnionych w okresie gwarancji jakości i rękojmi za wady, w terminach i na zasadach określonych w Umowie.</w:t>
      </w:r>
    </w:p>
    <w:p w14:paraId="21C5616E"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13" w:name="_Toc238025681"/>
      <w:r>
        <w:rPr>
          <w:rFonts w:ascii="Arial Narrow" w:eastAsiaTheme="majorEastAsia" w:hAnsi="Arial Narrow"/>
          <w:sz w:val="20"/>
          <w:szCs w:val="20"/>
        </w:rPr>
        <w:t>Podstawowe obowiązki Stron</w:t>
      </w:r>
      <w:bookmarkEnd w:id="13"/>
    </w:p>
    <w:p w14:paraId="2C378730" w14:textId="77777777" w:rsidR="00EE0D30" w:rsidRDefault="00000000">
      <w:pPr>
        <w:numPr>
          <w:ilvl w:val="0"/>
          <w:numId w:val="55"/>
        </w:numPr>
        <w:spacing w:before="0" w:after="0"/>
        <w:ind w:left="357" w:hanging="357"/>
        <w:jc w:val="both"/>
        <w:rPr>
          <w:rFonts w:ascii="Arial Narrow" w:hAnsi="Arial Narrow" w:cs="Arial"/>
          <w:color w:val="000000"/>
        </w:rPr>
      </w:pPr>
      <w:r>
        <w:rPr>
          <w:rFonts w:ascii="Arial Narrow" w:hAnsi="Arial Narrow" w:cs="Arial"/>
          <w:color w:val="000000"/>
        </w:rPr>
        <w:t>Strony zobowiązują się współdziałać przy realizacji umowy w zakresie umożliwiającym efektywne wykonanie zobowiązań każdej ze Stron.</w:t>
      </w:r>
    </w:p>
    <w:p w14:paraId="694A0830" w14:textId="77777777" w:rsidR="00EE0D30" w:rsidRDefault="00000000">
      <w:pPr>
        <w:numPr>
          <w:ilvl w:val="0"/>
          <w:numId w:val="55"/>
        </w:numPr>
        <w:spacing w:before="0" w:after="0"/>
        <w:ind w:left="357" w:hanging="357"/>
        <w:jc w:val="both"/>
        <w:rPr>
          <w:rFonts w:ascii="Arial Narrow" w:hAnsi="Arial Narrow" w:cs="Arial"/>
          <w:color w:val="000000"/>
        </w:rPr>
      </w:pPr>
      <w:r>
        <w:rPr>
          <w:rFonts w:ascii="Arial Narrow" w:hAnsi="Arial Narrow" w:cs="Arial"/>
          <w:color w:val="000000"/>
        </w:rPr>
        <w:t>Do podstawowych obowiązków Zamawiającego należy:</w:t>
      </w:r>
    </w:p>
    <w:p w14:paraId="58290BC7" w14:textId="77777777" w:rsidR="00EE0D30" w:rsidRDefault="00000000">
      <w:pPr>
        <w:numPr>
          <w:ilvl w:val="0"/>
          <w:numId w:val="56"/>
        </w:numPr>
        <w:spacing w:before="0" w:after="0"/>
        <w:ind w:left="714" w:hanging="357"/>
        <w:jc w:val="both"/>
        <w:rPr>
          <w:rFonts w:ascii="Arial Narrow" w:hAnsi="Arial Narrow" w:cs="Arial"/>
          <w:color w:val="000000"/>
        </w:rPr>
      </w:pPr>
      <w:r>
        <w:rPr>
          <w:rFonts w:ascii="Arial Narrow" w:hAnsi="Arial Narrow" w:cs="Arial"/>
          <w:color w:val="000000"/>
        </w:rPr>
        <w:t>protokolarne przekazanie Wykonawcy Terenu budowy w terminie do 5 dni od dnia podpisania Umowy;</w:t>
      </w:r>
    </w:p>
    <w:p w14:paraId="39B5B22D" w14:textId="77777777" w:rsidR="00EE0D30" w:rsidRDefault="00000000">
      <w:pPr>
        <w:numPr>
          <w:ilvl w:val="0"/>
          <w:numId w:val="56"/>
        </w:numPr>
        <w:spacing w:before="0" w:after="0"/>
        <w:ind w:left="714" w:hanging="357"/>
        <w:jc w:val="both"/>
        <w:rPr>
          <w:rFonts w:ascii="Arial Narrow" w:hAnsi="Arial Narrow" w:cs="Arial"/>
          <w:color w:val="000000"/>
        </w:rPr>
      </w:pPr>
      <w:r>
        <w:rPr>
          <w:rFonts w:ascii="Arial Narrow" w:hAnsi="Arial Narrow" w:cs="Arial"/>
          <w:color w:val="000000"/>
        </w:rPr>
        <w:t>współdziałanie z Wykonawcą w zakresie niezbędnym do prawidłowej realizacji Przedmiotu Umowy, w szczególności w odniesieniu do istniejących instalacji i elementów budynku, które mogą mieć wpływ na wykonywanie robót;</w:t>
      </w:r>
    </w:p>
    <w:p w14:paraId="0A813CDF" w14:textId="77777777" w:rsidR="00EE0D30" w:rsidRDefault="00000000">
      <w:pPr>
        <w:numPr>
          <w:ilvl w:val="0"/>
          <w:numId w:val="56"/>
        </w:numPr>
        <w:spacing w:before="0" w:after="0"/>
        <w:ind w:left="714" w:hanging="357"/>
        <w:jc w:val="both"/>
        <w:rPr>
          <w:rFonts w:ascii="Arial Narrow" w:hAnsi="Arial Narrow" w:cs="Arial"/>
          <w:color w:val="000000"/>
        </w:rPr>
      </w:pPr>
      <w:r>
        <w:rPr>
          <w:rFonts w:ascii="Arial Narrow" w:hAnsi="Arial Narrow" w:cs="Arial"/>
          <w:color w:val="000000"/>
        </w:rPr>
        <w:t>umożliwienie Wykonawcy korzystania, na potrzeby realizacji Umowy, z istniejących sieci, w szczególności energii elektrycznej, wody i kanalizacji, jeżeli będzie to technicznie możliwe i uzgodnione z Zamawiającym. Koszt podłączeń, zainstalowania urządzeń mierzących zużycie mediów oraz koszt zużytych mediów ponosi Wykonawca;</w:t>
      </w:r>
    </w:p>
    <w:p w14:paraId="1B08E64B" w14:textId="77777777" w:rsidR="00EE0D30" w:rsidRDefault="00000000">
      <w:pPr>
        <w:numPr>
          <w:ilvl w:val="0"/>
          <w:numId w:val="56"/>
        </w:numPr>
        <w:spacing w:before="0" w:after="0"/>
        <w:ind w:left="714" w:hanging="357"/>
        <w:jc w:val="both"/>
        <w:rPr>
          <w:rFonts w:ascii="Arial Narrow" w:hAnsi="Arial Narrow" w:cs="Arial"/>
          <w:color w:val="000000"/>
        </w:rPr>
      </w:pPr>
      <w:r>
        <w:rPr>
          <w:rFonts w:ascii="Arial Narrow" w:hAnsi="Arial Narrow" w:cs="Arial"/>
          <w:color w:val="000000"/>
        </w:rPr>
        <w:t>dokonywanie odbiorów w terminach i na warunkach określonych Umową;</w:t>
      </w:r>
    </w:p>
    <w:p w14:paraId="3F779653" w14:textId="77777777" w:rsidR="00EE0D30" w:rsidRDefault="00000000">
      <w:pPr>
        <w:numPr>
          <w:ilvl w:val="0"/>
          <w:numId w:val="56"/>
        </w:numPr>
        <w:spacing w:before="0" w:after="0"/>
        <w:ind w:left="714" w:hanging="357"/>
        <w:jc w:val="both"/>
        <w:rPr>
          <w:rFonts w:ascii="Arial Narrow" w:hAnsi="Arial Narrow" w:cs="Arial"/>
          <w:color w:val="000000"/>
        </w:rPr>
      </w:pPr>
      <w:r>
        <w:rPr>
          <w:rFonts w:ascii="Arial Narrow" w:hAnsi="Arial Narrow" w:cs="Arial"/>
          <w:color w:val="000000"/>
        </w:rPr>
        <w:t>dokonywanie terminowych płatności zgodnie z Umową, po spełnieniu przez Wykonawcę wymagań odbiorowych oraz warunków rozliczenia określonych w Umowie.</w:t>
      </w:r>
    </w:p>
    <w:p w14:paraId="69CEC824" w14:textId="77777777" w:rsidR="00EE0D30" w:rsidRDefault="00000000">
      <w:pPr>
        <w:numPr>
          <w:ilvl w:val="0"/>
          <w:numId w:val="55"/>
        </w:numPr>
        <w:spacing w:before="0" w:after="0"/>
        <w:ind w:left="357" w:hanging="357"/>
        <w:jc w:val="both"/>
        <w:rPr>
          <w:rFonts w:ascii="Arial Nova Cond" w:hAnsi="Arial Nova Cond" w:cs="Arial"/>
          <w:color w:val="000000"/>
        </w:rPr>
      </w:pPr>
      <w:r>
        <w:rPr>
          <w:rFonts w:ascii="Arial Nova Cond" w:hAnsi="Arial Nova Cond"/>
        </w:rPr>
        <w:t>Zamawiający może korzystać przy realizacji swoich zobowiązań wynikających z Umowy z usług Inspektora Nadzoru</w:t>
      </w:r>
      <w:r>
        <w:rPr>
          <w:rFonts w:ascii="Arial Nova Cond" w:hAnsi="Arial Nova Cond" w:cs="Arial"/>
          <w:color w:val="000000"/>
        </w:rPr>
        <w:t>:</w:t>
      </w:r>
    </w:p>
    <w:p w14:paraId="3CE0ECB0" w14:textId="77777777" w:rsidR="00EE0D30" w:rsidRDefault="00000000">
      <w:pPr>
        <w:numPr>
          <w:ilvl w:val="0"/>
          <w:numId w:val="99"/>
        </w:numPr>
        <w:spacing w:before="0" w:after="0"/>
        <w:jc w:val="both"/>
        <w:rPr>
          <w:rFonts w:ascii="Arial Nova Cond" w:hAnsi="Arial Nova Cond" w:cs="Arial"/>
          <w:color w:val="000000"/>
        </w:rPr>
      </w:pPr>
      <w:r>
        <w:rPr>
          <w:rFonts w:ascii="Arial Nova Cond" w:hAnsi="Arial Nova Cond" w:cs="Arial"/>
          <w:color w:val="000000"/>
        </w:rPr>
        <w:t>Powierzając Inspektorowi Nadzoru nadzór nad realizacją Umowy, Zamawiający przekaże Wykonawcy dane Inspektora Nadzoru oraz dokument określający zakres jego uprawnień.</w:t>
      </w:r>
    </w:p>
    <w:p w14:paraId="1BE4ED16" w14:textId="77777777" w:rsidR="00EE0D30" w:rsidRDefault="00000000">
      <w:pPr>
        <w:numPr>
          <w:ilvl w:val="0"/>
          <w:numId w:val="99"/>
        </w:numPr>
        <w:spacing w:before="0" w:after="0"/>
        <w:ind w:left="714" w:hanging="357"/>
        <w:jc w:val="both"/>
        <w:rPr>
          <w:rFonts w:ascii="Arial Nova Cond" w:hAnsi="Arial Nova Cond" w:cs="Arial"/>
          <w:color w:val="000000"/>
        </w:rPr>
      </w:pPr>
      <w:r>
        <w:rPr>
          <w:rFonts w:ascii="Arial Nova Cond" w:hAnsi="Arial Nova Cond" w:cs="Arial"/>
          <w:color w:val="000000"/>
        </w:rPr>
        <w:t>Zamawiający zapewni, aby Inspektor Nadzoru posiadał odpowiednie kwalifikacje i doświadczenie wymagane do wykonywania powierzonych mu czynności.</w:t>
      </w:r>
    </w:p>
    <w:p w14:paraId="386833F8" w14:textId="77777777" w:rsidR="00EE0D30" w:rsidRDefault="00000000">
      <w:pPr>
        <w:numPr>
          <w:ilvl w:val="0"/>
          <w:numId w:val="99"/>
        </w:numPr>
        <w:spacing w:before="0" w:after="0"/>
        <w:ind w:left="714" w:hanging="357"/>
        <w:jc w:val="both"/>
        <w:rPr>
          <w:rFonts w:ascii="Arial Nova Cond" w:hAnsi="Arial Nova Cond" w:cs="Arial"/>
          <w:color w:val="000000"/>
        </w:rPr>
      </w:pPr>
      <w:r>
        <w:rPr>
          <w:rFonts w:ascii="Arial Nova Cond" w:hAnsi="Arial Nova Cond" w:cs="Arial"/>
          <w:color w:val="000000"/>
        </w:rPr>
        <w:t>W zakresie udzielonego umocowania działania i zaniechania Inspektora Nadzoru uważa się za działania i zaniechania Zamawiającego.</w:t>
      </w:r>
    </w:p>
    <w:p w14:paraId="109E75CE" w14:textId="77777777" w:rsidR="00EE0D30" w:rsidRDefault="00000000">
      <w:pPr>
        <w:numPr>
          <w:ilvl w:val="0"/>
          <w:numId w:val="99"/>
        </w:numPr>
        <w:spacing w:before="0" w:after="0"/>
        <w:ind w:left="714" w:hanging="357"/>
        <w:jc w:val="both"/>
        <w:rPr>
          <w:rFonts w:ascii="Arial Nova Cond" w:hAnsi="Arial Nova Cond" w:cs="Arial"/>
          <w:color w:val="000000"/>
        </w:rPr>
      </w:pPr>
      <w:r>
        <w:rPr>
          <w:rFonts w:ascii="Arial Nova Cond" w:hAnsi="Arial Nova Cond" w:cs="Arial"/>
          <w:color w:val="000000"/>
        </w:rPr>
        <w:lastRenderedPageBreak/>
        <w:t>Wykonawca zapewni Inspektorowi Nadzoru pełny i nieograniczony dostęp do Terenu budowy, miejsc wykonywania robót, dokumentów i informacji niezbędnych do realizacji uprawnień Zamawiającego wynikających z Umowy.</w:t>
      </w:r>
    </w:p>
    <w:p w14:paraId="2A1A28F8" w14:textId="77777777" w:rsidR="00EE0D30" w:rsidRDefault="00000000">
      <w:pPr>
        <w:numPr>
          <w:ilvl w:val="0"/>
          <w:numId w:val="99"/>
        </w:numPr>
        <w:spacing w:before="0" w:after="0"/>
        <w:ind w:left="714" w:hanging="357"/>
        <w:jc w:val="both"/>
        <w:rPr>
          <w:rFonts w:ascii="Arial Narrow" w:hAnsi="Arial Narrow" w:cs="Arial"/>
          <w:color w:val="000000"/>
        </w:rPr>
      </w:pPr>
      <w:r>
        <w:rPr>
          <w:rFonts w:ascii="Arial Nova Cond" w:hAnsi="Arial Nova Cond" w:cs="Arial"/>
          <w:color w:val="000000"/>
        </w:rPr>
        <w:t xml:space="preserve">Zamawiający informuje, że funkcję Inspektora Nadzoru może pełnić projektant będący autorem Dokumentacji projektowej, jeżeli jest to dopuszczalne zgodnie z obowiązującymi przepisami prawa. W takim przypadku Wykonawca zobowiązany jest współpracować z tą osobą zarówno w zakresie czynności nadzoru inwestorskiego, jak i czynności </w:t>
      </w:r>
      <w:r>
        <w:rPr>
          <w:rFonts w:ascii="Arial Narrow" w:hAnsi="Arial Narrow" w:cs="Arial"/>
          <w:color w:val="000000"/>
        </w:rPr>
        <w:t>nadzoru autorskiego, zgodnie z przepisami Prawa budowlanego oraz postanowieniami Umowy.</w:t>
      </w:r>
    </w:p>
    <w:p w14:paraId="48A2705C" w14:textId="77777777" w:rsidR="00EE0D30" w:rsidRDefault="00000000">
      <w:pPr>
        <w:numPr>
          <w:ilvl w:val="0"/>
          <w:numId w:val="55"/>
        </w:numPr>
        <w:spacing w:before="0" w:after="0"/>
        <w:ind w:left="357" w:hanging="357"/>
        <w:jc w:val="both"/>
        <w:rPr>
          <w:rFonts w:ascii="Arial Narrow" w:hAnsi="Arial Narrow" w:cs="Arial"/>
        </w:rPr>
      </w:pPr>
      <w:r>
        <w:rPr>
          <w:rFonts w:ascii="Arial Narrow" w:hAnsi="Arial Narrow"/>
        </w:rPr>
        <w:t xml:space="preserve">Wykonawca oświadcza, że jest ubezpieczony od odpowiedzialności cywilnej w zakresie prowadzonej działalności związanej z Przedmiotem Umowy na sumę gwarancyjną nie niższą niż </w:t>
      </w:r>
      <w:r>
        <w:rPr>
          <w:rFonts w:ascii="Arial Narrow" w:hAnsi="Arial Narrow"/>
          <w:b/>
          <w:bCs/>
        </w:rPr>
        <w:t>150.000,00 zł</w:t>
      </w:r>
      <w:r>
        <w:rPr>
          <w:rFonts w:ascii="Arial Narrow" w:hAnsi="Arial Narrow"/>
        </w:rPr>
        <w:t>. Ubezpieczenie powinno obejmować odpowiedzialność za szkody osobowe i rzeczowe mogące powstać w związku z realizacją Przedmiotu Umowy, w tym szkody wyrządzone Zamawiającemu, mieszkańcom budynku, użytkownikom obiektu oraz osobom trzecim</w:t>
      </w:r>
      <w:r>
        <w:rPr>
          <w:rFonts w:ascii="Arial Narrow" w:hAnsi="Arial Narrow" w:cs="Arial"/>
        </w:rPr>
        <w:t xml:space="preserve">. </w:t>
      </w:r>
    </w:p>
    <w:p w14:paraId="1ABD5117" w14:textId="77777777" w:rsidR="00EE0D30" w:rsidRDefault="00000000">
      <w:pPr>
        <w:numPr>
          <w:ilvl w:val="0"/>
          <w:numId w:val="55"/>
        </w:numPr>
        <w:spacing w:before="0" w:after="0"/>
        <w:ind w:left="357" w:hanging="357"/>
        <w:jc w:val="both"/>
        <w:rPr>
          <w:rFonts w:ascii="Arial Narrow" w:hAnsi="Arial Narrow"/>
        </w:rPr>
      </w:pPr>
      <w:r>
        <w:rPr>
          <w:rFonts w:ascii="Arial Narrow" w:hAnsi="Arial Narrow"/>
        </w:rPr>
        <w:t xml:space="preserve">Wykonawca zobowiązany jest posiadać ubezpieczenie, o którym mowa w </w:t>
      </w:r>
      <w:r>
        <w:rPr>
          <w:rFonts w:ascii="Arial Narrow" w:hAnsi="Arial Narrow"/>
          <w:b/>
          <w:bCs/>
        </w:rPr>
        <w:t>ust. 4,</w:t>
      </w:r>
      <w:r>
        <w:rPr>
          <w:rFonts w:ascii="Arial Narrow" w:hAnsi="Arial Narrow"/>
        </w:rPr>
        <w:t xml:space="preserve"> przez cały okres realizacji Przedmiotu Umowy oraz udokumentować jego posiadanie na każde żądanie Zamawiającego, w dowolnym czasie realizacji Umowy. </w:t>
      </w:r>
    </w:p>
    <w:p w14:paraId="6BDCA6C3" w14:textId="77777777" w:rsidR="00EE0D30" w:rsidRDefault="00000000">
      <w:pPr>
        <w:numPr>
          <w:ilvl w:val="0"/>
          <w:numId w:val="55"/>
        </w:numPr>
        <w:spacing w:before="0" w:after="0"/>
        <w:ind w:left="357" w:hanging="357"/>
        <w:jc w:val="both"/>
        <w:rPr>
          <w:rFonts w:ascii="Arial Narrow" w:hAnsi="Arial Narrow" w:cs="Arial"/>
        </w:rPr>
      </w:pPr>
      <w:r>
        <w:rPr>
          <w:rFonts w:ascii="Arial Narrow" w:hAnsi="Arial Narrow" w:cs="Arial"/>
        </w:rPr>
        <w:t>Do podstawowych obowiązków Wykonawcy należy:</w:t>
      </w:r>
    </w:p>
    <w:p w14:paraId="0AF664A7" w14:textId="77777777" w:rsidR="00EE0D30" w:rsidRDefault="00000000">
      <w:pPr>
        <w:numPr>
          <w:ilvl w:val="0"/>
          <w:numId w:val="100"/>
        </w:numPr>
        <w:spacing w:before="0" w:after="0"/>
        <w:jc w:val="both"/>
        <w:rPr>
          <w:rFonts w:ascii="Arial Narrow" w:hAnsi="Arial Narrow" w:cs="Arial"/>
          <w:color w:val="000000"/>
        </w:rPr>
      </w:pPr>
      <w:r>
        <w:rPr>
          <w:rFonts w:ascii="Arial Narrow" w:hAnsi="Arial Narrow" w:cs="Arial"/>
          <w:color w:val="000000"/>
        </w:rPr>
        <w:t>uzyskanie, jeżeli jest to wymagane przepisami prawa lub Dokumentacją projektową, niezbędnych uzgodnień, pozwoleń, certyfikatów, opinii, zgód i decyzji w zakresie niezbędnym do prawidłowej realizacji Przedmiotu Umowy;</w:t>
      </w:r>
    </w:p>
    <w:p w14:paraId="29801E08" w14:textId="77777777" w:rsidR="00EE0D30" w:rsidRDefault="00000000">
      <w:pPr>
        <w:numPr>
          <w:ilvl w:val="0"/>
          <w:numId w:val="100"/>
        </w:numPr>
        <w:spacing w:before="0" w:after="0"/>
        <w:ind w:left="714" w:hanging="357"/>
        <w:jc w:val="both"/>
        <w:rPr>
          <w:rFonts w:ascii="Arial Narrow" w:hAnsi="Arial Narrow" w:cs="Arial"/>
          <w:color w:val="000000"/>
        </w:rPr>
      </w:pPr>
      <w:r>
        <w:rPr>
          <w:rFonts w:ascii="Arial Narrow" w:hAnsi="Arial Narrow" w:cs="Arial"/>
          <w:color w:val="000000"/>
        </w:rPr>
        <w:t>dostawa materiałów, urządzeń i wyposażenia niezbędnych do wykonania Przedmiotu Umowy;</w:t>
      </w:r>
    </w:p>
    <w:p w14:paraId="330CD7B3" w14:textId="77777777" w:rsidR="00EE0D30" w:rsidRDefault="00000000">
      <w:pPr>
        <w:numPr>
          <w:ilvl w:val="0"/>
          <w:numId w:val="100"/>
        </w:numPr>
        <w:spacing w:before="0" w:after="0"/>
        <w:ind w:left="714" w:hanging="357"/>
        <w:jc w:val="both"/>
        <w:rPr>
          <w:rFonts w:ascii="Arial Narrow" w:hAnsi="Arial Narrow" w:cs="Arial"/>
          <w:color w:val="000000"/>
        </w:rPr>
      </w:pPr>
      <w:r>
        <w:rPr>
          <w:rFonts w:ascii="Arial Narrow" w:hAnsi="Arial Narrow" w:cs="Arial"/>
          <w:color w:val="000000"/>
        </w:rPr>
        <w:t>wykonanie robót budowlanych objętych Przedmiotem Umowy zgodnie z Umową, DoUZ, Dokumentacją projektową, STWiORB, ofertą Wykonawcy, zasadami wiedzy technicznej oraz obowiązującymi przepisami prawa;</w:t>
      </w:r>
    </w:p>
    <w:p w14:paraId="0EBBA9C0" w14:textId="77777777" w:rsidR="00EE0D30" w:rsidRDefault="00000000">
      <w:pPr>
        <w:numPr>
          <w:ilvl w:val="0"/>
          <w:numId w:val="100"/>
        </w:numPr>
        <w:spacing w:before="0" w:after="0"/>
        <w:ind w:left="714" w:hanging="357"/>
        <w:jc w:val="both"/>
        <w:rPr>
          <w:rFonts w:ascii="Arial Narrow" w:hAnsi="Arial Narrow" w:cs="Arial"/>
          <w:color w:val="000000"/>
        </w:rPr>
      </w:pPr>
      <w:r>
        <w:rPr>
          <w:rFonts w:ascii="Arial Narrow" w:hAnsi="Arial Narrow" w:cs="Arial"/>
          <w:color w:val="000000"/>
        </w:rPr>
        <w:t>skompletowanie i przekazanie Zamawiającemu dokumentacji wymaganej Umową, w szczególności dokumentacji powykonawczej, dokumentów dotyczących zastosowanych materiałów, wyników badań, prób i sprawdzeń oraz dokumentacji fotograficznej robót, w tym robót ulegających zakryciu;</w:t>
      </w:r>
    </w:p>
    <w:p w14:paraId="506BD54F" w14:textId="77777777" w:rsidR="00EE0D30" w:rsidRDefault="00000000">
      <w:pPr>
        <w:numPr>
          <w:ilvl w:val="0"/>
          <w:numId w:val="100"/>
        </w:numPr>
        <w:spacing w:before="0" w:after="0"/>
        <w:ind w:left="714" w:hanging="357"/>
        <w:jc w:val="both"/>
        <w:rPr>
          <w:rFonts w:ascii="Arial Narrow" w:hAnsi="Arial Narrow" w:cs="Arial"/>
          <w:color w:val="000000"/>
        </w:rPr>
      </w:pPr>
      <w:r>
        <w:rPr>
          <w:rFonts w:ascii="Arial Narrow" w:hAnsi="Arial Narrow" w:cs="Arial"/>
          <w:color w:val="000000"/>
        </w:rPr>
        <w:t>świadczenie usług wynikających z udzielonej gwarancji jakości i rękojmi za wady.</w:t>
      </w:r>
    </w:p>
    <w:p w14:paraId="53E31822" w14:textId="77777777" w:rsidR="00EE0D30" w:rsidRDefault="00000000">
      <w:pPr>
        <w:numPr>
          <w:ilvl w:val="0"/>
          <w:numId w:val="55"/>
        </w:numPr>
        <w:spacing w:before="0" w:after="0"/>
        <w:ind w:left="357" w:hanging="357"/>
        <w:jc w:val="both"/>
        <w:rPr>
          <w:rFonts w:ascii="Arial Narrow" w:hAnsi="Arial Narrow" w:cs="Arial"/>
          <w:color w:val="000000"/>
        </w:rPr>
      </w:pPr>
      <w:r>
        <w:rPr>
          <w:rFonts w:ascii="Arial Narrow" w:hAnsi="Arial Narrow" w:cs="Arial"/>
          <w:color w:val="000000"/>
        </w:rPr>
        <w:t>Wykonawca może korzystać przy realizacji Przedmiotu Umowy z Podwykonawców, z tym że:</w:t>
      </w:r>
    </w:p>
    <w:p w14:paraId="4A21A16C" w14:textId="77777777" w:rsidR="00EE0D30" w:rsidRDefault="00000000">
      <w:pPr>
        <w:numPr>
          <w:ilvl w:val="0"/>
          <w:numId w:val="103"/>
        </w:numPr>
        <w:spacing w:before="0" w:after="0"/>
        <w:jc w:val="both"/>
        <w:rPr>
          <w:rFonts w:ascii="Arial Narrow" w:hAnsi="Arial Narrow" w:cs="Arial"/>
          <w:color w:val="000000"/>
        </w:rPr>
      </w:pPr>
      <w:r>
        <w:rPr>
          <w:rFonts w:ascii="Arial Narrow" w:hAnsi="Arial Narrow" w:cs="Arial"/>
          <w:color w:val="000000"/>
        </w:rPr>
        <w:t>zakres Przedmiotu Umowy powierzany Podwykonawcom powinien być zgodny z ofertą Wykonawcy oraz postanowieniami Umowy;</w:t>
      </w:r>
    </w:p>
    <w:p w14:paraId="073A9A9C" w14:textId="77777777" w:rsidR="00EE0D30" w:rsidRDefault="00000000">
      <w:pPr>
        <w:numPr>
          <w:ilvl w:val="0"/>
          <w:numId w:val="103"/>
        </w:numPr>
        <w:spacing w:before="0" w:after="0"/>
        <w:ind w:left="714" w:hanging="357"/>
        <w:jc w:val="both"/>
        <w:rPr>
          <w:rFonts w:ascii="Arial Narrow" w:hAnsi="Arial Narrow" w:cs="Arial"/>
          <w:color w:val="000000"/>
        </w:rPr>
      </w:pPr>
      <w:r>
        <w:rPr>
          <w:rFonts w:ascii="Arial Narrow" w:hAnsi="Arial Narrow" w:cs="Arial"/>
          <w:color w:val="000000"/>
        </w:rPr>
        <w:t xml:space="preserve">w zakresie zatrudniania Podwykonawców robót budowlanych obowiązują postanowienia </w:t>
      </w:r>
      <w:r>
        <w:rPr>
          <w:rFonts w:ascii="Arial Narrow" w:hAnsi="Arial Narrow" w:cs="Arial"/>
          <w:b/>
          <w:bCs/>
          <w:color w:val="000000"/>
        </w:rPr>
        <w:t>§6</w:t>
      </w:r>
      <w:r>
        <w:rPr>
          <w:rFonts w:ascii="Arial Narrow" w:hAnsi="Arial Narrow" w:cs="Arial"/>
          <w:color w:val="000000"/>
        </w:rPr>
        <w:t xml:space="preserve"> Umowy;</w:t>
      </w:r>
    </w:p>
    <w:p w14:paraId="6E49F523" w14:textId="77777777" w:rsidR="00EE0D30" w:rsidRDefault="00000000">
      <w:pPr>
        <w:numPr>
          <w:ilvl w:val="0"/>
          <w:numId w:val="103"/>
        </w:numPr>
        <w:spacing w:before="0" w:after="0"/>
        <w:ind w:left="714" w:hanging="357"/>
        <w:jc w:val="both"/>
        <w:rPr>
          <w:rFonts w:ascii="Arial Narrow" w:hAnsi="Arial Narrow" w:cs="Arial"/>
          <w:color w:val="000000"/>
        </w:rPr>
      </w:pPr>
      <w:r>
        <w:rPr>
          <w:rFonts w:ascii="Arial Narrow" w:hAnsi="Arial Narrow" w:cs="Arial"/>
          <w:color w:val="000000"/>
        </w:rPr>
        <w:t>Wykonawca zapewni ustalenie w umowach z Podwykonawcami takiego okresu odpowiedzialności za wady, aby nie był on krótszy od okresu odpowiedzialności Wykonawcy wobec Zamawiającego;</w:t>
      </w:r>
    </w:p>
    <w:p w14:paraId="264E2ED6" w14:textId="77777777" w:rsidR="00EE0D30" w:rsidRDefault="00000000">
      <w:pPr>
        <w:numPr>
          <w:ilvl w:val="0"/>
          <w:numId w:val="103"/>
        </w:numPr>
        <w:spacing w:before="0" w:after="0"/>
        <w:ind w:left="714" w:hanging="357"/>
        <w:jc w:val="both"/>
        <w:rPr>
          <w:rFonts w:ascii="Arial Narrow" w:hAnsi="Arial Narrow" w:cs="Arial"/>
          <w:color w:val="000000"/>
        </w:rPr>
      </w:pPr>
      <w:r>
        <w:rPr>
          <w:rFonts w:ascii="Arial Narrow" w:hAnsi="Arial Narrow" w:cs="Arial"/>
          <w:color w:val="000000"/>
        </w:rPr>
        <w:t>Wykonawca ponosi odpowiedzialność za działania i zaniechania osób, z których pomocą wykonuje Przedmiot Umowy, jak również Podwykonawców, którym powierzył wykonanie części Przedmiotu Umowy, jak za własne działania lub zaniechania;</w:t>
      </w:r>
    </w:p>
    <w:p w14:paraId="2067899B" w14:textId="77777777" w:rsidR="00EE0D30" w:rsidRDefault="00000000">
      <w:pPr>
        <w:numPr>
          <w:ilvl w:val="0"/>
          <w:numId w:val="103"/>
        </w:numPr>
        <w:spacing w:before="0" w:after="0"/>
        <w:ind w:left="714" w:hanging="357"/>
        <w:jc w:val="both"/>
        <w:rPr>
          <w:rFonts w:ascii="Arial Narrow" w:hAnsi="Arial Narrow" w:cs="Arial"/>
          <w:color w:val="000000"/>
        </w:rPr>
      </w:pPr>
      <w:r>
        <w:rPr>
          <w:rFonts w:ascii="Arial Narrow" w:hAnsi="Arial Narrow" w:cs="Arial"/>
          <w:color w:val="000000"/>
        </w:rPr>
        <w:t>Wykonawca zobowiązuje się, że do wykonywania prac objętych Przedmiotem Umowy nie skieruje osób będących pracownikami Zamawiającego, niezależnie od podstawy ich zatrudnienia lub współpracy. Naruszenie tego obowiązku stanowi rażące naruszenie postanowień Umowy, uprawniające Zamawiającego do odstąpienia od Umowy lub jej rozwiązania z przyczyn leżących po stronie Wykonawcy.</w:t>
      </w:r>
    </w:p>
    <w:p w14:paraId="3F16CC2F" w14:textId="77777777" w:rsidR="00EE0D30" w:rsidRDefault="00000000">
      <w:pPr>
        <w:numPr>
          <w:ilvl w:val="0"/>
          <w:numId w:val="55"/>
        </w:numPr>
        <w:spacing w:before="0" w:after="0"/>
        <w:ind w:left="357" w:hanging="357"/>
        <w:jc w:val="both"/>
        <w:rPr>
          <w:rFonts w:ascii="Arial Narrow" w:hAnsi="Arial Narrow" w:cs="Arial"/>
          <w:color w:val="000000"/>
        </w:rPr>
      </w:pPr>
      <w:r>
        <w:rPr>
          <w:rFonts w:ascii="Arial Narrow" w:hAnsi="Arial Narrow" w:cs="Arial"/>
          <w:color w:val="000000"/>
        </w:rPr>
        <w:t>Strony ustanowią swoich odpowiedzialnych i wykwalifikowanych przedstawicieli, zwanych dalej Koordynatorami, upoważnionych do dokonywania uzgodnień oraz podejmowania decyzji techniczno-organizacyjnych we wszystkich sprawach dotyczących realizacji Umowy, w ramach udzielonych im pełnomocnictw, niestanowiących zmiany treści Umowy.</w:t>
      </w:r>
    </w:p>
    <w:p w14:paraId="68A40ED9" w14:textId="77777777" w:rsidR="00EE0D30" w:rsidRDefault="00000000">
      <w:pPr>
        <w:numPr>
          <w:ilvl w:val="1"/>
          <w:numId w:val="57"/>
        </w:numPr>
        <w:spacing w:before="0" w:after="0"/>
        <w:ind w:left="714" w:hanging="357"/>
        <w:jc w:val="both"/>
        <w:rPr>
          <w:rFonts w:ascii="Arial Narrow" w:hAnsi="Arial Narrow" w:cs="Arial"/>
        </w:rPr>
      </w:pPr>
      <w:r>
        <w:rPr>
          <w:rFonts w:ascii="Arial Narrow" w:hAnsi="Arial Narrow"/>
        </w:rPr>
        <w:t>Każda ze Stron przekaże drugiej Stronie, w terminie 5 dni roboczych od dnia zawarcia Umowy, imię i nazwisko, stanowisko, bezpośredni numer telefonu oraz adres poczty elektronicznej swojego Koordynatora, a także dokument określający zakres jego umocowania</w:t>
      </w:r>
      <w:r>
        <w:rPr>
          <w:rFonts w:ascii="Arial Narrow" w:hAnsi="Arial Narrow" w:cs="Arial"/>
        </w:rPr>
        <w:t>.</w:t>
      </w:r>
    </w:p>
    <w:p w14:paraId="78DA8A9F" w14:textId="77777777" w:rsidR="00EE0D30" w:rsidRDefault="00000000">
      <w:pPr>
        <w:numPr>
          <w:ilvl w:val="1"/>
          <w:numId w:val="57"/>
        </w:numPr>
        <w:spacing w:before="0" w:after="0"/>
        <w:ind w:left="714" w:hanging="357"/>
        <w:jc w:val="both"/>
        <w:rPr>
          <w:rFonts w:ascii="Arial Narrow" w:hAnsi="Arial Narrow"/>
        </w:rPr>
      </w:pPr>
      <w:r>
        <w:rPr>
          <w:rFonts w:ascii="Arial Narrow" w:hAnsi="Arial Narrow"/>
        </w:rPr>
        <w:t>Koordynator może w uzasadnionych przypadkach wyznaczyć swojego przedstawiciela lub przedstawicieli albo powołać odpowiednią komisję.</w:t>
      </w:r>
    </w:p>
    <w:p w14:paraId="7304F643" w14:textId="77777777" w:rsidR="00EE0D30" w:rsidRDefault="00000000">
      <w:pPr>
        <w:numPr>
          <w:ilvl w:val="1"/>
          <w:numId w:val="57"/>
        </w:numPr>
        <w:spacing w:before="0" w:after="0"/>
        <w:ind w:left="714" w:hanging="357"/>
        <w:jc w:val="both"/>
        <w:rPr>
          <w:rFonts w:ascii="Arial Narrow" w:hAnsi="Arial Narrow"/>
        </w:rPr>
      </w:pPr>
      <w:r>
        <w:rPr>
          <w:rFonts w:ascii="Arial Narrow" w:hAnsi="Arial Narrow"/>
        </w:rPr>
        <w:t>Zmiana Koordynatora, wyznaczenie przedstawiciela lub powołanie komisji wymaga niezwłocznego pisemnego lub elektronicznego zawiadomienia drugiej Strony i staje się skuteczne z chwilą otrzymania przez tę Stronę zawiadomienia.</w:t>
      </w:r>
    </w:p>
    <w:p w14:paraId="206855F6" w14:textId="77777777" w:rsidR="00EE0D30" w:rsidRDefault="00000000">
      <w:pPr>
        <w:numPr>
          <w:ilvl w:val="1"/>
          <w:numId w:val="57"/>
        </w:numPr>
        <w:spacing w:before="0" w:after="0"/>
        <w:ind w:left="714" w:hanging="357"/>
        <w:jc w:val="both"/>
        <w:rPr>
          <w:rFonts w:ascii="Arial Narrow" w:hAnsi="Arial Narrow"/>
        </w:rPr>
      </w:pPr>
      <w:r>
        <w:rPr>
          <w:rFonts w:ascii="Arial Narrow" w:hAnsi="Arial Narrow"/>
        </w:rPr>
        <w:t>Instrukcje, polecenia i zatwierdzenia wydawane przez Koordynatorów i osoby upoważnione będą przekazywane za pośrednictwem poczty elektronicznej lub dokumentowane w notatkach sporządzanych z narad koordynacyjnych. Notatki z narad koordynacyjnych przekazane Wykonawcy drogą elektroniczną uważa się za skutecznie doręczone z dniem ich wysłania.</w:t>
      </w:r>
    </w:p>
    <w:p w14:paraId="5DB68E50" w14:textId="77777777" w:rsidR="00EE0D30" w:rsidRDefault="00000000">
      <w:pPr>
        <w:numPr>
          <w:ilvl w:val="0"/>
          <w:numId w:val="55"/>
        </w:numPr>
        <w:spacing w:before="0" w:after="0"/>
        <w:ind w:left="357" w:hanging="357"/>
        <w:jc w:val="both"/>
        <w:rPr>
          <w:rFonts w:ascii="Arial Narrow" w:hAnsi="Arial Narrow"/>
        </w:rPr>
      </w:pPr>
      <w:r>
        <w:rPr>
          <w:rFonts w:ascii="Arial Narrow" w:hAnsi="Arial Narrow"/>
        </w:rPr>
        <w:t>Wymaga się, aby Kierownik budowy lub Kierownik robót, jeżeli jego ustanowienie jest wymagane przepisami prawa, Dokumentacją projektową albo postanowieniami SWZ, był obecny na Terenie budowy w okresie wykonywania robót objętych jego zakresem odpowiedzialności oraz uczestniczył w naradach koordynacyjnych, odbiorach i innych czynnościach wymagających jego udziału zgodnie z przepisami Prawa budowlanego oraz postanowieniami Umowy.</w:t>
      </w:r>
    </w:p>
    <w:p w14:paraId="3F7E8BFF" w14:textId="77777777" w:rsidR="00EE0D30" w:rsidRDefault="00000000">
      <w:pPr>
        <w:numPr>
          <w:ilvl w:val="0"/>
          <w:numId w:val="55"/>
        </w:numPr>
        <w:spacing w:before="0" w:after="0"/>
        <w:ind w:left="357" w:hanging="357"/>
        <w:jc w:val="both"/>
        <w:rPr>
          <w:rFonts w:ascii="Arial Narrow" w:hAnsi="Arial Narrow" w:cs="Arial"/>
        </w:rPr>
      </w:pPr>
      <w:r>
        <w:rPr>
          <w:rFonts w:ascii="Arial Narrow" w:hAnsi="Arial Narrow" w:cs="Arial"/>
        </w:rPr>
        <w:t>Wykonawca do nadzoru nad wykonaniem przedmiotu umowy skieruje osobę:</w:t>
      </w:r>
      <w:r>
        <w:rPr>
          <w:rFonts w:ascii="Arial Narrow" w:hAnsi="Arial Narrow" w:cs="Arial"/>
          <w:color w:val="000000"/>
        </w:rPr>
        <w:t xml:space="preserve"> </w:t>
      </w:r>
      <w:r>
        <w:rPr>
          <w:rFonts w:ascii="Arial Narrow" w:hAnsi="Arial Narrow" w:cs="Arial"/>
        </w:rPr>
        <w:t>…………………………………………………………………….….</w:t>
      </w:r>
    </w:p>
    <w:p w14:paraId="74CD95EB" w14:textId="77777777" w:rsidR="00EE0D30" w:rsidRDefault="00000000">
      <w:pPr>
        <w:numPr>
          <w:ilvl w:val="0"/>
          <w:numId w:val="55"/>
        </w:numPr>
        <w:spacing w:before="0" w:after="0"/>
        <w:ind w:left="357" w:hanging="357"/>
        <w:jc w:val="both"/>
        <w:rPr>
          <w:rFonts w:ascii="Arial Narrow" w:hAnsi="Arial Narrow"/>
        </w:rPr>
      </w:pPr>
      <w:r>
        <w:rPr>
          <w:rFonts w:ascii="Arial Narrow" w:hAnsi="Arial Narrow"/>
          <w:u w:val="single"/>
        </w:rPr>
        <w:t>W zakresie robót budowlanych oraz pozostałych czynności objętych Przedmiotem Umowy Wykonawca zobowiązany jest w szczególności do</w:t>
      </w:r>
      <w:r>
        <w:rPr>
          <w:rFonts w:ascii="Arial Narrow" w:hAnsi="Arial Narrow"/>
        </w:rPr>
        <w:t>:</w:t>
      </w:r>
    </w:p>
    <w:p w14:paraId="0DFD41E0"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lastRenderedPageBreak/>
        <w:t>wykonania robót budowlanych zgodnie z Dokumentacją projektową, STWiORB, SWZ, ofertą Wykonawcy, Umową wraz z załącznikami, właściwymi decyzjami, zgłoszeniami, uzgodnieniami, jeżeli są wymagane, oraz wszelkimi wytycznymi Zamawiającego przekazanymi zgodnie z Umową;</w:t>
      </w:r>
    </w:p>
    <w:p w14:paraId="47D4D843"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wykonania wszelkich uzgodnień, badań, ekspertyz, sprawdzeń, prób i odbiorów technicznych, jeżeli są wymagane do prawidłowej realizacji Przedmiotu Umowy;</w:t>
      </w:r>
    </w:p>
    <w:p w14:paraId="4B794A6C"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wykonywania na bieżąco dokumentacji fotograficznej Terenu budowy oraz realizowanych robót, ze szczególnym uwzględnieniem robót ulegających zakryciu, oraz jej archiwizowania w formie cyfrowej wraz z opisem umożliwiającym identyfikację zakresu wykonanych robót;</w:t>
      </w:r>
    </w:p>
    <w:p w14:paraId="0728E109"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przejęcia Terenu budowy z udziałem przedstawicieli Zamawiającego, w terminie określonym w Umowie</w:t>
      </w:r>
    </w:p>
    <w:p w14:paraId="464DDAE7"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ustanowienia Kierownika budowy lub Kierownika robót, jeżeli jest to wymagane przepisami prawa, Dokumentacją projektową albo postanowieniami SWZ, oraz prowadzenia dokumentacji budowy wymaganej przepisami prawa, w tym dziennika budowy, jeżeli jego prowadzenie jest wymagane. Strony mogą uzgodnić prowadzenie dodatkowego dziennika wewnętrznego;</w:t>
      </w:r>
    </w:p>
    <w:p w14:paraId="33D3B872"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zawiadomienia o rozpoczęciu robót budowlanych odpowiednich organów i podmiotów, jeżeli zachodzi taka konieczność wynikająca z przepisów prawa lub Dokumentacji projektowej, w szczególności organu nadzoru budowlanego, Inspektora Nadzoru, Zamawiającego, projektanta i gestorów mediów, oraz przekazania Zamawiającemu potwierdzonych za zgodność z oryginałem dowodów dokonania tych zawiadomień;</w:t>
      </w:r>
    </w:p>
    <w:p w14:paraId="5C57AFCD"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prowadzenia dokumentacji budowy zgodnie z Prawem budowlanym oraz ustaleniami z Zamawiającym i Inspektorem Nadzoru;</w:t>
      </w:r>
    </w:p>
    <w:p w14:paraId="2B0022C4"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umieszczenia tablic informacyjnych wymaganych przepisami Prawa budowlanego, jeżeli obowiązek ich umieszczenia wynika z przepisów prawa;</w:t>
      </w:r>
    </w:p>
    <w:p w14:paraId="3F428422"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zajęcia i zagospodarowania terenu związanego z potrzebami budowy oraz zorganizowania Zaplecza budowy w uzgodnieniu z Zamawiającym, łącznie z zabezpieczeniem dostaw wody, energii elektrycznej oraz łączności na Teren budowy i Zaplecze budowy, stosownie do potrzeb. Wszystkie roboty i czynności z tym związane, w tym opracowanie i uzgodnienie wymaganej dokumentacji, Wykonawca wykona na własny koszt i we własnym zakresie. Wykonawca odpowiada za zajęty Teren budowy i zobowiązany jest do doprowadzenia Terenu budowy oraz terenu przyległego do należytego porządku po zakończeniu robót;</w:t>
      </w:r>
    </w:p>
    <w:p w14:paraId="75D3D867"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zabezpieczenia na czas realizacji robót istniejącego uzbrojenia, instalacji, elementów budynku i infrastruktury technicznej znajdujących się w obrębie wykonywanych robót;</w:t>
      </w:r>
    </w:p>
    <w:p w14:paraId="5B21CF44"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wykonania robót w taki sposób, aby nie wystąpiły żadne uszkodzenia istniejącego budynku, jego elementów, infrastruktury technicznej oraz otoczenia. W przypadku wystąpienia jakichkolwiek uszkodzeń Wykonawca zobowiązany jest do ich naprawy lub odtworzenia na własny koszt;</w:t>
      </w:r>
    </w:p>
    <w:p w14:paraId="3B195A9D"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wykonania robót z materiałów własnych, które powinny odpowiadać wymaganiom jakościowym, wymaganiom Dokumentacji projektowej, STWiORB, SWZ oraz przepisom dotyczącym wyrobów dopuszczonych do obrotu i stosowania w budownictwie, w szczególności ustawie z dnia 7 lipca 1994 r. – Prawo budowlane oraz ustawie z dnia 16 kwietnia 2004 r. o wyrobach budowlanych. Zastosowane materiały powinny być w I gatunku, o udokumentowanym pochodzeniu;</w:t>
      </w:r>
    </w:p>
    <w:p w14:paraId="56B61CFD"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przedłożenia Inspektorowi Nadzoru i Zamawiającemu, przed wbudowaniem materiałów lub urządzeń, dokumentów potwierdzających dopuszczenie ich do stosowania w budownictwie oraz zgodność z wymaganiami Dokumentacji projektowej, STWiORB i SWZ, w szczególności deklaracji właściwości użytkowych, certyfikatów, atestów, aprobat, kart technicznych lub innych dokumentów wymaganych dla danego wyrobu;</w:t>
      </w:r>
    </w:p>
    <w:p w14:paraId="2382FB97"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uzyskania od Inspektora Nadzoru, przy udziale Zamawiającego, zatwierdzenia zastosowanych materiałów przed ich wbudowaniem, poprzez przedłożenie dokumentów wymaganych przepisami prawa oraz, jeżeli Zamawiający tego wymaga, wniosku materiałowego sporządzonego według wzoru uzgodnionego z Zamawiającym, a w uzasadnionych przypadkach także próbek tych materiałów;</w:t>
      </w:r>
    </w:p>
    <w:p w14:paraId="72FA95FC"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okazania próbek materiałów przed przystąpieniem do robót, w szczególności w zakresie materiałów widocznych po zakończeniu robót, kolorystyki i elementów wykończeniowych, oraz uzyskania akceptacji Zamawiającego i Inspektora Nadzoru przed ich zastosowaniem;</w:t>
      </w:r>
    </w:p>
    <w:p w14:paraId="1258E55A"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prowadzenia bieżących konsultacji z upoważnionymi przedstawicielami Zamawiającego i Inspektorem Nadzoru oraz uwzględniania zgłaszanych przez nich uwag, a w razie braku możliwości ich uwzględnienia — udzielania umotywowanych odpowiedzi;</w:t>
      </w:r>
    </w:p>
    <w:p w14:paraId="77636A76"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udostępniania wszelkich informacji oraz informowania Zamawiającego i Inspektora Nadzoru o postępie prowadzonych prac, a w szczególności składania wyjaśnień oraz przedstawiania poszczególnych elementów dokumentacji na każde wezwanie Zamawiającego;</w:t>
      </w:r>
    </w:p>
    <w:p w14:paraId="3BF8169F"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stosowania się do poleceń i instrukcji wydanych przez Zamawiającego, Inspektora Nadzoru oraz innych upoważnionych przedstawicieli Zamawiającego, jeżeli są one zgodne z Umową, Dokumentacją projektową, STWiORB, SWZ oraz obowiązującymi przepisami prawa;</w:t>
      </w:r>
    </w:p>
    <w:p w14:paraId="37889F03"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umożliwienia Zamawiającemu, Inspektorowi Nadzoru, osobom upoważnionym przez Zamawiającego oraz innym uczestnikom procesu budowlanego przeprowadzenia kontroli lub wizji lokalnej Terenu budowy w każdym czasie uzasadnionym potrzebami realizacji Umowy;</w:t>
      </w:r>
    </w:p>
    <w:p w14:paraId="0F491A59"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uczestniczenia w naradach koordynacyjnych organizowanych na Terenie budowy lub w innym miejscu uzgodnionym przez Strony, co najmniej raz w tygodniu albo częściej, jeżeli wymaga tego przebieg realizacji robót;</w:t>
      </w:r>
    </w:p>
    <w:p w14:paraId="02847D29"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lastRenderedPageBreak/>
        <w:t>protokolarnego przekazania Zamawiającemu wykonanych robót;</w:t>
      </w:r>
    </w:p>
    <w:p w14:paraId="2FC2438B"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pisemnego lub elektronicznego zawiadomienia Inspektora Nadzoru i Zamawiającego o zakończeniu robót budowlanych oraz zgłoszenia gotowości do odbioru końcowego Przedmiotu Umowy, z dokonaniem wymaganych wpisów do dziennika budowy, jeżeli jego prowadzenie jest wymagane przepisami prawa;</w:t>
      </w:r>
    </w:p>
    <w:p w14:paraId="4AA6076F"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likwidacji Zaplecza budowy oraz uporządkowania Terenu budowy, terenu przyległego i dojść do budynku po zakończeniu realizacji Przedmiotu Umowy;</w:t>
      </w:r>
    </w:p>
    <w:p w14:paraId="5E78194B"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udziału w przeglądach gwarancyjnych po pierwszym i kolejnych latach eksploatacji oraz w innych przeglądach organizowanych na wezwanie Zamawiającego. O terminach przeglądów gwarancyjnych Zamawiający poinformuje Wykonawcę i Inspektora Nadzoru pisemnie lub pocztą elektroniczną;</w:t>
      </w:r>
    </w:p>
    <w:p w14:paraId="406F48A2"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współpracy z Zamawiającym, Inspektorem Nadzoru, mieszkańcami budynku oraz innymi osobami wskazanymi przez Zamawiającego w celu zapewnienia należytego wykonania Umowy oraz możliwie niezakłóconego użytkowania budynku;</w:t>
      </w:r>
    </w:p>
    <w:p w14:paraId="08424865"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realizacji Przedmiotu Umowy zgodnie z zaleceniami Zamawiającego oraz innych instytucji wydających warunki, uzgodnienia lub decyzje dotyczące realizacji robót, jeżeli dotyczą Przedmiotu Umowy;</w:t>
      </w:r>
    </w:p>
    <w:p w14:paraId="71E0007D"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zachowania w tajemnicy wszelkich informacji uzyskanych w związku z wykonywaniem Umowy, z wyjątkiem sytuacji, gdy obowiązek ich ujawnienia wynika z powszechnie obowiązujących przepisów prawa;</w:t>
      </w:r>
    </w:p>
    <w:p w14:paraId="397FA549"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wykonania niezbędnych robót lub czynności, w tym projektów warsztatowych lub montażowych, jeżeli taka konieczność wystąpi, oraz uzyskania w związku z tym wymaganych prawem zezwoleń, własnym staraniem i na własny koszt;</w:t>
      </w:r>
    </w:p>
    <w:p w14:paraId="70F4AE52"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prowadzenia robót w sposób umożliwiający nieprzerwane użytkowanie budynku przez mieszkańców, z zachowaniem zasad bezpieczeństwa, porządku oraz minimalizacji uciążliwości związanych z realizacją robót;</w:t>
      </w:r>
    </w:p>
    <w:p w14:paraId="75D06098"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zabezpieczenia, wydzielenia i wygrodzenia miejsc prowadzenia robót oraz miejsc użytkowanych przez mieszkańców lub osoby trzecie, zgodnie z wytycznymi Zamawiającego i Inspektora Nadzoru;</w:t>
      </w:r>
    </w:p>
    <w:p w14:paraId="56169B22"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prowadzenia robót o dużym natężeniu hałasu w godzinach uzgodnionych z Zamawiającym, z uwzględnieniem charakteru budynku jako budynku mieszkalnego;</w:t>
      </w:r>
    </w:p>
    <w:p w14:paraId="3C4A4131"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uzgodnienia z Zamawiającym harmonogramu realizacji robót mogących wpływać na sposób użytkowania budynku, dostęp do budynku, bezpieczeństwo mieszkańców lub dostęp do mediów;</w:t>
      </w:r>
    </w:p>
    <w:p w14:paraId="07B3C67A"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prowadzenia robót z należytą starannością w celu zapewnienia bezpieczeństwa mieszkańców, osób trzecich, pracowników Wykonawcy i Podwykonawców oraz zachowania ciągłości użytkowania budynku w możliwie największym zakresie;</w:t>
      </w:r>
    </w:p>
    <w:p w14:paraId="16D1E959"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prowadzenia robót budowlanych na terenie czynnego obiektu oraz w jego otoczeniu przy zachowaniu wszelkich warunków higieniczno-sanitarnych, przeciwpożarowych, porządkowych i bezpieczeństwa;</w:t>
      </w:r>
    </w:p>
    <w:p w14:paraId="0DF1C990"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zapewnienia oraz zabezpieczenia dojść, dojazdów i dróg pożarowych do budynku, a także zapewnienia mieszkańcom oraz osobom trzecim bezpiecznego dojścia do budynku w okresie od dnia przekazania Terenu budowy do dnia odbioru końcowego Przedmiotu Umowy;</w:t>
      </w:r>
    </w:p>
    <w:p w14:paraId="0FCE3EB4"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stosowania technologii, organizacji robót i sprzętu niepowodujących przekroczenia dopuszczalnych norm zapylenia, hałasu oraz innych uciążliwości, a w razie ich wystąpienia — podjęcia niezwłocznych działań ograniczających te uciążliwości;</w:t>
      </w:r>
    </w:p>
    <w:p w14:paraId="76484B5D" w14:textId="77777777" w:rsidR="00EE0D30" w:rsidRDefault="00000000">
      <w:pPr>
        <w:numPr>
          <w:ilvl w:val="0"/>
          <w:numId w:val="59"/>
        </w:numPr>
        <w:spacing w:before="0" w:after="0"/>
        <w:jc w:val="both"/>
        <w:rPr>
          <w:rFonts w:ascii="Arial Narrow" w:hAnsi="Arial Narrow" w:cs="Arial"/>
          <w:color w:val="000000"/>
        </w:rPr>
      </w:pPr>
      <w:r>
        <w:rPr>
          <w:rFonts w:ascii="Arial Narrow" w:hAnsi="Arial Narrow" w:cs="Arial"/>
          <w:color w:val="000000"/>
        </w:rPr>
        <w:t>ponoszenia pełnej odpowiedzialności za bezpieczeństwo osób przebywających na Terenie budowy oraz w strefie oddziaływania prowadzonych robót, a także za wszelkie szkody wyrządzone Zamawiającemu, mieszkańcom budynku, użytkownikom obiektu lub osobom trzecim w związku z realizacją Umowy</w:t>
      </w:r>
    </w:p>
    <w:p w14:paraId="4E803608" w14:textId="77777777" w:rsidR="00EE0D30" w:rsidRDefault="00EE0D30">
      <w:pPr>
        <w:spacing w:before="0" w:after="0"/>
        <w:ind w:left="720"/>
        <w:jc w:val="both"/>
        <w:rPr>
          <w:rFonts w:ascii="Arial Narrow" w:hAnsi="Arial Narrow" w:cs="Arial"/>
          <w:color w:val="000000"/>
        </w:rPr>
      </w:pPr>
    </w:p>
    <w:p w14:paraId="27A5A581"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14" w:name="_Toc238025682"/>
      <w:r>
        <w:rPr>
          <w:rFonts w:ascii="Arial Narrow" w:eastAsiaTheme="majorEastAsia" w:hAnsi="Arial Narrow"/>
          <w:sz w:val="20"/>
          <w:szCs w:val="20"/>
        </w:rPr>
        <w:t>Materiały i dostawy</w:t>
      </w:r>
      <w:bookmarkEnd w:id="14"/>
    </w:p>
    <w:p w14:paraId="18CAFC1D" w14:textId="77777777" w:rsidR="00EE0D30" w:rsidRDefault="00000000">
      <w:pPr>
        <w:numPr>
          <w:ilvl w:val="0"/>
          <w:numId w:val="60"/>
        </w:numPr>
        <w:tabs>
          <w:tab w:val="clear" w:pos="720"/>
        </w:tabs>
        <w:spacing w:before="0" w:after="0"/>
        <w:ind w:left="357" w:hanging="357"/>
        <w:jc w:val="both"/>
        <w:textAlignment w:val="baseline"/>
        <w:rPr>
          <w:rFonts w:ascii="Arial Narrow" w:hAnsi="Arial Narrow" w:cs="Arial"/>
        </w:rPr>
      </w:pPr>
      <w:r>
        <w:rPr>
          <w:rFonts w:ascii="Arial Narrow" w:hAnsi="Arial Narrow" w:cs="Arial"/>
        </w:rPr>
        <w:t xml:space="preserve">W ramach realizacji Przedmiotu Umowy Wykonawca dostarczy i wbuduje wszystkie materiały, urządzenia, wyroby budowlane oraz inne elementy niezbędne do należytego wykonania Przedmiotu Umowy i osiągnięcia rezultatów określonych w DoUZ, w szczególności w Dokumentacji projektowej oraz STWiORB. </w:t>
      </w:r>
    </w:p>
    <w:p w14:paraId="3E36AB7E" w14:textId="77777777" w:rsidR="00EE0D30" w:rsidRDefault="00000000">
      <w:pPr>
        <w:numPr>
          <w:ilvl w:val="0"/>
          <w:numId w:val="60"/>
        </w:numPr>
        <w:tabs>
          <w:tab w:val="clear" w:pos="720"/>
        </w:tabs>
        <w:spacing w:before="0" w:after="0"/>
        <w:ind w:left="357" w:hanging="357"/>
        <w:jc w:val="both"/>
        <w:textAlignment w:val="baseline"/>
        <w:rPr>
          <w:rFonts w:ascii="Arial Narrow" w:hAnsi="Arial Narrow" w:cs="Arial"/>
        </w:rPr>
      </w:pPr>
      <w:r>
        <w:rPr>
          <w:rFonts w:ascii="Arial Narrow" w:hAnsi="Arial Narrow" w:cs="Arial"/>
        </w:rPr>
        <w:t>Wszystkie dostarczane i wbudowywane w ramach Umowy materiały, urządzenia, wyroby budowlane oraz inne elementy muszą być fabrycznie nowe, pełnowartościowe, wolne od wad, dopuszczone do obrotu i stosowania zgodnie z obowiązującymi przepisami prawa oraz spełniać wymagania określone w Dokumentacji projektowej, STWiORB, SWZ i Umowie.</w:t>
      </w:r>
    </w:p>
    <w:p w14:paraId="525DDB23" w14:textId="77777777" w:rsidR="00EE0D30" w:rsidRDefault="00000000">
      <w:pPr>
        <w:numPr>
          <w:ilvl w:val="0"/>
          <w:numId w:val="60"/>
        </w:numPr>
        <w:tabs>
          <w:tab w:val="clear" w:pos="720"/>
        </w:tabs>
        <w:spacing w:before="0" w:after="0"/>
        <w:ind w:left="357" w:hanging="357"/>
        <w:jc w:val="both"/>
        <w:textAlignment w:val="baseline"/>
        <w:rPr>
          <w:rFonts w:ascii="Arial Narrow" w:hAnsi="Arial Narrow" w:cs="Arial"/>
        </w:rPr>
      </w:pPr>
      <w:r>
        <w:rPr>
          <w:rFonts w:ascii="Arial Narrow" w:hAnsi="Arial Narrow" w:cs="Arial"/>
        </w:rPr>
        <w:t>Zastosowane przez Wykonawcę materiały i wyroby budowlane muszą spełniać obowiązujące normy oraz wymagania określone w ustawie z dnia 16 kwietnia 2004 r. o wyrobach budowlanych i przepisach wykonawczych wydanych na jej podstawie, a także posiadać wymagane prawem dokumenty potwierdzające dopuszczenie do obrotu i stosowania w budownictwie.</w:t>
      </w:r>
    </w:p>
    <w:p w14:paraId="75ACA9CC" w14:textId="77777777" w:rsidR="00EE0D30" w:rsidRDefault="00000000">
      <w:pPr>
        <w:numPr>
          <w:ilvl w:val="0"/>
          <w:numId w:val="60"/>
        </w:numPr>
        <w:tabs>
          <w:tab w:val="clear" w:pos="720"/>
        </w:tabs>
        <w:spacing w:before="0" w:after="0"/>
        <w:ind w:left="357" w:hanging="357"/>
        <w:jc w:val="both"/>
        <w:textAlignment w:val="baseline"/>
        <w:rPr>
          <w:rFonts w:ascii="Arial Narrow" w:hAnsi="Arial Narrow" w:cs="Arial"/>
        </w:rPr>
      </w:pPr>
      <w:r>
        <w:rPr>
          <w:rFonts w:ascii="Arial Narrow" w:hAnsi="Arial Narrow" w:cs="Arial"/>
        </w:rPr>
        <w:t>Na każde uzasadnione żądanie Zamawiającego lub Inspektora Nadzoru materiały, urządzenia, wyroby budowlane oraz inne elementy przeznaczone do wbudowania mogą zostać poddane badaniom lub kontroli jakości.</w:t>
      </w:r>
    </w:p>
    <w:p w14:paraId="7BFB0060" w14:textId="77777777" w:rsidR="00EE0D30" w:rsidRDefault="00000000">
      <w:pPr>
        <w:numPr>
          <w:ilvl w:val="0"/>
          <w:numId w:val="60"/>
        </w:numPr>
        <w:tabs>
          <w:tab w:val="clear" w:pos="720"/>
        </w:tabs>
        <w:spacing w:before="0" w:after="0"/>
        <w:ind w:left="357" w:hanging="357"/>
        <w:jc w:val="both"/>
        <w:textAlignment w:val="baseline"/>
        <w:rPr>
          <w:rFonts w:ascii="Arial Narrow" w:hAnsi="Arial Narrow" w:cs="Arial"/>
        </w:rPr>
      </w:pPr>
      <w:r>
        <w:rPr>
          <w:rFonts w:ascii="Arial Narrow" w:hAnsi="Arial Narrow" w:cs="Arial"/>
        </w:rPr>
        <w:t xml:space="preserve">W przypadku stwierdzenia, że materiały, urządzenia, wyroby budowlane lub inne elementy przeznaczone do wbudowania albo już wbudowane nie spełniają wymagań określonych w </w:t>
      </w:r>
      <w:r>
        <w:rPr>
          <w:rFonts w:ascii="Arial Narrow" w:hAnsi="Arial Narrow" w:cs="Arial"/>
          <w:b/>
          <w:bCs/>
        </w:rPr>
        <w:t>ust. 2 i 3</w:t>
      </w:r>
      <w:r>
        <w:rPr>
          <w:rFonts w:ascii="Arial Narrow" w:hAnsi="Arial Narrow" w:cs="Arial"/>
        </w:rPr>
        <w:t>, Wykonawca dokona ich wymiany na własny koszt oraz pokryje koszty przeprowadzonych badań lub kontroli jakości.</w:t>
      </w:r>
    </w:p>
    <w:p w14:paraId="674A5A15" w14:textId="77777777" w:rsidR="00EE0D30" w:rsidRDefault="00000000">
      <w:pPr>
        <w:numPr>
          <w:ilvl w:val="0"/>
          <w:numId w:val="60"/>
        </w:numPr>
        <w:tabs>
          <w:tab w:val="clear" w:pos="720"/>
        </w:tabs>
        <w:spacing w:before="0" w:after="0"/>
        <w:ind w:left="357" w:hanging="357"/>
        <w:jc w:val="both"/>
        <w:textAlignment w:val="baseline"/>
        <w:rPr>
          <w:rFonts w:ascii="Arial Narrow" w:hAnsi="Arial Narrow" w:cs="Arial"/>
        </w:rPr>
      </w:pPr>
      <w:r>
        <w:rPr>
          <w:rFonts w:ascii="Arial Narrow" w:hAnsi="Arial Narrow" w:cs="Arial"/>
        </w:rPr>
        <w:t>W zakresie transportu materiałów, urządzeń, wyrobów budowlanych oraz innych elementów:</w:t>
      </w:r>
    </w:p>
    <w:p w14:paraId="2A6ED788" w14:textId="77777777" w:rsidR="00EE0D30" w:rsidRDefault="00000000">
      <w:pPr>
        <w:numPr>
          <w:ilvl w:val="0"/>
          <w:numId w:val="61"/>
        </w:numPr>
        <w:spacing w:before="0" w:after="0"/>
        <w:ind w:left="714" w:hanging="357"/>
        <w:jc w:val="both"/>
        <w:rPr>
          <w:rFonts w:ascii="Arial Narrow" w:hAnsi="Arial Narrow" w:cs="Arial"/>
        </w:rPr>
      </w:pPr>
      <w:r>
        <w:rPr>
          <w:rFonts w:ascii="Arial Narrow" w:hAnsi="Arial Narrow" w:cs="Arial"/>
        </w:rPr>
        <w:lastRenderedPageBreak/>
        <w:t>dostawy powinny być realizowane przez Wykonawcę w sposób nieutrudniający osobom trzecim korzystania z dojazdowych dróg publicznych i prywatnych, a jeżeli ograniczenia są nieuniknione — w sposób ograniczający uciążliwości do niezbędnego minimum. Wykonawca ponosi odpowiedzialność za szkody i roszczenia osób trzecich wynikające z realizacji dostaw;</w:t>
      </w:r>
    </w:p>
    <w:p w14:paraId="794F5891" w14:textId="77777777" w:rsidR="00EE0D30" w:rsidRDefault="00000000">
      <w:pPr>
        <w:numPr>
          <w:ilvl w:val="0"/>
          <w:numId w:val="61"/>
        </w:numPr>
        <w:spacing w:before="0" w:after="0"/>
        <w:ind w:left="714" w:hanging="357"/>
        <w:jc w:val="both"/>
        <w:rPr>
          <w:rFonts w:ascii="Arial Narrow" w:hAnsi="Arial Narrow" w:cs="Arial"/>
        </w:rPr>
      </w:pPr>
      <w:r>
        <w:rPr>
          <w:rFonts w:ascii="Arial Narrow" w:hAnsi="Arial Narrow" w:cs="Arial"/>
        </w:rPr>
        <w:t>Wykonawca będzie przestrzegał obowiązujących przepisów oraz zastosuje wszystkie niezbędne środki ostrożności w celu zabezpieczenia dróg, chodników, ciągów komunikacyjnych, obiektów i infrastruktury technicznej przed uszkodzeniem lub zniszczeniem przez pojazdy Wykonawcy, Podwykonawców lub dostawców. Wykonawca powiadomi Zamawiającego oraz, jeżeli będzie to konieczne, właściwych użytkowników lub zarządców dróg o planowanych utrudnieniach związanych z dostawami;</w:t>
      </w:r>
    </w:p>
    <w:p w14:paraId="74059C8C" w14:textId="77777777" w:rsidR="00EE0D30" w:rsidRDefault="00000000">
      <w:pPr>
        <w:numPr>
          <w:ilvl w:val="0"/>
          <w:numId w:val="60"/>
        </w:numPr>
        <w:tabs>
          <w:tab w:val="clear" w:pos="720"/>
        </w:tabs>
        <w:spacing w:before="0" w:after="0"/>
        <w:ind w:left="357" w:hanging="357"/>
        <w:jc w:val="both"/>
        <w:textAlignment w:val="baseline"/>
        <w:rPr>
          <w:rFonts w:ascii="Arial Narrow" w:hAnsi="Arial Narrow" w:cs="Arial"/>
        </w:rPr>
      </w:pPr>
      <w:r>
        <w:rPr>
          <w:rFonts w:ascii="Arial Narrow" w:hAnsi="Arial Narrow" w:cs="Arial"/>
        </w:rPr>
        <w:t>Jeżeli dla realizacji Przedmiotu Umowy konieczny będzie transport przekraczający dopuszczalne limity gabarytowe lub masy, Wykonawca uzyska we własnym zakresie i na własny koszt wszelkie wymagane pozwolenia, zgody i uzgodnienia oraz podejmie wszystkie środki wymagane dla prawidłowej i bezpiecznej realizacji takiego transportu.</w:t>
      </w:r>
    </w:p>
    <w:p w14:paraId="16539A07" w14:textId="77777777" w:rsidR="00EE0D30" w:rsidRDefault="00000000">
      <w:pPr>
        <w:numPr>
          <w:ilvl w:val="0"/>
          <w:numId w:val="60"/>
        </w:numPr>
        <w:tabs>
          <w:tab w:val="clear" w:pos="720"/>
        </w:tabs>
        <w:spacing w:before="0" w:after="0"/>
        <w:ind w:left="357" w:hanging="357"/>
        <w:jc w:val="both"/>
        <w:textAlignment w:val="baseline"/>
        <w:rPr>
          <w:rFonts w:ascii="Arial Narrow" w:hAnsi="Arial Narrow" w:cs="Arial"/>
        </w:rPr>
      </w:pPr>
      <w:r>
        <w:rPr>
          <w:rFonts w:ascii="Arial Narrow" w:hAnsi="Arial Narrow" w:cs="Arial"/>
        </w:rPr>
        <w:t>Wykonawca oświadcza, że uwzględnił w wynagrodzeniu wszystkie koszty związane z dostawą, transportem, rozładunkiem, magazynowaniem, zabezpieczeniem, składowaniem oraz wbudowaniem materiałów, urządzeń, wyrobów budowlanych i innych elementów niezbędnych do wykonania Przedmiotu Umowy.</w:t>
      </w:r>
    </w:p>
    <w:p w14:paraId="2048B910"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15" w:name="_Toc172117781"/>
      <w:bookmarkStart w:id="16" w:name="_Toc238025683"/>
      <w:r>
        <w:rPr>
          <w:rFonts w:ascii="Arial Narrow" w:eastAsiaTheme="majorEastAsia" w:hAnsi="Arial Narrow"/>
          <w:sz w:val="20"/>
          <w:szCs w:val="20"/>
        </w:rPr>
        <w:t>Roboty budowlane</w:t>
      </w:r>
      <w:bookmarkEnd w:id="15"/>
      <w:bookmarkEnd w:id="16"/>
      <w:r>
        <w:rPr>
          <w:rFonts w:ascii="Arial Narrow" w:eastAsiaTheme="majorEastAsia" w:hAnsi="Arial Narrow"/>
          <w:sz w:val="20"/>
          <w:szCs w:val="20"/>
        </w:rPr>
        <w:t xml:space="preserve"> </w:t>
      </w:r>
    </w:p>
    <w:p w14:paraId="20F06F55" w14:textId="77777777" w:rsidR="00EE0D30" w:rsidRDefault="00000000">
      <w:pPr>
        <w:numPr>
          <w:ilvl w:val="0"/>
          <w:numId w:val="62"/>
        </w:numPr>
        <w:spacing w:before="0" w:after="0"/>
        <w:ind w:left="284" w:hanging="284"/>
        <w:jc w:val="both"/>
        <w:rPr>
          <w:rFonts w:ascii="Arial Narrow" w:hAnsi="Arial Narrow" w:cs="Arial"/>
        </w:rPr>
      </w:pPr>
      <w:r>
        <w:rPr>
          <w:rFonts w:ascii="Arial Narrow" w:hAnsi="Arial Narrow" w:cs="Arial"/>
        </w:rPr>
        <w:t>Wykonawca potwierdza, że przed podpisaniem Umowy, przy zachowaniu należytej staranności, zapoznał się ze wszystkimi informacjami dotyczącymi Przedmiotu Umowy przekazanymi przez Zamawiającego.</w:t>
      </w:r>
    </w:p>
    <w:p w14:paraId="42EBE586" w14:textId="77777777" w:rsidR="00EE0D30" w:rsidRDefault="00000000">
      <w:pPr>
        <w:numPr>
          <w:ilvl w:val="0"/>
          <w:numId w:val="62"/>
        </w:numPr>
        <w:spacing w:before="0" w:after="0"/>
        <w:ind w:left="284" w:hanging="284"/>
        <w:jc w:val="both"/>
        <w:rPr>
          <w:rFonts w:ascii="Arial Narrow" w:hAnsi="Arial Narrow" w:cs="Arial"/>
        </w:rPr>
      </w:pPr>
      <w:r>
        <w:rPr>
          <w:rFonts w:ascii="Arial Narrow" w:hAnsi="Arial Narrow" w:cs="Arial"/>
        </w:rPr>
        <w:t>Wykonawca ma obowiązek, najpóźniej 2 dni przed przekazaniem Terenu budowy, sporządzić albo zapewnić sporządzenie planu bezpieczeństwa i ochrony zdrowia w procesie realizacji robót budowlanych, z uwzględnieniem specyfiki obiektu i warunków prowadzenia robót, zgodnie z rozporządzeniem Ministra Infrastruktury z dnia 23 czerwca 2003 r. w sprawie informacji dotyczącej bezpieczeństwa i ochrony zdrowia oraz planu bezpieczeństwa i ochrony zdrowia, jeżeli obowiązek jego sporządzenia wynika z obowiązujących przepisów prawa.</w:t>
      </w:r>
    </w:p>
    <w:p w14:paraId="6ED110C1" w14:textId="77777777" w:rsidR="00EE0D30" w:rsidRDefault="00000000">
      <w:pPr>
        <w:numPr>
          <w:ilvl w:val="0"/>
          <w:numId w:val="62"/>
        </w:numPr>
        <w:spacing w:before="0" w:after="0"/>
        <w:ind w:left="284" w:hanging="284"/>
        <w:jc w:val="both"/>
        <w:rPr>
          <w:rFonts w:ascii="Arial Narrow" w:hAnsi="Arial Narrow" w:cs="Arial"/>
        </w:rPr>
      </w:pPr>
      <w:r>
        <w:rPr>
          <w:rFonts w:ascii="Arial Narrow" w:hAnsi="Arial Narrow" w:cs="Arial"/>
        </w:rPr>
        <w:t>W zakresie Terenu budowy Wykonawca, własnym staraniem i na własny koszt:</w:t>
      </w:r>
    </w:p>
    <w:p w14:paraId="657CBC77" w14:textId="77777777" w:rsidR="00EE0D30" w:rsidRDefault="00000000">
      <w:pPr>
        <w:numPr>
          <w:ilvl w:val="0"/>
          <w:numId w:val="63"/>
        </w:numPr>
        <w:spacing w:before="0" w:after="0"/>
        <w:ind w:left="567" w:hanging="283"/>
        <w:jc w:val="both"/>
        <w:rPr>
          <w:rFonts w:ascii="Arial Narrow" w:hAnsi="Arial Narrow" w:cs="Arial"/>
        </w:rPr>
      </w:pPr>
      <w:r>
        <w:rPr>
          <w:rFonts w:ascii="Arial Narrow" w:hAnsi="Arial Narrow" w:cs="Arial"/>
        </w:rPr>
        <w:t>ponosi pełną odpowiedzialność za przejęty Teren budowy do dnia protokolarnego odbioru robót przez Zamawiającego, w szczególności odpowiada za szkody w mieniu Zamawiającego oraz osób trzecich, zgodnie z ogólnymi zasadami odpowiedzialności, w tym zasadami odpowiedzialności za czyny niedozwolone określonymi w art. 415 i następnych Kodeksu cywilnego;</w:t>
      </w:r>
    </w:p>
    <w:p w14:paraId="7D5700E9" w14:textId="77777777" w:rsidR="00EE0D30" w:rsidRDefault="00000000">
      <w:pPr>
        <w:numPr>
          <w:ilvl w:val="0"/>
          <w:numId w:val="63"/>
        </w:numPr>
        <w:spacing w:before="0" w:after="0"/>
        <w:ind w:left="567" w:hanging="283"/>
        <w:jc w:val="both"/>
        <w:rPr>
          <w:rFonts w:ascii="Arial Narrow" w:hAnsi="Arial Narrow" w:cs="Arial"/>
        </w:rPr>
      </w:pPr>
      <w:r>
        <w:rPr>
          <w:rFonts w:ascii="Arial Narrow" w:hAnsi="Arial Narrow" w:cs="Arial"/>
        </w:rPr>
        <w:t>oznakuje, ogrodzi, oświetli, zabezpieczy i będzie chronić Teren budowy, a także zapewni oznaczenie personelu Wykonawcy i Podwykonawców w sposób umożliwiający identyfikację podmiotu, na rzecz którego wykonują oni czynności na Terenie budowy;</w:t>
      </w:r>
    </w:p>
    <w:p w14:paraId="0DCAE920" w14:textId="77777777" w:rsidR="00EE0D30" w:rsidRDefault="00000000">
      <w:pPr>
        <w:numPr>
          <w:ilvl w:val="0"/>
          <w:numId w:val="63"/>
        </w:numPr>
        <w:spacing w:before="0" w:after="0"/>
        <w:ind w:left="567" w:hanging="283"/>
        <w:jc w:val="both"/>
        <w:rPr>
          <w:rFonts w:ascii="Arial Narrow" w:hAnsi="Arial Narrow" w:cs="Arial"/>
        </w:rPr>
      </w:pPr>
      <w:r>
        <w:rPr>
          <w:rFonts w:ascii="Arial Narrow" w:hAnsi="Arial Narrow" w:cs="Arial"/>
        </w:rPr>
        <w:t>będzie utrzymywać Teren budowy oraz drogi, dojścia i dojazdy wykorzystywane w celach transportowych w należytym porządku i stanie technicznym;</w:t>
      </w:r>
    </w:p>
    <w:p w14:paraId="3C5E3B7B" w14:textId="77777777" w:rsidR="00EE0D30" w:rsidRDefault="00000000">
      <w:pPr>
        <w:numPr>
          <w:ilvl w:val="0"/>
          <w:numId w:val="63"/>
        </w:numPr>
        <w:spacing w:before="0" w:after="0"/>
        <w:ind w:left="567" w:hanging="283"/>
        <w:jc w:val="both"/>
        <w:rPr>
          <w:rFonts w:ascii="Arial Narrow" w:hAnsi="Arial Narrow" w:cs="Arial"/>
        </w:rPr>
      </w:pPr>
      <w:r>
        <w:rPr>
          <w:rFonts w:ascii="Arial Narrow" w:hAnsi="Arial Narrow" w:cs="Arial"/>
        </w:rPr>
        <w:t>będzie składować urządzenia, materiały, wyroby budowlane oraz inne elementy w sposób zabezpieczający je przed uszkodzeniem, zniszczeniem lub utratą właściwości, a także w sposób niestwarzający przeszkód komunikacyjnych ani zagrożenia dla mieszkańców, osób trzecich i uczestników procesu budowlanego;</w:t>
      </w:r>
    </w:p>
    <w:p w14:paraId="061CA2C5" w14:textId="77777777" w:rsidR="00EE0D30" w:rsidRDefault="00000000">
      <w:pPr>
        <w:numPr>
          <w:ilvl w:val="0"/>
          <w:numId w:val="63"/>
        </w:numPr>
        <w:spacing w:before="0" w:after="0"/>
        <w:ind w:left="567" w:hanging="283"/>
        <w:jc w:val="both"/>
        <w:rPr>
          <w:rFonts w:ascii="Arial Narrow" w:hAnsi="Arial Narrow" w:cs="Arial"/>
        </w:rPr>
      </w:pPr>
      <w:r>
        <w:rPr>
          <w:rFonts w:ascii="Arial Narrow" w:hAnsi="Arial Narrow" w:cs="Arial"/>
        </w:rPr>
        <w:t>będzie utrzymywać Teren budowy w porządku i czystości poprzez sukcesywne usuwanie elementów zdemontowanych, materiałów zbędnych, odpadów oraz innych zanieczyszczeń, w szczególności poprzez zapewnienie odpowiednich pojemników lub kontenerów na odpady oraz ich usuwanie i zagospodarowanie zgodnie z obowiązującymi przepisami, w tym przepisami ustawy o odpadach;</w:t>
      </w:r>
    </w:p>
    <w:p w14:paraId="139D252E" w14:textId="77777777" w:rsidR="00EE0D30" w:rsidRDefault="00000000">
      <w:pPr>
        <w:numPr>
          <w:ilvl w:val="0"/>
          <w:numId w:val="63"/>
        </w:numPr>
        <w:spacing w:before="0" w:after="0"/>
        <w:ind w:left="567" w:hanging="283"/>
        <w:jc w:val="both"/>
        <w:rPr>
          <w:rFonts w:ascii="Arial Narrow" w:hAnsi="Arial Narrow" w:cs="Arial"/>
        </w:rPr>
      </w:pPr>
      <w:r>
        <w:rPr>
          <w:rFonts w:ascii="Arial Narrow" w:hAnsi="Arial Narrow" w:cs="Arial"/>
        </w:rPr>
        <w:t>zapewni dla swojego personelu oraz personelu Podwykonawców odpowiednie zaplecze sanitarne, zgodnie z obowiązującymi przepisami;</w:t>
      </w:r>
    </w:p>
    <w:p w14:paraId="0EA7FF60" w14:textId="77777777" w:rsidR="00EE0D30" w:rsidRDefault="00000000">
      <w:pPr>
        <w:numPr>
          <w:ilvl w:val="0"/>
          <w:numId w:val="63"/>
        </w:numPr>
        <w:spacing w:before="0" w:after="0"/>
        <w:ind w:left="567" w:hanging="283"/>
        <w:jc w:val="both"/>
        <w:rPr>
          <w:rFonts w:ascii="Arial Narrow" w:hAnsi="Arial Narrow" w:cs="Arial"/>
        </w:rPr>
      </w:pPr>
      <w:r>
        <w:rPr>
          <w:rFonts w:ascii="Arial Narrow" w:hAnsi="Arial Narrow" w:cs="Arial"/>
        </w:rPr>
        <w:t xml:space="preserve">usunie swoje urządzenia, maszyny, materiały, zaplecze oraz personel z Terenu budowy najpóźniej do dnia odbioru końcowego robót, chyba że Strony pisemnie uzgodnią inaczej.. </w:t>
      </w:r>
    </w:p>
    <w:p w14:paraId="5DFCB90D" w14:textId="77777777" w:rsidR="00EE0D30" w:rsidRDefault="00000000">
      <w:pPr>
        <w:numPr>
          <w:ilvl w:val="0"/>
          <w:numId w:val="62"/>
        </w:numPr>
        <w:spacing w:before="0" w:after="0"/>
        <w:ind w:left="284" w:hanging="284"/>
        <w:jc w:val="both"/>
        <w:rPr>
          <w:rFonts w:ascii="Arial Narrow" w:hAnsi="Arial Narrow" w:cs="Arial"/>
        </w:rPr>
      </w:pPr>
      <w:r>
        <w:rPr>
          <w:rFonts w:ascii="Arial Narrow" w:hAnsi="Arial Narrow" w:cs="Arial"/>
        </w:rPr>
        <w:t xml:space="preserve">Wykonawca zobowiązuje się skierować do wykonania robót budowlanych odpowiednio wykwalifikowany </w:t>
      </w:r>
      <w:r>
        <w:rPr>
          <w:rFonts w:ascii="Arial Narrow" w:hAnsi="Arial Narrow" w:cs="Arial"/>
        </w:rPr>
        <w:br/>
        <w:t>i doświadczony personel.</w:t>
      </w:r>
    </w:p>
    <w:p w14:paraId="435403E2" w14:textId="77777777" w:rsidR="00EE0D30" w:rsidRDefault="00000000">
      <w:pPr>
        <w:numPr>
          <w:ilvl w:val="0"/>
          <w:numId w:val="64"/>
        </w:numPr>
        <w:spacing w:before="0" w:after="0"/>
        <w:ind w:left="567" w:hanging="283"/>
        <w:jc w:val="both"/>
        <w:rPr>
          <w:rFonts w:ascii="Arial Narrow" w:hAnsi="Arial Narrow" w:cs="Arial"/>
        </w:rPr>
      </w:pPr>
      <w:r>
        <w:rPr>
          <w:rFonts w:ascii="Arial Narrow" w:hAnsi="Arial Narrow" w:cs="Arial"/>
        </w:rPr>
        <w:t>Wykonawca zapewni swojemu personelowi, na własny koszt i we własnym zakresie, transport, zakwaterowanie, wyżywienie oraz wynagrodzenie, jeżeli jest to niezbędne do prawidłowej realizacji Przedmiotu Umowy.</w:t>
      </w:r>
    </w:p>
    <w:p w14:paraId="0925DEFB" w14:textId="77777777" w:rsidR="00EE0D30" w:rsidRDefault="00000000">
      <w:pPr>
        <w:numPr>
          <w:ilvl w:val="0"/>
          <w:numId w:val="64"/>
        </w:numPr>
        <w:spacing w:before="0" w:after="0"/>
        <w:ind w:left="567" w:hanging="283"/>
        <w:jc w:val="both"/>
        <w:rPr>
          <w:rFonts w:ascii="Arial Narrow" w:hAnsi="Arial Narrow" w:cs="Arial"/>
        </w:rPr>
      </w:pPr>
      <w:r>
        <w:rPr>
          <w:rFonts w:ascii="Arial Narrow" w:hAnsi="Arial Narrow" w:cs="Arial"/>
        </w:rPr>
        <w:t>Wykonawca odpowiada za zapewnienie zgodności zatrudnienia i współpracy z personelem z obowiązującymi przepisami prawa, w tym za uzyskanie ewentualnych wymaganych pozwoleń, zgłoszeń lub innych dokumentów, a także za wykonanie obowiązków publicznoprawnych związanych z zatrudnieniem lub współpracą z tym personelem.</w:t>
      </w:r>
    </w:p>
    <w:p w14:paraId="0CE7E98D" w14:textId="77777777" w:rsidR="00EE0D30" w:rsidRDefault="00000000">
      <w:pPr>
        <w:numPr>
          <w:ilvl w:val="0"/>
          <w:numId w:val="64"/>
        </w:numPr>
        <w:spacing w:before="0" w:after="0"/>
        <w:ind w:left="567" w:hanging="283"/>
        <w:jc w:val="both"/>
        <w:rPr>
          <w:rFonts w:ascii="Arial Narrow" w:hAnsi="Arial Narrow" w:cs="Arial"/>
        </w:rPr>
      </w:pPr>
      <w:r>
        <w:rPr>
          <w:rFonts w:ascii="Arial Narrow" w:hAnsi="Arial Narrow" w:cs="Arial"/>
        </w:rPr>
        <w:t>Wykonawca zapewni swojemu personelowi oraz personelowi Podwykonawców bezpieczne warunki pracy, zgodne z obowiązującymi w Rzeczypospolitej Polskiej przepisami w zakresie bezpieczeństwa i higieny pracy.</w:t>
      </w:r>
    </w:p>
    <w:p w14:paraId="37F779B3" w14:textId="77777777" w:rsidR="00EE0D30" w:rsidRDefault="00000000">
      <w:pPr>
        <w:numPr>
          <w:ilvl w:val="0"/>
          <w:numId w:val="64"/>
        </w:numPr>
        <w:spacing w:before="0" w:after="0"/>
        <w:ind w:left="567" w:hanging="283"/>
        <w:jc w:val="both"/>
        <w:rPr>
          <w:rFonts w:ascii="Arial Narrow" w:hAnsi="Arial Narrow" w:cs="Arial"/>
        </w:rPr>
      </w:pPr>
      <w:r>
        <w:rPr>
          <w:rFonts w:ascii="Arial Narrow" w:hAnsi="Arial Narrow" w:cs="Arial"/>
        </w:rPr>
        <w:t>Wykonawca będzie uwzględniał dni ustawowo wolne od pracy w Rzeczypospolitej Polskiej oraz ograniczenia organizacyjne wynikające z charakteru budynku jako czynnego budynku mieszkalnego.</w:t>
      </w:r>
    </w:p>
    <w:p w14:paraId="2C0499B3" w14:textId="77777777" w:rsidR="00EE0D30" w:rsidRDefault="00000000">
      <w:pPr>
        <w:numPr>
          <w:ilvl w:val="0"/>
          <w:numId w:val="64"/>
        </w:numPr>
        <w:spacing w:before="0" w:after="0"/>
        <w:ind w:left="567" w:hanging="283"/>
        <w:jc w:val="both"/>
        <w:rPr>
          <w:rFonts w:ascii="Arial Narrow" w:hAnsi="Arial Narrow" w:cs="Arial"/>
        </w:rPr>
      </w:pPr>
      <w:r>
        <w:rPr>
          <w:rFonts w:ascii="Arial Narrow" w:hAnsi="Arial Narrow" w:cs="Arial"/>
        </w:rPr>
        <w:t>Wykonawca będzie podejmował odpowiednie środki mające na celu zapobieganie naruszeniom porządku publicznego przez jego personel oraz personel Podwykonawców, a także zabezpieczenie osób i mienia znajdujących się na Terenie budowy oraz w jego sąsiedztwie.</w:t>
      </w:r>
    </w:p>
    <w:p w14:paraId="4789416B"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17" w:name="_Toc172117782"/>
      <w:bookmarkStart w:id="18" w:name="_Toc238025684"/>
      <w:r>
        <w:rPr>
          <w:rFonts w:ascii="Arial Narrow" w:eastAsiaTheme="majorEastAsia" w:hAnsi="Arial Narrow"/>
          <w:sz w:val="20"/>
          <w:szCs w:val="20"/>
        </w:rPr>
        <w:t>Podwykonawcy</w:t>
      </w:r>
      <w:bookmarkEnd w:id="17"/>
      <w:bookmarkEnd w:id="18"/>
    </w:p>
    <w:p w14:paraId="779F7418"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lastRenderedPageBreak/>
        <w:t>Strony umowy ustalają, że roboty zostaną wykonane przez wykonawcę osobiście bądź z udziałem podwykonawców.</w:t>
      </w:r>
    </w:p>
    <w:p w14:paraId="3B35AED6"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Z zastrzeżeniem przypadku, w którym Zamawiający nałożył obowiązek osobistego wykonania przez Wykonawcę kluczowych części zamówienia na roboty budowlane w SWZ, Wykonawca może: </w:t>
      </w:r>
    </w:p>
    <w:p w14:paraId="158113CC" w14:textId="77777777" w:rsidR="00EE0D30" w:rsidRDefault="00000000">
      <w:pPr>
        <w:numPr>
          <w:ilvl w:val="0"/>
          <w:numId w:val="15"/>
        </w:numPr>
        <w:spacing w:before="0" w:after="0"/>
        <w:ind w:left="714" w:hanging="357"/>
        <w:jc w:val="both"/>
        <w:rPr>
          <w:rFonts w:ascii="Arial Narrow" w:hAnsi="Arial Narrow" w:cs="Arial"/>
        </w:rPr>
      </w:pPr>
      <w:r>
        <w:rPr>
          <w:rFonts w:ascii="Arial Narrow" w:hAnsi="Arial Narrow" w:cs="Arial"/>
        </w:rPr>
        <w:t xml:space="preserve">powierzyć realizację części zamówienia Podwykonawcom, mimo niewskazania w ofercie takiej części do powierzenia Podwykonawcom; </w:t>
      </w:r>
    </w:p>
    <w:p w14:paraId="13E13A9A" w14:textId="77777777" w:rsidR="00EE0D30" w:rsidRDefault="00000000">
      <w:pPr>
        <w:numPr>
          <w:ilvl w:val="0"/>
          <w:numId w:val="15"/>
        </w:numPr>
        <w:spacing w:before="0" w:after="0"/>
        <w:ind w:left="714" w:hanging="357"/>
        <w:jc w:val="both"/>
        <w:rPr>
          <w:rFonts w:ascii="Arial Narrow" w:hAnsi="Arial Narrow" w:cs="Arial"/>
        </w:rPr>
      </w:pPr>
      <w:r>
        <w:rPr>
          <w:rFonts w:ascii="Arial Narrow" w:hAnsi="Arial Narrow" w:cs="Arial"/>
        </w:rPr>
        <w:t xml:space="preserve">wskazać inny zakres podwykonawstwa niż przedstawiony w Ofercie; </w:t>
      </w:r>
    </w:p>
    <w:p w14:paraId="4291CFFB" w14:textId="77777777" w:rsidR="00EE0D30" w:rsidRDefault="00000000">
      <w:pPr>
        <w:numPr>
          <w:ilvl w:val="0"/>
          <w:numId w:val="15"/>
        </w:numPr>
        <w:spacing w:before="0" w:after="0"/>
        <w:ind w:left="714" w:hanging="357"/>
        <w:jc w:val="both"/>
        <w:rPr>
          <w:rFonts w:ascii="Arial Narrow" w:hAnsi="Arial Narrow" w:cs="Arial"/>
        </w:rPr>
      </w:pPr>
      <w:r>
        <w:rPr>
          <w:rFonts w:ascii="Arial Narrow" w:hAnsi="Arial Narrow" w:cs="Arial"/>
        </w:rPr>
        <w:t xml:space="preserve">wskazać innych Podwykonawców niż przedstawieni w Ofercie; </w:t>
      </w:r>
    </w:p>
    <w:p w14:paraId="6EE4A633" w14:textId="77777777" w:rsidR="00EE0D30" w:rsidRDefault="00000000">
      <w:pPr>
        <w:numPr>
          <w:ilvl w:val="0"/>
          <w:numId w:val="15"/>
        </w:numPr>
        <w:spacing w:before="0" w:after="0"/>
        <w:ind w:left="714" w:hanging="357"/>
        <w:jc w:val="both"/>
        <w:rPr>
          <w:rFonts w:ascii="Arial Narrow" w:hAnsi="Arial Narrow" w:cs="Arial"/>
        </w:rPr>
      </w:pPr>
      <w:r>
        <w:rPr>
          <w:rFonts w:ascii="Arial Narrow" w:hAnsi="Arial Narrow" w:cs="Arial"/>
        </w:rPr>
        <w:t>zrezygnować z podwykonawstwa</w:t>
      </w:r>
    </w:p>
    <w:p w14:paraId="54C8E072"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Wykonawca oświadcza, że zamierza powierzyć realizację następującej części zamówienia następującym podwykonawcom:</w:t>
      </w:r>
    </w:p>
    <w:p w14:paraId="3957613D" w14:textId="77777777" w:rsidR="00EE0D30" w:rsidRDefault="00000000">
      <w:pPr>
        <w:numPr>
          <w:ilvl w:val="0"/>
          <w:numId w:val="71"/>
        </w:numPr>
        <w:spacing w:before="0" w:after="0"/>
        <w:jc w:val="both"/>
        <w:rPr>
          <w:rFonts w:ascii="Arial Narrow" w:hAnsi="Arial Narrow" w:cs="Arial"/>
        </w:rPr>
      </w:pPr>
      <w:r>
        <w:rPr>
          <w:rFonts w:ascii="Arial Narrow" w:hAnsi="Arial Narrow" w:cs="Arial"/>
        </w:rPr>
        <w:t xml:space="preserve">nazwa podwykonawcy: …………………... </w:t>
      </w:r>
    </w:p>
    <w:p w14:paraId="683A233F" w14:textId="77777777" w:rsidR="00EE0D30" w:rsidRDefault="00000000">
      <w:pPr>
        <w:pStyle w:val="Akapitzlist"/>
        <w:numPr>
          <w:ilvl w:val="2"/>
          <w:numId w:val="6"/>
        </w:numPr>
        <w:spacing w:before="0" w:after="0"/>
        <w:ind w:left="1077" w:hanging="357"/>
        <w:jc w:val="both"/>
        <w:rPr>
          <w:rFonts w:ascii="Arial Narrow" w:hAnsi="Arial Narrow" w:cs="Arial"/>
        </w:rPr>
      </w:pPr>
      <w:r>
        <w:rPr>
          <w:rFonts w:ascii="Arial Narrow" w:hAnsi="Arial Narrow" w:cs="Arial"/>
        </w:rPr>
        <w:t xml:space="preserve">opis powierzonej części zamówienia: ……………………. </w:t>
      </w:r>
    </w:p>
    <w:p w14:paraId="196709AC" w14:textId="77777777" w:rsidR="00EE0D30" w:rsidRDefault="00000000">
      <w:pPr>
        <w:pStyle w:val="Akapitzlist"/>
        <w:numPr>
          <w:ilvl w:val="2"/>
          <w:numId w:val="6"/>
        </w:numPr>
        <w:spacing w:before="0" w:after="0"/>
        <w:ind w:left="1077" w:hanging="357"/>
        <w:jc w:val="both"/>
        <w:rPr>
          <w:rFonts w:ascii="Arial Narrow" w:hAnsi="Arial Narrow" w:cs="Arial"/>
        </w:rPr>
      </w:pPr>
      <w:r>
        <w:rPr>
          <w:rFonts w:ascii="Arial Narrow" w:hAnsi="Arial Narrow" w:cs="Arial"/>
        </w:rPr>
        <w:t>czy podwykonawca jest podmiotem, na którego zasoby wykonawca powołuje się na zasadach określonych w art. 118 ustawy Pzp …………………………(tak/nie)</w:t>
      </w:r>
    </w:p>
    <w:p w14:paraId="20EAC089" w14:textId="77777777" w:rsidR="00EE0D30" w:rsidRDefault="00000000">
      <w:pPr>
        <w:numPr>
          <w:ilvl w:val="0"/>
          <w:numId w:val="71"/>
        </w:numPr>
        <w:spacing w:before="0" w:after="0"/>
        <w:ind w:left="714" w:hanging="357"/>
        <w:jc w:val="both"/>
        <w:rPr>
          <w:rFonts w:ascii="Arial Narrow" w:hAnsi="Arial Narrow" w:cs="Arial"/>
        </w:rPr>
      </w:pPr>
      <w:r>
        <w:rPr>
          <w:rFonts w:ascii="Arial Narrow" w:hAnsi="Arial Narrow" w:cs="Arial"/>
        </w:rPr>
        <w:t>………………………………………………………………………………………………………………………………</w:t>
      </w:r>
    </w:p>
    <w:p w14:paraId="68E91252"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Wykonawca jest zobowiązany do zawiadomienia zamawiającego o wszelkich zmianach danych, o których mowa w </w:t>
      </w:r>
      <w:r>
        <w:rPr>
          <w:rFonts w:ascii="Arial Narrow" w:hAnsi="Arial Narrow" w:cs="Arial"/>
          <w:b/>
          <w:bCs/>
          <w:sz w:val="20"/>
          <w:szCs w:val="20"/>
        </w:rPr>
        <w:t>ust. 3</w:t>
      </w:r>
      <w:r>
        <w:rPr>
          <w:rFonts w:ascii="Arial Narrow" w:hAnsi="Arial Narrow" w:cs="Arial"/>
          <w:sz w:val="20"/>
          <w:szCs w:val="20"/>
        </w:rPr>
        <w:t>, w trakcie realizacji zamówienia oraz do przekazania informacji na temat nowych podwykonawców, którym w późniejszym okresie zamierza powierzyć realizację części zamówienia.</w:t>
      </w:r>
    </w:p>
    <w:p w14:paraId="5070C9BA"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Jeżeli zmiana albo rezygnacja z podwykonawcy dotyczy podmiotu, na którego zasoby wykonawca powoływał się na zasadach określonych w art. 118 ustawy Pzp, w celu wykazania spełnienia warunków udziału w postępowaniu, wykonawca jest zobowiązany wykazać zamawiającemu, że:</w:t>
      </w:r>
    </w:p>
    <w:p w14:paraId="11F7BAAB" w14:textId="77777777" w:rsidR="00EE0D30" w:rsidRDefault="00000000">
      <w:pPr>
        <w:numPr>
          <w:ilvl w:val="0"/>
          <w:numId w:val="66"/>
        </w:numPr>
        <w:spacing w:before="0" w:after="0"/>
        <w:ind w:left="714" w:hanging="357"/>
        <w:jc w:val="both"/>
        <w:rPr>
          <w:rFonts w:ascii="Arial Narrow" w:hAnsi="Arial Narrow" w:cs="Arial"/>
        </w:rPr>
      </w:pPr>
      <w:r>
        <w:rPr>
          <w:rFonts w:ascii="Arial Narrow" w:hAnsi="Arial Narrow" w:cs="Arial"/>
        </w:rPr>
        <w:t xml:space="preserve">proponowany inny podwykonawca lub wykonawca samodzielnie spełnia je w stopniu nie mniejszym niż podwykonawca, na którego zasoby wykonawca powoływał się w trakcie postępowania o udzielenie zamówienia oraz </w:t>
      </w:r>
    </w:p>
    <w:p w14:paraId="67C0DA48" w14:textId="77777777" w:rsidR="00EE0D30" w:rsidRDefault="00000000">
      <w:pPr>
        <w:numPr>
          <w:ilvl w:val="0"/>
          <w:numId w:val="66"/>
        </w:numPr>
        <w:spacing w:before="0" w:after="0"/>
        <w:ind w:left="714" w:hanging="357"/>
        <w:jc w:val="both"/>
        <w:rPr>
          <w:rFonts w:ascii="Arial Narrow" w:hAnsi="Arial Narrow" w:cs="Arial"/>
        </w:rPr>
      </w:pPr>
      <w:r>
        <w:rPr>
          <w:rFonts w:ascii="Arial Narrow" w:hAnsi="Arial Narrow" w:cs="Arial"/>
        </w:rPr>
        <w:t>brak jest podstaw do wykluczenia proponowanego podwykonawcy.</w:t>
      </w:r>
    </w:p>
    <w:p w14:paraId="6C82E3C8"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Przepisu </w:t>
      </w:r>
      <w:r>
        <w:rPr>
          <w:rFonts w:ascii="Arial Narrow" w:hAnsi="Arial Narrow" w:cs="Arial"/>
          <w:b/>
          <w:bCs/>
          <w:sz w:val="20"/>
          <w:szCs w:val="20"/>
        </w:rPr>
        <w:t>ust. 5</w:t>
      </w:r>
      <w:r>
        <w:rPr>
          <w:rFonts w:ascii="Arial Narrow" w:hAnsi="Arial Narrow" w:cs="Arial"/>
          <w:sz w:val="20"/>
          <w:szCs w:val="20"/>
        </w:rPr>
        <w:t xml:space="preserve"> nie stosuje się wobec podwykonawców niebędących podmiotami, na których zasoby wykonawca powoływał się na zasadach określonych w art. 118 ustawy Pzp oraz do dalszych podwykonawców (</w:t>
      </w:r>
      <w:r>
        <w:rPr>
          <w:rFonts w:ascii="Arial Narrow" w:hAnsi="Arial Narrow" w:cs="Arial"/>
          <w:i/>
          <w:iCs/>
          <w:sz w:val="20"/>
          <w:szCs w:val="20"/>
        </w:rPr>
        <w:t>chyba, że w toku postępowania weryfikowane były podstawy wykluczenia podwykonawcy niebędącego podmiotem trzecim, na zasadach określonych w art. 462 ust. 5 ustawy Pzp</w:t>
      </w:r>
      <w:r>
        <w:rPr>
          <w:rFonts w:ascii="Arial Narrow" w:hAnsi="Arial Narrow" w:cs="Arial"/>
          <w:sz w:val="20"/>
          <w:szCs w:val="20"/>
        </w:rPr>
        <w:t>).</w:t>
      </w:r>
    </w:p>
    <w:p w14:paraId="74695182"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Postanowienia dotyczące podwykonawcy odnoszą się wprost również do dalszego podwykonawcy oraz umów zawieranych między podwykonawcą i dalszym podwykonawcą lub między dalszymi podwykonawcami.</w:t>
      </w:r>
    </w:p>
    <w:p w14:paraId="0768F120"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5FF706B4"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W celu powierzenia wykonania części zamówienia podwykonawcy, wykonawca zawiera umowę o podwykonawstwo w rozumieniu art. 7 pkt 27 ustawy Pzp.</w:t>
      </w:r>
    </w:p>
    <w:p w14:paraId="22C91C6E"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Każdy projekt umowy i umowa o podwykonawstwo musi zawierać postanowienia niesprzeczne z postanowieniami niniejszej umowy oraz będzie zawierać w szczególności</w:t>
      </w:r>
      <w:r>
        <w:rPr>
          <w:rStyle w:val="Odwoanieprzypisudolnego1"/>
          <w:rFonts w:ascii="Arial Narrow" w:hAnsi="Arial Narrow" w:cs="Arial"/>
          <w:sz w:val="20"/>
          <w:szCs w:val="20"/>
        </w:rPr>
        <w:footnoteReference w:id="1"/>
      </w:r>
      <w:r>
        <w:rPr>
          <w:rFonts w:ascii="Arial Narrow" w:hAnsi="Arial Narrow" w:cs="Arial"/>
          <w:sz w:val="20"/>
          <w:szCs w:val="20"/>
        </w:rPr>
        <w:t xml:space="preserve">: </w:t>
      </w:r>
    </w:p>
    <w:p w14:paraId="1854772A" w14:textId="77777777" w:rsidR="00EE0D30" w:rsidRDefault="00000000">
      <w:pPr>
        <w:numPr>
          <w:ilvl w:val="0"/>
          <w:numId w:val="65"/>
        </w:numPr>
        <w:spacing w:before="0" w:after="0"/>
        <w:ind w:left="714" w:hanging="357"/>
        <w:jc w:val="both"/>
        <w:rPr>
          <w:rFonts w:ascii="Arial Narrow" w:hAnsi="Arial Narrow" w:cs="Arial"/>
        </w:rPr>
      </w:pPr>
      <w:r>
        <w:rPr>
          <w:rFonts w:ascii="Arial Narrow" w:hAnsi="Arial Narrow" w:cs="Arial"/>
        </w:rPr>
        <w:t>określenie stron, z tym zastrzeżeniem, że w przypadku Wykonawców wspólnie ubiegających się o zamówienie umowę o podwykonawstwo podpisują osoby uprawnione do reprezentacji tych Wykonawców albo pełnomocnik umocowany do dokonania tej czynności;</w:t>
      </w:r>
    </w:p>
    <w:p w14:paraId="7B6C3981" w14:textId="77777777" w:rsidR="00EE0D30" w:rsidRDefault="00000000">
      <w:pPr>
        <w:numPr>
          <w:ilvl w:val="0"/>
          <w:numId w:val="65"/>
        </w:numPr>
        <w:spacing w:before="0" w:after="0"/>
        <w:ind w:left="714" w:hanging="357"/>
        <w:jc w:val="both"/>
        <w:rPr>
          <w:rFonts w:ascii="Arial Narrow" w:hAnsi="Arial Narrow" w:cs="Arial"/>
        </w:rPr>
      </w:pPr>
      <w:r>
        <w:rPr>
          <w:rFonts w:ascii="Arial Narrow" w:hAnsi="Arial Narrow" w:cs="Arial"/>
        </w:rPr>
        <w:t xml:space="preserve">zakres robót przewidzianych do wykonania; </w:t>
      </w:r>
    </w:p>
    <w:p w14:paraId="01E7135C" w14:textId="77777777" w:rsidR="00EE0D30" w:rsidRDefault="00000000">
      <w:pPr>
        <w:numPr>
          <w:ilvl w:val="0"/>
          <w:numId w:val="65"/>
        </w:numPr>
        <w:spacing w:before="0" w:after="0"/>
        <w:ind w:left="714" w:hanging="357"/>
        <w:jc w:val="both"/>
        <w:rPr>
          <w:rFonts w:ascii="Arial Narrow" w:hAnsi="Arial Narrow" w:cs="Arial"/>
        </w:rPr>
      </w:pPr>
      <w:r>
        <w:rPr>
          <w:rFonts w:ascii="Arial Narrow" w:hAnsi="Arial Narrow" w:cs="Arial"/>
        </w:rPr>
        <w:t>termin realizacji robót, który będzie zgodny z terminem wykonania niniejszej umowy;</w:t>
      </w:r>
    </w:p>
    <w:p w14:paraId="18DE6FE4" w14:textId="77777777" w:rsidR="00EE0D30" w:rsidRDefault="00000000">
      <w:pPr>
        <w:numPr>
          <w:ilvl w:val="0"/>
          <w:numId w:val="65"/>
        </w:numPr>
        <w:spacing w:before="0" w:after="0"/>
        <w:ind w:left="714" w:hanging="357"/>
        <w:jc w:val="both"/>
        <w:rPr>
          <w:rFonts w:ascii="Arial Narrow" w:hAnsi="Arial Narrow" w:cs="Arial"/>
        </w:rPr>
      </w:pPr>
      <w:r>
        <w:rPr>
          <w:rFonts w:ascii="Arial Narrow" w:hAnsi="Arial Narrow" w:cs="Arial"/>
        </w:rPr>
        <w:t xml:space="preserve">terminy i zasady dokonywania odbioru, </w:t>
      </w:r>
    </w:p>
    <w:p w14:paraId="28772B8A" w14:textId="77777777" w:rsidR="00EE0D30" w:rsidRDefault="00000000">
      <w:pPr>
        <w:numPr>
          <w:ilvl w:val="0"/>
          <w:numId w:val="65"/>
        </w:numPr>
        <w:spacing w:before="0" w:after="0"/>
        <w:ind w:left="714" w:hanging="357"/>
        <w:jc w:val="both"/>
        <w:rPr>
          <w:rFonts w:ascii="Arial Narrow" w:hAnsi="Arial Narrow" w:cs="Arial"/>
        </w:rPr>
      </w:pPr>
      <w:r>
        <w:rPr>
          <w:rFonts w:ascii="Arial Narrow" w:hAnsi="Arial Narrow" w:cs="Arial"/>
        </w:rPr>
        <w:t>wynagrodzenie i zasady płatności za wykonanie robót, z zastrzeżeniem, że nie będzie ono wyższe od wynagrodzenia za wykonanie tego samego zakresu robót należnego wykonawcy od zamawiającego (wynikającego z niniejszej umowy);</w:t>
      </w:r>
    </w:p>
    <w:p w14:paraId="7ECE0FF7" w14:textId="77777777" w:rsidR="00EE0D30" w:rsidRDefault="00000000">
      <w:pPr>
        <w:numPr>
          <w:ilvl w:val="0"/>
          <w:numId w:val="65"/>
        </w:numPr>
        <w:spacing w:before="0" w:after="0"/>
        <w:ind w:left="714" w:hanging="357"/>
        <w:jc w:val="both"/>
        <w:rPr>
          <w:rFonts w:ascii="Arial Narrow" w:hAnsi="Arial Narrow" w:cs="Arial"/>
        </w:rPr>
      </w:pPr>
      <w:r>
        <w:rPr>
          <w:rFonts w:ascii="Arial Narrow" w:hAnsi="Arial Narrow" w:cs="Arial"/>
        </w:rPr>
        <w:t xml:space="preserve">wymóg zatrudnienia przez podwykonawcę na podstawie umowy o pracę osób wykonujących czynności, o których mowa w </w:t>
      </w:r>
      <w:r>
        <w:rPr>
          <w:rFonts w:ascii="Arial Narrow" w:hAnsi="Arial Narrow" w:cs="Arial"/>
          <w:b/>
          <w:bCs/>
        </w:rPr>
        <w:t>§ 18 ust. 1</w:t>
      </w:r>
      <w:r>
        <w:rPr>
          <w:rFonts w:ascii="Arial Narrow" w:hAnsi="Arial Narrow" w:cs="Arial"/>
        </w:rPr>
        <w:t xml:space="preserve"> umowy, obowiązki w zakresie dokumentowania oraz sankcje z tytułu niespełnienia tego wymogu;</w:t>
      </w:r>
    </w:p>
    <w:p w14:paraId="424777D5" w14:textId="77777777" w:rsidR="00EE0D30" w:rsidRDefault="00000000">
      <w:pPr>
        <w:numPr>
          <w:ilvl w:val="0"/>
          <w:numId w:val="65"/>
        </w:numPr>
        <w:spacing w:before="0" w:after="0"/>
        <w:ind w:left="714" w:hanging="357"/>
        <w:jc w:val="both"/>
        <w:rPr>
          <w:rFonts w:ascii="Arial Narrow" w:hAnsi="Arial Narrow" w:cs="Arial"/>
        </w:rPr>
      </w:pPr>
      <w:r>
        <w:rPr>
          <w:rFonts w:ascii="Arial Narrow" w:hAnsi="Arial Narrow" w:cs="Arial"/>
        </w:rPr>
        <w:t xml:space="preserve">wymaganą treść postanowień projektu umowy i umowy o podwykonawstwo zawieranej z dalszym podwykonawcą, przy czym nie może ona być mniej korzystna dla dalszego podwykonawcy niż postanowienia niniejszej umowy, </w:t>
      </w:r>
    </w:p>
    <w:p w14:paraId="4ACCFF05" w14:textId="77777777" w:rsidR="00EE0D30" w:rsidRDefault="00000000">
      <w:pPr>
        <w:numPr>
          <w:ilvl w:val="0"/>
          <w:numId w:val="65"/>
        </w:numPr>
        <w:spacing w:before="0" w:after="0"/>
        <w:ind w:left="714" w:hanging="357"/>
        <w:jc w:val="both"/>
        <w:rPr>
          <w:rFonts w:ascii="Arial Narrow" w:hAnsi="Arial Narrow" w:cs="Arial"/>
        </w:rPr>
      </w:pPr>
      <w:r>
        <w:rPr>
          <w:rFonts w:ascii="Arial Narrow" w:hAnsi="Arial Narrow" w:cs="Arial"/>
        </w:rPr>
        <w:t>przedmiot umowy o podwykonawstwo powinien być wykonany co najmniej na takim poziomie jakości, jaki wynika z Umowy zawartej pomiędzy Zamawiającym a Wykonawcą i powinno odpowiadać stosownym dla tego wykonania wymaganiom określonym w STWiORB, SWZ oraz standardom deklarowanym w Ofercie Wykonawcy,</w:t>
      </w:r>
    </w:p>
    <w:p w14:paraId="35603816" w14:textId="77777777" w:rsidR="00EE0D30" w:rsidRDefault="00000000">
      <w:pPr>
        <w:numPr>
          <w:ilvl w:val="0"/>
          <w:numId w:val="65"/>
        </w:numPr>
        <w:spacing w:before="0" w:after="0"/>
        <w:ind w:left="714" w:hanging="357"/>
        <w:jc w:val="both"/>
        <w:rPr>
          <w:rFonts w:ascii="Arial Narrow" w:hAnsi="Arial Narrow" w:cs="Arial"/>
        </w:rPr>
      </w:pPr>
      <w:r>
        <w:rPr>
          <w:rFonts w:ascii="Arial Narrow" w:hAnsi="Arial Narrow" w:cs="Arial"/>
        </w:rPr>
        <w:t>okres odpowiedzialności Podwykonawcy lub dalszego Podwykonawcy za Wady przedmiotu Umowy o podwykonawstwo, nie będzie krótszy od okresu odpowiedzialności za Wady przedmiotu Umowy Wykonawcy wobec Zamawiającego</w:t>
      </w:r>
    </w:p>
    <w:p w14:paraId="47547298"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lastRenderedPageBreak/>
        <w:t xml:space="preserve">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0DBCF974"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Zamawiający w terminie </w:t>
      </w:r>
      <w:r>
        <w:rPr>
          <w:rFonts w:ascii="Arial Narrow" w:hAnsi="Arial Narrow" w:cs="Arial"/>
          <w:b/>
          <w:bCs/>
          <w:sz w:val="20"/>
          <w:szCs w:val="20"/>
        </w:rPr>
        <w:t>10 dni</w:t>
      </w:r>
      <w:r>
        <w:rPr>
          <w:rFonts w:ascii="Arial Narrow" w:hAnsi="Arial Narrow" w:cs="Arial"/>
          <w:sz w:val="20"/>
          <w:szCs w:val="20"/>
        </w:rPr>
        <w:t xml:space="preserve"> od otrzymania od wykonawcy projektu umowy o podwykonawstwo, może wnieść do niej pisemne zastrzeżenia. Jeżeli tego nie uczyni, oznaczać to będzie akceptację projektu umowy przez zamawiającego.</w:t>
      </w:r>
    </w:p>
    <w:p w14:paraId="25BA8E84"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w:t>
      </w:r>
      <w:r>
        <w:rPr>
          <w:rFonts w:ascii="Arial Narrow" w:hAnsi="Arial Narrow" w:cs="Arial"/>
          <w:b/>
          <w:bCs/>
          <w:sz w:val="20"/>
          <w:szCs w:val="20"/>
        </w:rPr>
        <w:t>ust. 12</w:t>
      </w:r>
      <w:r>
        <w:rPr>
          <w:rFonts w:ascii="Arial Narrow" w:hAnsi="Arial Narrow" w:cs="Arial"/>
          <w:sz w:val="20"/>
          <w:szCs w:val="20"/>
        </w:rPr>
        <w:t xml:space="preserve"> umowy, rozpoczyna bieg na nowo.</w:t>
      </w:r>
    </w:p>
    <w:p w14:paraId="00FA1A59"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w:t>
      </w:r>
      <w:r>
        <w:rPr>
          <w:rFonts w:ascii="Arial Narrow" w:hAnsi="Arial Narrow" w:cs="Arial"/>
          <w:b/>
          <w:sz w:val="20"/>
          <w:szCs w:val="20"/>
        </w:rPr>
        <w:t xml:space="preserve">7 dni </w:t>
      </w:r>
      <w:r>
        <w:rPr>
          <w:rFonts w:ascii="Arial Narrow" w:hAnsi="Arial Narrow" w:cs="Arial"/>
          <w:sz w:val="20"/>
          <w:szCs w:val="20"/>
        </w:rPr>
        <w:t xml:space="preserve">od dnia zawarcia tej Umowy, jednakże nie później niż </w:t>
      </w:r>
      <w:r>
        <w:rPr>
          <w:rFonts w:ascii="Arial Narrow" w:hAnsi="Arial Narrow" w:cs="Arial"/>
          <w:b/>
          <w:sz w:val="20"/>
          <w:szCs w:val="20"/>
          <w:u w:val="single"/>
        </w:rPr>
        <w:t>na 3 dni</w:t>
      </w:r>
      <w:r>
        <w:rPr>
          <w:rFonts w:ascii="Arial Narrow" w:hAnsi="Arial Narrow" w:cs="Arial"/>
          <w:sz w:val="20"/>
          <w:szCs w:val="20"/>
        </w:rPr>
        <w:t xml:space="preserve"> przed dniem skierowania Podwykonawcy lub dalszego Podwykonawcy do realizacji robót budowlanych. </w:t>
      </w:r>
    </w:p>
    <w:p w14:paraId="15D18B3F"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Zamawiający w terminie do </w:t>
      </w:r>
      <w:r>
        <w:rPr>
          <w:rFonts w:ascii="Arial Narrow" w:hAnsi="Arial Narrow" w:cs="Arial"/>
          <w:b/>
          <w:bCs/>
          <w:sz w:val="20"/>
          <w:szCs w:val="20"/>
        </w:rPr>
        <w:t>10 dni</w:t>
      </w:r>
      <w:r>
        <w:rPr>
          <w:rFonts w:ascii="Arial Narrow" w:hAnsi="Arial Narrow" w:cs="Arial"/>
          <w:sz w:val="20"/>
          <w:szCs w:val="20"/>
        </w:rPr>
        <w:t xml:space="preserve"> od doręczenia mu kopii umowy o podwykonawstwo może zgłosić sprzeciw do treści tej umowy. Jeżeli tego nie uczyni, oznaczać to będzie akceptację umowy o podwykonawstwo. </w:t>
      </w:r>
    </w:p>
    <w:p w14:paraId="22D7AB3C"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Zamawiający jest uprawniony do zgłaszania pisemnych zastrzeżeń do projektu umowy o podwykonawstwo lub sprzeciwu do umowy o podwykonawstwo, w szczególności, gdy: </w:t>
      </w:r>
    </w:p>
    <w:p w14:paraId="46D0D661" w14:textId="77777777" w:rsidR="00EE0D30" w:rsidRDefault="00000000">
      <w:pPr>
        <w:numPr>
          <w:ilvl w:val="0"/>
          <w:numId w:val="67"/>
        </w:numPr>
        <w:spacing w:before="0" w:after="0"/>
        <w:ind w:left="714" w:hanging="357"/>
        <w:jc w:val="both"/>
        <w:rPr>
          <w:rFonts w:ascii="Arial Narrow" w:hAnsi="Arial Narrow" w:cs="Arial"/>
        </w:rPr>
      </w:pPr>
      <w:r>
        <w:rPr>
          <w:rFonts w:ascii="Arial Narrow" w:hAnsi="Arial Narrow" w:cs="Arial"/>
        </w:rPr>
        <w:t xml:space="preserve">nie będzie spełniała wymagań określonych w dokumentach zamówienia; </w:t>
      </w:r>
    </w:p>
    <w:p w14:paraId="54BD248F" w14:textId="77777777" w:rsidR="00EE0D30" w:rsidRDefault="00000000">
      <w:pPr>
        <w:numPr>
          <w:ilvl w:val="0"/>
          <w:numId w:val="67"/>
        </w:numPr>
        <w:spacing w:before="0" w:after="0"/>
        <w:ind w:left="714" w:hanging="357"/>
        <w:jc w:val="both"/>
        <w:rPr>
          <w:rFonts w:ascii="Arial Narrow" w:hAnsi="Arial Narrow" w:cs="Arial"/>
        </w:rPr>
      </w:pPr>
      <w:r>
        <w:rPr>
          <w:rFonts w:ascii="Arial Narrow" w:hAnsi="Arial Narrow" w:cs="Arial"/>
        </w:rPr>
        <w:t>będzie zobowiązywała podwykonawcę do realizacji kluczowych części zamówienia, jeżeli zamawiający wskazał kluczowe części zamówienia;</w:t>
      </w:r>
    </w:p>
    <w:p w14:paraId="773077E2" w14:textId="77777777" w:rsidR="00EE0D30" w:rsidRDefault="00000000">
      <w:pPr>
        <w:numPr>
          <w:ilvl w:val="0"/>
          <w:numId w:val="67"/>
        </w:numPr>
        <w:spacing w:before="0" w:after="0"/>
        <w:ind w:left="714" w:hanging="357"/>
        <w:jc w:val="both"/>
        <w:rPr>
          <w:rFonts w:ascii="Arial Narrow" w:hAnsi="Arial Narrow" w:cs="Arial"/>
        </w:rPr>
      </w:pPr>
      <w:r>
        <w:rPr>
          <w:rFonts w:ascii="Arial Narrow" w:hAnsi="Arial Narrow" w:cs="Arial"/>
        </w:rPr>
        <w:t>będzie przewidywała termin zapłaty wynagrodzenia dłuższy niż 30 dni od dnia doręczenia Wykonawcy, Podwykonawcy lub Dalszemu podwykonawcy faktury lub rachunku, potwierdzających wykonanie zleconego świadczenia;</w:t>
      </w:r>
    </w:p>
    <w:p w14:paraId="1974158F" w14:textId="77777777" w:rsidR="00EE0D30" w:rsidRDefault="00000000">
      <w:pPr>
        <w:numPr>
          <w:ilvl w:val="0"/>
          <w:numId w:val="67"/>
        </w:numPr>
        <w:spacing w:before="0" w:after="0"/>
        <w:ind w:left="714" w:hanging="357"/>
        <w:jc w:val="both"/>
        <w:rPr>
          <w:rFonts w:ascii="Arial Narrow" w:hAnsi="Arial Narrow" w:cs="Arial"/>
        </w:rPr>
      </w:pPr>
      <w:r>
        <w:rPr>
          <w:rFonts w:ascii="Arial Narrow" w:hAnsi="Arial Narrow" w:cs="Arial"/>
        </w:rPr>
        <w:t xml:space="preserve">będzie zawierała zapisy uzależniające dokonanie zapłaty na rzecz Podwykonawcy od odbioru robót przez Zamawiającego lub od zapłaty należności Wykonawcy przez Zamawiającego; </w:t>
      </w:r>
    </w:p>
    <w:p w14:paraId="156BDD8D" w14:textId="77777777" w:rsidR="00EE0D30" w:rsidRDefault="00000000">
      <w:pPr>
        <w:numPr>
          <w:ilvl w:val="0"/>
          <w:numId w:val="67"/>
        </w:numPr>
        <w:spacing w:before="0" w:after="0"/>
        <w:ind w:left="714" w:hanging="357"/>
        <w:jc w:val="both"/>
        <w:rPr>
          <w:rFonts w:ascii="Arial Narrow" w:hAnsi="Arial Narrow" w:cs="Arial"/>
        </w:rPr>
      </w:pPr>
      <w:r>
        <w:rPr>
          <w:rFonts w:ascii="Arial Narrow" w:hAnsi="Arial Narrow" w:cs="Arial"/>
        </w:rPr>
        <w:t xml:space="preserve">nie będzie zawierała uregulowań dotyczących zawierania umów na roboty budowlane z dalszymi Podwykonawcami w szczególności zapisów warunkujących podpisanie tych umów od zgody Wykonawcy i od akceptacji Zamawiającego; </w:t>
      </w:r>
    </w:p>
    <w:p w14:paraId="661F3274" w14:textId="77777777" w:rsidR="00EE0D30" w:rsidRDefault="00000000">
      <w:pPr>
        <w:numPr>
          <w:ilvl w:val="0"/>
          <w:numId w:val="67"/>
        </w:numPr>
        <w:spacing w:before="0" w:after="0"/>
        <w:ind w:left="714" w:hanging="357"/>
        <w:jc w:val="both"/>
        <w:rPr>
          <w:rFonts w:ascii="Arial Narrow" w:hAnsi="Arial Narrow" w:cs="Arial"/>
        </w:rPr>
      </w:pPr>
      <w:r>
        <w:rPr>
          <w:rFonts w:ascii="Arial Narrow" w:hAnsi="Arial Narrow" w:cs="Arial"/>
        </w:rPr>
        <w:t>będzie zawierać postanowienia, które w uzasadnionej ocenie zamawiającego będą mogły utrudniać lub uniemożliwiać prawidłową lub terminową realizację niniejszej umowy, zgodnie z jej treścią;</w:t>
      </w:r>
    </w:p>
    <w:p w14:paraId="55DF69E0" w14:textId="77777777" w:rsidR="00EE0D30" w:rsidRDefault="00000000">
      <w:pPr>
        <w:numPr>
          <w:ilvl w:val="0"/>
          <w:numId w:val="67"/>
        </w:numPr>
        <w:spacing w:before="0" w:after="0"/>
        <w:ind w:left="714" w:hanging="357"/>
        <w:jc w:val="both"/>
        <w:rPr>
          <w:rFonts w:ascii="Arial Narrow" w:hAnsi="Arial Narrow" w:cs="Arial"/>
        </w:rPr>
      </w:pPr>
      <w:r>
        <w:rPr>
          <w:rFonts w:ascii="Arial Narrow" w:hAnsi="Arial Narrow" w:cs="Arial"/>
        </w:rPr>
        <w:t xml:space="preserve">będzie zawierała postanowienia niezgodne z art. 463 ustawy Pzp tj. postanowienia kształtujące prawa </w:t>
      </w:r>
      <w:r>
        <w:rPr>
          <w:rFonts w:ascii="Arial Narrow" w:hAnsi="Arial Narrow" w:cs="Arial"/>
        </w:rPr>
        <w:br/>
        <w:t xml:space="preserve">i obowiązki podwykonawcy, w zakresie kar umownych oraz postanowień dotyczących warunków wypłaty wynagrodzenia, w sposób dla niego mniej korzystny niż prawa i obowiązki wykonawcy, ukształtowane postanowieniami niniejszej umowy, </w:t>
      </w:r>
    </w:p>
    <w:p w14:paraId="76ED9921"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Uregulowania niniejszego paragrafu obowiązują także przy zmianach projektów umów o podwykonawstwo jak </w:t>
      </w:r>
      <w:r>
        <w:rPr>
          <w:rFonts w:ascii="Arial Narrow" w:hAnsi="Arial Narrow" w:cs="Arial"/>
          <w:sz w:val="20"/>
          <w:szCs w:val="20"/>
        </w:rPr>
        <w:br/>
        <w:t>i zmianach umów o podwykonawstwo.</w:t>
      </w:r>
      <w:r>
        <w:rPr>
          <w:rStyle w:val="Odwoanieprzypisudolnego1"/>
          <w:rFonts w:ascii="Arial Narrow" w:hAnsi="Arial Narrow" w:cs="Arial"/>
          <w:sz w:val="20"/>
          <w:szCs w:val="20"/>
        </w:rPr>
        <w:footnoteReference w:id="2"/>
      </w:r>
      <w:r>
        <w:rPr>
          <w:rStyle w:val="Znakiprzypiswdolnych"/>
          <w:rFonts w:ascii="Arial Narrow" w:hAnsi="Arial Narrow" w:cs="Arial"/>
          <w:sz w:val="20"/>
          <w:szCs w:val="20"/>
        </w:rPr>
        <w:t xml:space="preserve"> </w:t>
      </w:r>
    </w:p>
    <w:p w14:paraId="14187044"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08979C20"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Wykonawca, Podwykonawca, Dalszy podwykonawca zamówienia na roboty budowlane przedkłada zamawiającemu poświadczoną za zgodność z oryginałem kopię zawartej umowy o podwykonawstwo, której przedmiotem są dostawy lub usługi w terminie </w:t>
      </w:r>
      <w:r>
        <w:rPr>
          <w:rFonts w:ascii="Arial Narrow" w:hAnsi="Arial Narrow" w:cs="Arial"/>
          <w:b/>
          <w:bCs/>
          <w:sz w:val="20"/>
          <w:szCs w:val="20"/>
        </w:rPr>
        <w:t>7 dni</w:t>
      </w:r>
      <w:r>
        <w:rPr>
          <w:rFonts w:ascii="Arial Narrow" w:hAnsi="Arial Narrow" w:cs="Arial"/>
          <w:sz w:val="20"/>
          <w:szCs w:val="20"/>
        </w:rPr>
        <w:t xml:space="preserve"> od dnia jej zawarcia z wyłączeniem umów o podwykonawstwo o wartości mniejszej niż 0,5% wartości umowy określonej </w:t>
      </w:r>
      <w:r>
        <w:rPr>
          <w:rFonts w:ascii="Arial Narrow" w:hAnsi="Arial Narrow" w:cs="Arial"/>
          <w:b/>
          <w:bCs/>
          <w:sz w:val="20"/>
          <w:szCs w:val="20"/>
        </w:rPr>
        <w:t>w § 10 ust. 1</w:t>
      </w:r>
      <w:r>
        <w:rPr>
          <w:rFonts w:ascii="Arial Narrow" w:hAnsi="Arial Narrow" w:cs="Arial"/>
          <w:sz w:val="20"/>
          <w:szCs w:val="20"/>
        </w:rPr>
        <w:t>. Wyłączenie nie dotyczy umów o podwykonawstwo o wartości większej niż 20.000 zł. W przypadku, o którym mowa powyżej Podwykonawca, Dalszy podwykonawca przedkłada poświadczoną za zgodność z oryginałem kopię umowę również Wykonawcy</w:t>
      </w:r>
      <w:r>
        <w:rPr>
          <w:rStyle w:val="Odwoanieprzypisudolnego1"/>
          <w:rFonts w:ascii="Arial Narrow" w:hAnsi="Arial Narrow" w:cs="Arial"/>
          <w:sz w:val="20"/>
          <w:szCs w:val="20"/>
        </w:rPr>
        <w:footnoteReference w:id="3"/>
      </w:r>
      <w:r>
        <w:rPr>
          <w:rFonts w:ascii="Arial Narrow" w:hAnsi="Arial Narrow" w:cs="Arial"/>
          <w:sz w:val="20"/>
          <w:szCs w:val="20"/>
        </w:rPr>
        <w:t>.</w:t>
      </w:r>
    </w:p>
    <w:p w14:paraId="3B4D2CAD"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W przypadku, o którym mowa w </w:t>
      </w:r>
      <w:r>
        <w:rPr>
          <w:rFonts w:ascii="Arial Narrow" w:hAnsi="Arial Narrow" w:cs="Arial"/>
          <w:b/>
          <w:bCs/>
          <w:sz w:val="20"/>
          <w:szCs w:val="20"/>
        </w:rPr>
        <w:t>ust. 19</w:t>
      </w:r>
      <w:r>
        <w:rPr>
          <w:rFonts w:ascii="Arial Narrow" w:hAnsi="Arial Narrow" w:cs="Arial"/>
          <w:sz w:val="20"/>
          <w:szCs w:val="20"/>
        </w:rPr>
        <w:t xml:space="preserve"> umowy, jeżeli termin zapłaty wynagrodzenia jest dłuższy niż 30 dni, zamawiający informuje o tym wykonawcę i wzywa go do zmiany tej umowy pod rygorem wystąpienia o zapłatę kary umownej. </w:t>
      </w:r>
    </w:p>
    <w:p w14:paraId="1AB7B367"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Procedurę, o której mowa w </w:t>
      </w:r>
      <w:r>
        <w:rPr>
          <w:rFonts w:ascii="Arial Narrow" w:hAnsi="Arial Narrow" w:cs="Arial"/>
          <w:b/>
          <w:bCs/>
          <w:sz w:val="20"/>
          <w:szCs w:val="20"/>
        </w:rPr>
        <w:t>ust. 19 i 20</w:t>
      </w:r>
      <w:r>
        <w:rPr>
          <w:rFonts w:ascii="Arial Narrow" w:hAnsi="Arial Narrow" w:cs="Arial"/>
          <w:sz w:val="20"/>
          <w:szCs w:val="20"/>
        </w:rPr>
        <w:t xml:space="preserve"> umowy, stosuje się również do wszystkich zmian umów o podwykonawstwo, których przedmiotem są dostawy lub usługi. </w:t>
      </w:r>
    </w:p>
    <w:p w14:paraId="146A45FF"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Wykonawca, Podwykonawca lub dalszy Podwykonawca nie może polecić Podwykonawcy realizacji przedmiotu Umowy o podwykonawstwo, której przedmiotem są roboty budowlane w przypadku braku jej akceptacji przez Zamawiającego.</w:t>
      </w:r>
    </w:p>
    <w:p w14:paraId="4C0BF75E"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021D9FAD"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lastRenderedPageBreak/>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4583711C"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w:t>
      </w:r>
      <w:r>
        <w:rPr>
          <w:rFonts w:ascii="Arial Narrow" w:hAnsi="Arial Narrow" w:cs="Arial"/>
          <w:b/>
          <w:bCs/>
          <w:sz w:val="20"/>
          <w:szCs w:val="20"/>
        </w:rPr>
        <w:t>ust. 11-16</w:t>
      </w:r>
      <w:r>
        <w:rPr>
          <w:rFonts w:ascii="Arial Narrow" w:hAnsi="Arial Narrow" w:cs="Arial"/>
          <w:sz w:val="20"/>
          <w:szCs w:val="20"/>
        </w:rPr>
        <w:t>.</w:t>
      </w:r>
    </w:p>
    <w:p w14:paraId="5E972107"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66DB02ED"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7B0C21D3"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1B7A92CA" w14:textId="77777777" w:rsidR="00EE0D30" w:rsidRDefault="00000000">
      <w:pPr>
        <w:pStyle w:val="Tekstpodstawowy"/>
        <w:numPr>
          <w:ilvl w:val="0"/>
          <w:numId w:val="22"/>
        </w:numPr>
        <w:spacing w:before="0" w:after="0"/>
        <w:jc w:val="both"/>
        <w:rPr>
          <w:rFonts w:ascii="Arial Narrow" w:hAnsi="Arial Narrow" w:cs="Arial"/>
          <w:sz w:val="20"/>
          <w:szCs w:val="20"/>
        </w:rPr>
      </w:pPr>
      <w:r>
        <w:rPr>
          <w:rFonts w:ascii="Arial Narrow" w:hAnsi="Arial Narrow" w:cs="Arial"/>
          <w:sz w:val="20"/>
          <w:szCs w:val="20"/>
        </w:rPr>
        <w:t>W przypadku uchylenia się od obowiązku zapłaty odpowiednio przez Wykonawcę, Podwykonawcę lub Dalszego podwykonawcę bezpośredniej zapłaty wymagalnego wynagrodzenia przysługującego Podwykonawcy lub Dalszemu podwykonawcy, za wykonane i odebrane roboty, Zamawiający dokona, na zasadach określonych w art. 465 ustawy Pzp,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w:t>
      </w:r>
    </w:p>
    <w:p w14:paraId="485E2207" w14:textId="77777777" w:rsidR="00EE0D30" w:rsidRDefault="00EE0D30">
      <w:pPr>
        <w:pStyle w:val="Tekstpodstawowy"/>
        <w:spacing w:before="0" w:after="0" w:line="240" w:lineRule="auto"/>
        <w:ind w:left="357"/>
        <w:jc w:val="both"/>
        <w:rPr>
          <w:rFonts w:ascii="Arial Nova Cond" w:hAnsi="Arial Nova Cond" w:cs="Arial"/>
          <w:sz w:val="20"/>
          <w:szCs w:val="20"/>
          <w:lang w:val="pl-PL"/>
        </w:rPr>
      </w:pPr>
    </w:p>
    <w:p w14:paraId="5E4C4DCB"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19" w:name="_Toc172117783"/>
      <w:bookmarkStart w:id="20" w:name="_Toc238025685"/>
      <w:r>
        <w:rPr>
          <w:rFonts w:ascii="Arial Narrow" w:eastAsiaTheme="majorEastAsia" w:hAnsi="Arial Narrow"/>
          <w:sz w:val="20"/>
          <w:szCs w:val="20"/>
        </w:rPr>
        <w:t>Wstrzymanie (zawieszenie) realizacji umowy</w:t>
      </w:r>
      <w:bookmarkEnd w:id="19"/>
      <w:bookmarkEnd w:id="20"/>
    </w:p>
    <w:p w14:paraId="30514A20" w14:textId="77777777" w:rsidR="00EE0D30" w:rsidRDefault="00000000">
      <w:pPr>
        <w:numPr>
          <w:ilvl w:val="0"/>
          <w:numId w:val="68"/>
        </w:numPr>
        <w:spacing w:before="0" w:after="0"/>
        <w:ind w:left="361" w:hanging="361"/>
        <w:jc w:val="both"/>
        <w:rPr>
          <w:rFonts w:ascii="Arial Narrow" w:hAnsi="Arial Narrow" w:cs="Arial"/>
        </w:rPr>
      </w:pPr>
      <w:r>
        <w:rPr>
          <w:rFonts w:ascii="Arial Narrow" w:hAnsi="Arial Narrow" w:cs="Arial"/>
        </w:rPr>
        <w:t xml:space="preserve">Zamawiający ma prawo wstrzymać </w:t>
      </w:r>
      <w:r>
        <w:rPr>
          <w:rFonts w:ascii="Arial Narrow" w:hAnsi="Arial Narrow" w:cs="Arial"/>
          <w:i/>
        </w:rPr>
        <w:t>(zawiesić)</w:t>
      </w:r>
      <w:r>
        <w:rPr>
          <w:rFonts w:ascii="Arial Narrow" w:hAnsi="Arial Narrow" w:cs="Arial"/>
        </w:rPr>
        <w:t xml:space="preserve"> realizację umowy, przekazując Wykonawcy pisemne oświadczenie z podaniem przyczyny, daty rozpoczęcia i czasu wstrzymania realizacji umowy, o ile powodami zawieszenia są:</w:t>
      </w:r>
    </w:p>
    <w:p w14:paraId="39957E40" w14:textId="77777777" w:rsidR="00EE0D30" w:rsidRDefault="00000000">
      <w:pPr>
        <w:numPr>
          <w:ilvl w:val="0"/>
          <w:numId w:val="69"/>
        </w:numPr>
        <w:spacing w:before="0" w:after="0"/>
        <w:ind w:left="714" w:hanging="357"/>
        <w:jc w:val="both"/>
        <w:rPr>
          <w:rFonts w:ascii="Arial Narrow" w:hAnsi="Arial Narrow" w:cs="Arial"/>
        </w:rPr>
      </w:pPr>
      <w:r>
        <w:rPr>
          <w:rFonts w:ascii="Arial Narrow" w:hAnsi="Arial Narrow" w:cs="Arial"/>
        </w:rPr>
        <w:t>istotne powody dla Zamawiającego lub</w:t>
      </w:r>
    </w:p>
    <w:p w14:paraId="371921CF" w14:textId="77777777" w:rsidR="00EE0D30" w:rsidRDefault="00000000">
      <w:pPr>
        <w:numPr>
          <w:ilvl w:val="0"/>
          <w:numId w:val="69"/>
        </w:numPr>
        <w:spacing w:before="0" w:after="0"/>
        <w:ind w:left="714" w:hanging="357"/>
        <w:jc w:val="both"/>
        <w:rPr>
          <w:rFonts w:ascii="Arial Narrow" w:hAnsi="Arial Narrow" w:cs="Arial"/>
        </w:rPr>
      </w:pPr>
      <w:r>
        <w:rPr>
          <w:rFonts w:ascii="Arial Narrow" w:hAnsi="Arial Narrow" w:cs="Arial"/>
        </w:rPr>
        <w:t>znaczące uchybienie ze strony Wykonawcy.</w:t>
      </w:r>
    </w:p>
    <w:p w14:paraId="5A32E3C1" w14:textId="77777777" w:rsidR="00EE0D30" w:rsidRDefault="00000000">
      <w:pPr>
        <w:numPr>
          <w:ilvl w:val="0"/>
          <w:numId w:val="68"/>
        </w:numPr>
        <w:spacing w:before="0" w:after="0"/>
        <w:ind w:left="361" w:hanging="361"/>
        <w:jc w:val="both"/>
        <w:rPr>
          <w:rFonts w:ascii="Arial Narrow" w:hAnsi="Arial Narrow" w:cs="Arial"/>
        </w:rPr>
      </w:pPr>
      <w:r>
        <w:rPr>
          <w:rFonts w:ascii="Arial Narrow" w:hAnsi="Arial Narrow" w:cs="Arial"/>
        </w:rPr>
        <w:t>Wykonawca jest zobowiązany do natychmiastowego zastosowania się do terminów wstrzymania robót podanych w oświadczeniu i wypełnienia postanowień umownych związanych z wstrzymaniem realizacji umowy.</w:t>
      </w:r>
    </w:p>
    <w:p w14:paraId="6D584FFB" w14:textId="77777777" w:rsidR="00EE0D30" w:rsidRDefault="00000000">
      <w:pPr>
        <w:numPr>
          <w:ilvl w:val="0"/>
          <w:numId w:val="68"/>
        </w:numPr>
        <w:spacing w:before="0" w:after="0"/>
        <w:ind w:left="361" w:hanging="361"/>
        <w:jc w:val="both"/>
        <w:rPr>
          <w:rFonts w:ascii="Arial Narrow" w:hAnsi="Arial Narrow" w:cs="Arial"/>
        </w:rPr>
      </w:pPr>
      <w:r>
        <w:rPr>
          <w:rFonts w:ascii="Arial Narrow" w:hAnsi="Arial Narrow" w:cs="Arial"/>
        </w:rPr>
        <w:t>Wykonawca ma prawo wstrzymać (zawiesić) realizację umowy, przekazując Zamawiającemu pisemne oświadczenie z podaniem przyczyny, daty rozpoczęcia i czasu trwania wstrzymania realizacji umowy, w przypadku, gdy:</w:t>
      </w:r>
    </w:p>
    <w:p w14:paraId="70014D76" w14:textId="77777777" w:rsidR="00EE0D30" w:rsidRPr="00F77803" w:rsidRDefault="00000000">
      <w:pPr>
        <w:numPr>
          <w:ilvl w:val="0"/>
          <w:numId w:val="58"/>
        </w:numPr>
        <w:spacing w:before="0" w:after="0"/>
        <w:ind w:left="714" w:hanging="357"/>
        <w:jc w:val="both"/>
        <w:rPr>
          <w:rFonts w:ascii="Arial Narrow" w:hAnsi="Arial Narrow" w:cs="Arial"/>
        </w:rPr>
      </w:pPr>
      <w:r w:rsidRPr="00F77803">
        <w:rPr>
          <w:rFonts w:ascii="Arial Narrow" w:hAnsi="Arial Narrow" w:cs="Arial"/>
        </w:rPr>
        <w:t>Zamawiający pozostaje w zwłoce z wykonaniem obowiązków wynikających z Umowy przez okres przekraczający 30 dni i uniemożliwia to realizację robót.</w:t>
      </w:r>
    </w:p>
    <w:p w14:paraId="7D059CAD" w14:textId="7A3F2E12" w:rsidR="00EE0D30" w:rsidRPr="00F77803" w:rsidRDefault="00000000">
      <w:pPr>
        <w:numPr>
          <w:ilvl w:val="0"/>
          <w:numId w:val="68"/>
        </w:numPr>
        <w:spacing w:before="0" w:after="0"/>
        <w:ind w:left="361" w:hanging="361"/>
        <w:jc w:val="both"/>
        <w:rPr>
          <w:rFonts w:ascii="Arial Narrow" w:hAnsi="Arial Narrow" w:cs="Arial"/>
        </w:rPr>
      </w:pPr>
      <w:r w:rsidRPr="00F77803">
        <w:rPr>
          <w:rFonts w:ascii="Arial Narrow" w:hAnsi="Arial Narrow" w:cs="Arial"/>
        </w:rPr>
        <w:t>Wykonawca w okresie zawieszenia realizacji umowy zobowiązany jest do zabezpieczenia i ochrony zarówno terenu budowy i wszystkiego, co się na nim znajduje:</w:t>
      </w:r>
    </w:p>
    <w:p w14:paraId="5B589FF1" w14:textId="77777777" w:rsidR="00EE0D30" w:rsidRDefault="00000000">
      <w:pPr>
        <w:numPr>
          <w:ilvl w:val="0"/>
          <w:numId w:val="70"/>
        </w:numPr>
        <w:spacing w:before="0" w:after="0"/>
        <w:ind w:left="714" w:hanging="357"/>
        <w:jc w:val="both"/>
        <w:rPr>
          <w:rFonts w:ascii="Arial Narrow" w:hAnsi="Arial Narrow" w:cs="Arial"/>
        </w:rPr>
      </w:pPr>
      <w:r>
        <w:rPr>
          <w:rFonts w:ascii="Arial Narrow" w:hAnsi="Arial Narrow" w:cs="Arial"/>
        </w:rPr>
        <w:t>na koszt Zamawiającego, jeżeli zawieszenie realizacji umowy nastąpi z powodów leżących po stronie Zamawiającego,</w:t>
      </w:r>
    </w:p>
    <w:p w14:paraId="71FCCD92" w14:textId="77777777" w:rsidR="00EE0D30" w:rsidRDefault="00000000">
      <w:pPr>
        <w:numPr>
          <w:ilvl w:val="0"/>
          <w:numId w:val="70"/>
        </w:numPr>
        <w:spacing w:before="0" w:after="0"/>
        <w:ind w:left="714" w:hanging="357"/>
        <w:jc w:val="both"/>
        <w:rPr>
          <w:rFonts w:ascii="Arial Narrow" w:hAnsi="Arial Narrow" w:cs="Arial"/>
        </w:rPr>
      </w:pPr>
      <w:r>
        <w:rPr>
          <w:rFonts w:ascii="Arial Narrow" w:hAnsi="Arial Narrow" w:cs="Arial"/>
        </w:rPr>
        <w:t>na koszt Wykonawcy, jeżeli zawieszenie realizacji umowy nastąpi z powodu znaczącego uchybienia ze strony Wykonawcy.</w:t>
      </w:r>
    </w:p>
    <w:p w14:paraId="0A673EE5" w14:textId="77777777" w:rsidR="00EE0D30" w:rsidRDefault="00000000">
      <w:pPr>
        <w:numPr>
          <w:ilvl w:val="0"/>
          <w:numId w:val="68"/>
        </w:numPr>
        <w:spacing w:before="0" w:after="0"/>
        <w:ind w:left="361" w:hanging="361"/>
        <w:jc w:val="both"/>
        <w:rPr>
          <w:rFonts w:ascii="Arial Narrow" w:hAnsi="Arial Narrow" w:cs="Arial"/>
        </w:rPr>
      </w:pPr>
      <w:r>
        <w:rPr>
          <w:rFonts w:ascii="Arial Narrow" w:hAnsi="Arial Narrow" w:cs="Arial"/>
        </w:rPr>
        <w:t>W przypadku zawieszenia realizacji umowy z przyczyn leżących po stronie Zamawiającego termin wykonania zamówienia będzie wydłużony o czas równy czasowi zawieszenia, a terminy płatności będą do tego odpowiednio dostosowane.</w:t>
      </w:r>
    </w:p>
    <w:p w14:paraId="35E49D8D" w14:textId="77777777" w:rsidR="00EE0D30" w:rsidRDefault="00000000">
      <w:pPr>
        <w:numPr>
          <w:ilvl w:val="0"/>
          <w:numId w:val="68"/>
        </w:numPr>
        <w:spacing w:before="0" w:after="0"/>
        <w:ind w:left="361" w:hanging="361"/>
        <w:jc w:val="both"/>
        <w:rPr>
          <w:rFonts w:ascii="Arial Narrow" w:hAnsi="Arial Narrow" w:cs="Arial"/>
        </w:rPr>
      </w:pPr>
      <w:r>
        <w:rPr>
          <w:rFonts w:ascii="Arial Narrow" w:hAnsi="Arial Narrow" w:cs="Arial"/>
        </w:rPr>
        <w:t>W przypadku zawieszenia realizacji umowy z przyczyn leżących po stronie Zamawiającego, po zrealizowaniu przez Zamawiającego zaległych płatności lub innych głównych zobowiązań, Wykonawca wznowi realizację umowy w uzgodnionym z Zamawiającym terminie jak również uzgodni zwrot dodatkowych, bezpośrednich, udowodnionych i uzasadnionych kosztów spowodowanych działaniem Zamawiającego.</w:t>
      </w:r>
    </w:p>
    <w:p w14:paraId="1E7CF335"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21" w:name="_Toc172117784"/>
      <w:bookmarkStart w:id="22" w:name="_Toc238025686"/>
      <w:r>
        <w:rPr>
          <w:rFonts w:ascii="Arial Narrow" w:eastAsiaTheme="majorEastAsia" w:hAnsi="Arial Narrow"/>
          <w:sz w:val="20"/>
          <w:szCs w:val="20"/>
        </w:rPr>
        <w:t>Kontrole</w:t>
      </w:r>
      <w:bookmarkEnd w:id="21"/>
      <w:bookmarkEnd w:id="22"/>
    </w:p>
    <w:p w14:paraId="3A8AE895" w14:textId="77777777" w:rsidR="00EE0D30" w:rsidRDefault="00000000">
      <w:pPr>
        <w:numPr>
          <w:ilvl w:val="0"/>
          <w:numId w:val="72"/>
        </w:numPr>
        <w:spacing w:before="0" w:after="0"/>
        <w:ind w:left="284" w:hanging="284"/>
        <w:jc w:val="both"/>
        <w:rPr>
          <w:rFonts w:ascii="Arial Narrow" w:hAnsi="Arial Narrow" w:cs="Arial"/>
        </w:rPr>
      </w:pPr>
      <w:r>
        <w:rPr>
          <w:rFonts w:ascii="Arial Narrow" w:hAnsi="Arial Narrow" w:cs="Arial"/>
        </w:rPr>
        <w:t>Zamawiający jest uprawniony do kontroli sposobu i stanu realizacji przez Wykonawcę jego zobowiązań wynikających z umowy. Kontrola może mieć miejsce w każdym czasie, zarówno na Terenie budowy, jak i poza nim, oraz może dotyczyć każdego elementu składającego się na przedmiot Umowy.</w:t>
      </w:r>
    </w:p>
    <w:p w14:paraId="7E097C09" w14:textId="77777777" w:rsidR="00EE0D30" w:rsidRDefault="00000000">
      <w:pPr>
        <w:numPr>
          <w:ilvl w:val="0"/>
          <w:numId w:val="72"/>
        </w:numPr>
        <w:spacing w:before="0" w:after="0"/>
        <w:ind w:left="284" w:hanging="284"/>
        <w:jc w:val="both"/>
        <w:rPr>
          <w:rFonts w:ascii="Arial Narrow" w:hAnsi="Arial Narrow" w:cs="Arial"/>
        </w:rPr>
      </w:pPr>
      <w:r>
        <w:rPr>
          <w:rFonts w:ascii="Arial Narrow" w:hAnsi="Arial Narrow" w:cs="Arial"/>
        </w:rPr>
        <w:t>Kontrole na terenie budowy:</w:t>
      </w:r>
    </w:p>
    <w:p w14:paraId="4CE8524A" w14:textId="77777777" w:rsidR="00EE0D30" w:rsidRDefault="00000000">
      <w:pPr>
        <w:numPr>
          <w:ilvl w:val="0"/>
          <w:numId w:val="73"/>
        </w:numPr>
        <w:spacing w:before="0" w:after="0"/>
        <w:ind w:left="567" w:hanging="283"/>
        <w:jc w:val="both"/>
        <w:rPr>
          <w:rFonts w:ascii="Arial Narrow" w:hAnsi="Arial Narrow" w:cs="Arial"/>
        </w:rPr>
      </w:pPr>
      <w:r>
        <w:rPr>
          <w:rFonts w:ascii="Arial Narrow" w:hAnsi="Arial Narrow" w:cs="Arial"/>
        </w:rPr>
        <w:lastRenderedPageBreak/>
        <w:t>Zamawiający oraz Inspektor Nadzoru Inwestorskiego mogą w dowolnym czasie, w tym w sposób ciągły, kontrolować i nadzorować realizację prac na Terenie budowy;</w:t>
      </w:r>
    </w:p>
    <w:p w14:paraId="07A9C5D1" w14:textId="77777777" w:rsidR="00EE0D30" w:rsidRDefault="00000000">
      <w:pPr>
        <w:numPr>
          <w:ilvl w:val="0"/>
          <w:numId w:val="73"/>
        </w:numPr>
        <w:spacing w:before="0" w:after="0"/>
        <w:ind w:left="567" w:hanging="283"/>
        <w:jc w:val="both"/>
        <w:rPr>
          <w:rFonts w:ascii="Arial Narrow" w:hAnsi="Arial Narrow" w:cs="Arial"/>
        </w:rPr>
      </w:pPr>
      <w:r>
        <w:rPr>
          <w:rFonts w:ascii="Arial Narrow" w:hAnsi="Arial Narrow" w:cs="Arial"/>
        </w:rPr>
        <w:t xml:space="preserve">prawo Zamawiającego do kontroli i prób na Terenie budowy nie jest ograniczone uprzednimi kontrolami </w:t>
      </w:r>
      <w:r>
        <w:rPr>
          <w:rFonts w:ascii="Arial Narrow" w:hAnsi="Arial Narrow" w:cs="Arial"/>
        </w:rPr>
        <w:br/>
        <w:t>i próbami przeprowadzonymi przez Zamawiającego;</w:t>
      </w:r>
    </w:p>
    <w:p w14:paraId="171689BE" w14:textId="77777777" w:rsidR="00EE0D30" w:rsidRDefault="00000000">
      <w:pPr>
        <w:numPr>
          <w:ilvl w:val="0"/>
          <w:numId w:val="73"/>
        </w:numPr>
        <w:spacing w:before="0" w:after="0"/>
        <w:ind w:left="567" w:hanging="283"/>
        <w:jc w:val="both"/>
        <w:rPr>
          <w:rFonts w:ascii="Arial Narrow" w:hAnsi="Arial Narrow" w:cs="Arial"/>
        </w:rPr>
      </w:pPr>
      <w:r>
        <w:rPr>
          <w:rFonts w:ascii="Arial Narrow" w:hAnsi="Arial Narrow" w:cs="Arial"/>
        </w:rPr>
        <w:t>Zamawiający oraz Inspektor Nadzoru Inwestorskiego są uprawnieni do pisemnego zakwestionowania, w tym przez wpis do dziennika budowy lub dodatkowego dziennika budowy, jeżeli którykolwiek z nich jest prowadzony, każdej części Przedmiotu Umowy niezgodnej z Umową;</w:t>
      </w:r>
    </w:p>
    <w:p w14:paraId="56AEF4F2" w14:textId="77777777" w:rsidR="00EE0D30" w:rsidRDefault="00000000">
      <w:pPr>
        <w:numPr>
          <w:ilvl w:val="0"/>
          <w:numId w:val="73"/>
        </w:numPr>
        <w:spacing w:before="0" w:after="0"/>
        <w:ind w:left="567" w:hanging="283"/>
        <w:jc w:val="both"/>
        <w:rPr>
          <w:rFonts w:ascii="Arial Narrow" w:hAnsi="Arial Narrow" w:cs="Arial"/>
        </w:rPr>
      </w:pPr>
      <w:r>
        <w:rPr>
          <w:rFonts w:ascii="Arial Narrow" w:hAnsi="Arial Narrow" w:cs="Arial"/>
        </w:rPr>
        <w:t>wszelkie prace, które są niezgodne z Umową muszą być na koszt Wykonawcy poprawione lub zastąpione nowymi i nie będą uprawniały Wykonawcy do przekroczenia terminu wykonania zamówienia, chyba że niezgodność nie powstała z winy Wykonawcy.</w:t>
      </w:r>
    </w:p>
    <w:p w14:paraId="10F7C73A"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23" w:name="_Toc172117785"/>
      <w:bookmarkStart w:id="24" w:name="_Toc238025687"/>
      <w:r>
        <w:rPr>
          <w:rFonts w:ascii="Arial Narrow" w:eastAsiaTheme="majorEastAsia" w:hAnsi="Arial Narrow"/>
          <w:sz w:val="20"/>
          <w:szCs w:val="20"/>
        </w:rPr>
        <w:t>Odbiory</w:t>
      </w:r>
      <w:bookmarkEnd w:id="23"/>
      <w:bookmarkEnd w:id="24"/>
    </w:p>
    <w:p w14:paraId="0CA2B159"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Wykonawca nie jest uprawniony do zakrycia wykonanej roboty budowlanej bez uprzedniej zgody przedstawiciela Zamawiającego. Wykonawca ma obowiązek umożliwić przedstawicielowi Zamawiającego sprawdzenie każdej roboty budowlanej zanikającej lub która ulega zakryciu.</w:t>
      </w:r>
    </w:p>
    <w:p w14:paraId="587A5C6D"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Wykonawca zgłasza gotowość do odbioru robót zanikających i ulegających zakryciu pisemne zgłoszenie za pośrednictwem poczty elektronicznej o tej gotowości przedstawiciela Zamawiającego.</w:t>
      </w:r>
    </w:p>
    <w:p w14:paraId="6938AB2B"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Przedstawiciel Zamawiającego dokonuje odbioru zgłoszonych przez Wykonawcę robót zanikających i ulegających zakryciu niezwłocznie, nie później jednak niż 3 dni od daty zgłoszenia gotowości do odbioru i potwierdza odbiór robót protokołem odbioru robót zanikających i ulegających zakryciu oraz wpisem do dziennika budowy lub dodatkowego dziennika budowy (jeżeli są prowadzone).</w:t>
      </w:r>
    </w:p>
    <w:p w14:paraId="3E0B8E34"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 xml:space="preserve">Jeżeli przedstawiciel Zamawiającego uzna odbiór robót zanikających lub ulegających zakryciu za zbędny, </w:t>
      </w:r>
      <w:r>
        <w:rPr>
          <w:rFonts w:ascii="Arial Narrow" w:hAnsi="Arial Narrow" w:cs="Arial"/>
        </w:rPr>
        <w:br/>
        <w:t xml:space="preserve">jest zobowiązany powiadomić o tym Wykonawcę w terminie określonym w </w:t>
      </w:r>
      <w:r>
        <w:rPr>
          <w:rFonts w:ascii="Arial Narrow" w:hAnsi="Arial Narrow" w:cs="Arial"/>
          <w:b/>
          <w:bCs/>
        </w:rPr>
        <w:t>ust. 3</w:t>
      </w:r>
      <w:r>
        <w:rPr>
          <w:rFonts w:ascii="Arial Narrow" w:hAnsi="Arial Narrow" w:cs="Arial"/>
        </w:rPr>
        <w:t>.</w:t>
      </w:r>
    </w:p>
    <w:p w14:paraId="5C5B24D9"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 xml:space="preserve">W przypadku niezgłoszenia inspektorowi nadzoru inwestorskiego gotowości do odbioru robót zanikających </w:t>
      </w:r>
      <w:r>
        <w:rPr>
          <w:rFonts w:ascii="Arial Narrow" w:hAnsi="Arial Narrow" w:cs="Arial"/>
        </w:rPr>
        <w:br/>
        <w:t>lub ulegających zakryciu lub dokonania zakrycia tych robót przed ich odbiorem, Wykonawca jest zobowiązany odkryć lub wykonać otwory niezbędne dla zbadania robót, a następnie na własny koszt przywrócić stan poprzedni.</w:t>
      </w:r>
    </w:p>
    <w:p w14:paraId="2FA18F5F"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 xml:space="preserve">Odbiory częściowe mogą być dokonywane wyłącznie w celu technicznego potwierdzenia zaawansowania i jakości robót, w tym robót podwykonawców. Odbiór częściowy nie stanowi podstawy do częściowego rozliczenia wynagrodzenia Wykonawcy ani wystawienia faktury, ponieważ wynagrodzenie jest płatne jednorazowo na zasadach określonych w </w:t>
      </w:r>
      <w:r>
        <w:rPr>
          <w:rFonts w:ascii="Arial Narrow" w:hAnsi="Arial Narrow" w:cs="Arial"/>
          <w:b/>
          <w:bCs/>
        </w:rPr>
        <w:t>§ 10 ust. 3 i § 11</w:t>
      </w:r>
      <w:r>
        <w:rPr>
          <w:rFonts w:ascii="Arial Narrow" w:hAnsi="Arial Narrow" w:cs="Arial"/>
        </w:rPr>
        <w:t xml:space="preserve"> Umowy.</w:t>
      </w:r>
    </w:p>
    <w:p w14:paraId="6405F09F"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Odbiór końcowy jest dokonywany po zakończeniu przez Wykonawcę wszystkich robót budowlanych składających się na przedmiot umowy, na podstawie oświadczenia osoby odpowiedzialnej za realizację przedmiotu zamówienia wpisanej do Umowy i potwierdzenia tego faktu przez przedstawiciela Zamawiającego, po zgłoszeniu przez Wykonawcę zakończenia robót i zgłoszeniu gotowości do ich odbioru.</w:t>
      </w:r>
    </w:p>
    <w:p w14:paraId="52ECFE0B"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Przed zgłoszeniem gotowości do odbioru końcowego Wykonawca przeprowadza wszystkie wymagane prawem próby i sprawdzenia, zawiadamiając pisemnie o nich uprzednio Zamawiającego za pośrednictwem poczty elektronicznej w terminie umożliwiającym udział w próbach i sprawdzeniach przedstawicieli Zamawiającego.</w:t>
      </w:r>
    </w:p>
    <w:p w14:paraId="68DAD69E"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W celu dokonania odbioru końcowego Wykonawca przedstawia Zamawiającemu komplet dokumentów pozwalających na ocenę prawidłowego wykonania przedmiotu odbioru, a w szczególności: dziennik budowy lub dodatkowy dziennik budowy (jeżeli są prowadzone), zaświadczenia właściwych jednostek i organów, protokoły odbiorów technicznych i odbiorów częściowych, świadectwa kontroli jakości, certyfikaty i aprobaty techniczne.</w:t>
      </w:r>
    </w:p>
    <w:p w14:paraId="2E685772"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 xml:space="preserve">Odbiór końcowy jest przeprowadzany komisyjnie przy udziale upoważnionych przedstawicieli Zamawiającego </w:t>
      </w:r>
      <w:r>
        <w:rPr>
          <w:rFonts w:ascii="Arial Narrow" w:hAnsi="Arial Narrow" w:cs="Arial"/>
        </w:rPr>
        <w:br/>
        <w:t>i upoważnionych przedstawicieli Wykonawcy. W uzasadnionych przypadkach komisja może zaprosić do współpracy rzeczoznawców lub specjalistów branżowych.</w:t>
      </w:r>
    </w:p>
    <w:p w14:paraId="73EF8767"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O terminie odbioru Wykonawca ma obowiązek poinformowania podwykonawców, przy udziale których wykonał przedmiot umowy.</w:t>
      </w:r>
    </w:p>
    <w:p w14:paraId="472A7633"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Przystąpienie do odbioru końcowego następuje w terminie nie dłuższym niż 7 dni od dnia zgłoszenia robót za pośrednictwem poczty elektronicznej. Odbiór co do zasady nie powinien trwać dłużej niż 7 dni.</w:t>
      </w:r>
    </w:p>
    <w:p w14:paraId="43055F10"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odstąpić od odbioru końcowego, wyznaczając Wykonawcy termin do wykonania robót, usunięcia wad lub przeprowadzenia prób i sprawdzeń, uwzględniający złożoność ich techniczną.</w:t>
      </w:r>
    </w:p>
    <w:p w14:paraId="401CCF2A"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Komisja sporządza protokół odbioru końcowego robót. Podpisany protokół odbioru końcowego robót jest podstawą do dokonania końcowych rozliczeń Stron.</w:t>
      </w:r>
    </w:p>
    <w:p w14:paraId="2C445CBE"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 Koszt wykonania zastępczego zostanie odjęty od wynagrodzenia należnego Wykonawcy. Zamawiający może również pokryć koszty wykonania zastępczego z zabezpieczenia należytego wykonania umowy.</w:t>
      </w:r>
    </w:p>
    <w:p w14:paraId="55A6C0BC"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lastRenderedPageBreak/>
        <w:t xml:space="preserve">Za dzień dokonania odbioru końcowego, uznaje się dzień podpisania przez upoważnionych przedstawicieli Stron umowy protokołu odbioru końcowego robót. </w:t>
      </w:r>
    </w:p>
    <w:p w14:paraId="793CD2B8"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Przegląd gwarancyjny przeprowadza się na 30 dni przed upływem okresu rękojmi i gwarancji jakości w celu ustalenia ewentualnych wad przedmiotu Umowy ujawnionych w okresie rękojmi lub gwarancji.</w:t>
      </w:r>
    </w:p>
    <w:p w14:paraId="2D6CE8A9"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Przeglądy gwarancyjne przeprowadzane są komisyjnie przy udziale upoważnionych przedstawicieli Zamawiającego i Wykonawcy. W przypadku stwierdzenia wad podczas przeglądu gwarancyjnego Wykonawca jest zobowiązany do ich usunięcia w terminie wyznaczonym przez Zamawiającego.</w:t>
      </w:r>
    </w:p>
    <w:p w14:paraId="46267323"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Przeglądy gwarancyjne polegają na ocenie robót związanych z usunięciem wad ujawnionych w okresie rękojmi lub gwarancji jakości.</w:t>
      </w:r>
    </w:p>
    <w:p w14:paraId="4C1BD417"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Jeżeli Wykonawca nie usunie wad ujawnionych w okresie rękojmi lub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62A4500B"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Odbiór gwarancyjny przeprowadza się po usunięciu wszystkich wad stwierdzonych podczas przeglądu gwarancyjnego, nie później niż w terminie 15 dni przed upływem okresu rękojmi i gwarancji jakości.</w:t>
      </w:r>
    </w:p>
    <w:p w14:paraId="549FA018"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Odbiór gwarancyjny będzie dokonywany komisyjnie przy udziale upoważnionych przedstawicieli Zamawiającego, w tym Inspektora nadzoru inwestorskiego i upoważnionych przedstawicieli Wykonawcy.</w:t>
      </w:r>
    </w:p>
    <w:p w14:paraId="0ACD9A5B"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Odbiór gwarancyjny potwierdzany jest protokołem odbioru usunięcia wad, sporządzanym po usunięciu wszystkich wad ujawnionych w okresie rękojmi lub gwarancji.</w:t>
      </w:r>
    </w:p>
    <w:p w14:paraId="0CA73C2D"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Odbiór ostateczny służy potwierdzeniu usunięcia wszystkich wad ujawnionych w okresie rękojmi i gwarancji jakości, w celu potwierdzenia usunięcia tych wad i potwierdzenia wypełnienia przez Wykonawcę wszystkich obowiązków wynikających z umowy.</w:t>
      </w:r>
    </w:p>
    <w:p w14:paraId="06BC36C9"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Z odbioru ostatecznego sporządza się protokół odbioru ostatecznego.</w:t>
      </w:r>
    </w:p>
    <w:p w14:paraId="7D8E657A"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rPr>
        <w:t xml:space="preserve">Jeżeli podczas odbioru ostatecznego okaże się, że nie zostały usunięte wszystkie wady, o których mowa w </w:t>
      </w:r>
      <w:r>
        <w:rPr>
          <w:rFonts w:ascii="Arial Narrow" w:hAnsi="Arial Narrow" w:cs="Arial"/>
          <w:b/>
          <w:bCs/>
        </w:rPr>
        <w:t>ust. 24</w:t>
      </w:r>
      <w:r>
        <w:rPr>
          <w:rFonts w:ascii="Arial Narrow" w:hAnsi="Arial Narrow" w:cs="Arial"/>
        </w:rPr>
        <w:t>, zostanie wyznaczony nowy termin odbioru ostatecznego, uwzględniający możliwości techniczne i technologiczne usunięcia wad, do upływu którego Wykonawca jest zobowiązany usunąć wady.</w:t>
      </w:r>
    </w:p>
    <w:p w14:paraId="5AD7FCD1" w14:textId="77777777" w:rsidR="00EE0D30" w:rsidRDefault="00000000">
      <w:pPr>
        <w:numPr>
          <w:ilvl w:val="0"/>
          <w:numId w:val="74"/>
        </w:numPr>
        <w:spacing w:before="0" w:after="0"/>
        <w:ind w:left="357" w:hanging="357"/>
        <w:jc w:val="both"/>
        <w:rPr>
          <w:rFonts w:ascii="Arial Narrow" w:hAnsi="Arial Narrow" w:cs="Arial"/>
        </w:rPr>
      </w:pPr>
      <w:r>
        <w:rPr>
          <w:rFonts w:ascii="Arial Narrow" w:hAnsi="Arial Narrow" w:cs="Arial"/>
          <w:b/>
          <w:bCs/>
        </w:rPr>
        <w:t>Dokumentacja odbiorowa</w:t>
      </w:r>
      <w:r>
        <w:rPr>
          <w:rFonts w:ascii="Arial Narrow" w:hAnsi="Arial Narrow" w:cs="Arial"/>
        </w:rPr>
        <w:t xml:space="preserve">: </w:t>
      </w:r>
    </w:p>
    <w:p w14:paraId="2B0AD5BD" w14:textId="77777777" w:rsidR="00EE0D30" w:rsidRDefault="00000000">
      <w:pPr>
        <w:numPr>
          <w:ilvl w:val="0"/>
          <w:numId w:val="47"/>
        </w:numPr>
        <w:spacing w:before="0" w:after="0"/>
        <w:jc w:val="both"/>
        <w:rPr>
          <w:rFonts w:ascii="Arial Narrow" w:hAnsi="Arial Narrow" w:cs="Arial"/>
        </w:rPr>
      </w:pPr>
      <w:r>
        <w:rPr>
          <w:rFonts w:ascii="Arial Narrow" w:hAnsi="Arial Narrow" w:cs="Arial"/>
        </w:rPr>
        <w:t xml:space="preserve">do pisemnego powiadomienia o gotowości do odbioru końcowego przedmiotu umowy, Wykonawca zobowiązany jest dołączyć dokumentację odbiorową, wykonaną zgodnie z obowiązującymi przepisami oraz zaleceniami Nadzoru Inwestorskiego i Zamawiającego, w zakresie i formie określonej w Umowie, w tym w dokumentacji projektowej a w szczególności: </w:t>
      </w:r>
    </w:p>
    <w:p w14:paraId="59B67825" w14:textId="77777777" w:rsidR="00EE0D30" w:rsidRDefault="00000000">
      <w:pPr>
        <w:pStyle w:val="Akapitzlist"/>
        <w:numPr>
          <w:ilvl w:val="0"/>
          <w:numId w:val="46"/>
        </w:numPr>
        <w:spacing w:before="0" w:after="0"/>
        <w:ind w:left="1077"/>
        <w:contextualSpacing w:val="0"/>
        <w:jc w:val="both"/>
        <w:rPr>
          <w:rFonts w:ascii="Arial Narrow" w:hAnsi="Arial Narrow" w:cs="Arial"/>
          <w:lang w:eastAsia="pl-PL" w:bidi="ar-SA"/>
        </w:rPr>
      </w:pPr>
      <w:r>
        <w:rPr>
          <w:rFonts w:ascii="Arial Narrow" w:hAnsi="Arial Narrow" w:cs="Arial"/>
          <w:lang w:eastAsia="pl-PL" w:bidi="ar-SA"/>
        </w:rPr>
        <w:t>przygotowania i przekazania wszystkich wymaganych przepisami dokumentów (np. wnioski skierowane do jednostek organizacyjnych, w tym m. in. zarządcy drogi, poprzedzających kontrolę budowy z wymaganymi załącznikami, pomiarami, atestami, oświadczeniami, protokołami, decyzjami,),</w:t>
      </w:r>
    </w:p>
    <w:p w14:paraId="482BFE08" w14:textId="77777777" w:rsidR="00EE0D30" w:rsidRDefault="00000000">
      <w:pPr>
        <w:pStyle w:val="Akapitzlist"/>
        <w:numPr>
          <w:ilvl w:val="0"/>
          <w:numId w:val="46"/>
        </w:numPr>
        <w:spacing w:before="0" w:after="0"/>
        <w:ind w:left="1077"/>
        <w:contextualSpacing w:val="0"/>
        <w:jc w:val="both"/>
        <w:rPr>
          <w:rFonts w:ascii="Arial Narrow" w:hAnsi="Arial Narrow" w:cs="Arial"/>
          <w:lang w:eastAsia="pl-PL" w:bidi="ar-SA"/>
        </w:rPr>
      </w:pPr>
      <w:r>
        <w:rPr>
          <w:rFonts w:ascii="Arial Narrow" w:hAnsi="Arial Narrow" w:cs="Arial"/>
          <w:lang w:eastAsia="pl-PL" w:bidi="ar-SA"/>
        </w:rPr>
        <w:t>przedstawienia podczas odbiorów i przekazania Zamawiającemu wraz z budowlaną dokumentacją odbiorową atestów i świadectw dopuszczających do stosowania użytych przy realizacji zamówienia materiałów budowlanych, elementów wykończenia stałego wyposażenia i technologii sprawdzonych wcześniej i zaakceptowanych przez Nadzór Inwestorski,</w:t>
      </w:r>
    </w:p>
    <w:p w14:paraId="5ABD4389" w14:textId="77777777" w:rsidR="00EE0D30" w:rsidRDefault="00000000">
      <w:pPr>
        <w:pStyle w:val="Akapitzlist"/>
        <w:numPr>
          <w:ilvl w:val="0"/>
          <w:numId w:val="46"/>
        </w:numPr>
        <w:spacing w:before="0" w:after="0"/>
        <w:ind w:left="1077"/>
        <w:contextualSpacing w:val="0"/>
        <w:jc w:val="both"/>
        <w:rPr>
          <w:rFonts w:ascii="Arial Narrow" w:hAnsi="Arial Narrow" w:cs="Arial"/>
          <w:lang w:eastAsia="pl-PL" w:bidi="ar-SA"/>
        </w:rPr>
      </w:pPr>
      <w:r>
        <w:rPr>
          <w:rFonts w:ascii="Arial Narrow" w:hAnsi="Arial Narrow" w:cs="Arial"/>
          <w:lang w:eastAsia="pl-PL" w:bidi="ar-SA"/>
        </w:rPr>
        <w:t>przekazania wszystkich instrukcji, opisów i kopii kart gwarancyjnych urządzeń zamontowanych w obiekcie będącym przedmiotem zamówienia,</w:t>
      </w:r>
    </w:p>
    <w:p w14:paraId="29D4B550" w14:textId="77777777" w:rsidR="00EE0D30" w:rsidRDefault="00000000">
      <w:pPr>
        <w:pStyle w:val="Akapitzlist"/>
        <w:numPr>
          <w:ilvl w:val="0"/>
          <w:numId w:val="46"/>
        </w:numPr>
        <w:spacing w:before="0" w:after="0"/>
        <w:ind w:left="1077"/>
        <w:contextualSpacing w:val="0"/>
        <w:jc w:val="both"/>
        <w:rPr>
          <w:rFonts w:ascii="Arial Narrow" w:hAnsi="Arial Narrow" w:cs="Arial"/>
          <w:lang w:eastAsia="pl-PL" w:bidi="ar-SA"/>
        </w:rPr>
      </w:pPr>
      <w:r>
        <w:rPr>
          <w:rFonts w:ascii="Arial Narrow" w:hAnsi="Arial Narrow" w:cs="Arial"/>
          <w:lang w:eastAsia="pl-PL" w:bidi="ar-SA"/>
        </w:rPr>
        <w:t>projekt powykonawczy uwzględniający dokonane zmiany w trakcie budowy potwierdzone przez Kierownika Budowy, Projektanta (Nadzór Autorski) i Inspektora Nadzoru wraz ze szczegółowym zestawieniem tych zmian,</w:t>
      </w:r>
    </w:p>
    <w:p w14:paraId="603C9008" w14:textId="77777777" w:rsidR="00EE0D30" w:rsidRDefault="00000000">
      <w:pPr>
        <w:pStyle w:val="Akapitzlist"/>
        <w:numPr>
          <w:ilvl w:val="0"/>
          <w:numId w:val="46"/>
        </w:numPr>
        <w:spacing w:before="0" w:after="0"/>
        <w:ind w:left="1077"/>
        <w:contextualSpacing w:val="0"/>
        <w:jc w:val="both"/>
        <w:rPr>
          <w:rFonts w:ascii="Arial Narrow" w:hAnsi="Arial Narrow" w:cs="Arial"/>
          <w:lang w:eastAsia="pl-PL" w:bidi="ar-SA"/>
        </w:rPr>
      </w:pPr>
      <w:r>
        <w:rPr>
          <w:rFonts w:ascii="Arial Narrow" w:hAnsi="Arial Narrow" w:cs="Arial"/>
          <w:lang w:eastAsia="pl-PL" w:bidi="ar-SA"/>
        </w:rPr>
        <w:t>zestawienie wbudowanych materiałów wraz z dokumentami potwierdzającymi wprowadzenie do obrotu zgodnie z obowiązującymi przepisami zatwierdzone pisemnie przez Inspektora Nadzoru i Zamawiającego,</w:t>
      </w:r>
    </w:p>
    <w:p w14:paraId="0E6E782C" w14:textId="77777777" w:rsidR="00EE0D30" w:rsidRDefault="00000000">
      <w:pPr>
        <w:pStyle w:val="Akapitzlist"/>
        <w:numPr>
          <w:ilvl w:val="0"/>
          <w:numId w:val="46"/>
        </w:numPr>
        <w:spacing w:before="0" w:after="0"/>
        <w:ind w:left="1077"/>
        <w:contextualSpacing w:val="0"/>
        <w:jc w:val="both"/>
        <w:rPr>
          <w:rFonts w:ascii="Arial Narrow" w:hAnsi="Arial Narrow" w:cs="Arial"/>
          <w:lang w:eastAsia="pl-PL" w:bidi="ar-SA"/>
        </w:rPr>
      </w:pPr>
      <w:r>
        <w:rPr>
          <w:rFonts w:ascii="Arial Narrow" w:hAnsi="Arial Narrow" w:cs="Arial"/>
          <w:lang w:eastAsia="pl-PL" w:bidi="ar-SA"/>
        </w:rPr>
        <w:t>wszelkie inne dokumenty niezbędne i wymagane przez Zamawiającego, w tym protokoły odbiorów technicznych, rozruchów, instrukcji itp.</w:t>
      </w:r>
    </w:p>
    <w:p w14:paraId="3F04EDBA" w14:textId="77777777" w:rsidR="00EE0D30" w:rsidRDefault="00000000">
      <w:pPr>
        <w:pStyle w:val="Akapitzlist"/>
        <w:numPr>
          <w:ilvl w:val="0"/>
          <w:numId w:val="46"/>
        </w:numPr>
        <w:spacing w:before="0" w:after="0"/>
        <w:ind w:left="1077"/>
        <w:contextualSpacing w:val="0"/>
        <w:jc w:val="both"/>
        <w:rPr>
          <w:rFonts w:ascii="Arial Narrow" w:hAnsi="Arial Narrow" w:cs="Arial"/>
          <w:lang w:eastAsia="pl-PL" w:bidi="ar-SA"/>
        </w:rPr>
      </w:pPr>
      <w:r>
        <w:rPr>
          <w:rFonts w:ascii="Arial Narrow" w:hAnsi="Arial Narrow" w:cs="Arial"/>
          <w:lang w:eastAsia="pl-PL" w:bidi="ar-SA"/>
        </w:rPr>
        <w:t xml:space="preserve">w formie papierowej i elektronicznej wykazu ilościowego i wartościowego wyposażenia stałego oraz zamontowanych urządzeń i przekazania Zamawiającemu w terminie </w:t>
      </w:r>
      <w:r>
        <w:rPr>
          <w:rFonts w:ascii="Arial Narrow" w:hAnsi="Arial Narrow" w:cs="Arial"/>
          <w:b/>
          <w:bCs/>
          <w:lang w:eastAsia="pl-PL" w:bidi="ar-SA"/>
        </w:rPr>
        <w:t>7 dni od daty</w:t>
      </w:r>
      <w:r>
        <w:rPr>
          <w:rFonts w:ascii="Arial Narrow" w:hAnsi="Arial Narrow" w:cs="Arial"/>
          <w:lang w:eastAsia="pl-PL" w:bidi="ar-SA"/>
        </w:rPr>
        <w:t xml:space="preserve"> zgłoszenia zakończenia robót, </w:t>
      </w:r>
    </w:p>
    <w:p w14:paraId="3B20C5D2" w14:textId="77777777" w:rsidR="00EE0D30" w:rsidRDefault="00000000">
      <w:pPr>
        <w:numPr>
          <w:ilvl w:val="0"/>
          <w:numId w:val="47"/>
        </w:numPr>
        <w:spacing w:before="0" w:after="0"/>
        <w:jc w:val="both"/>
        <w:rPr>
          <w:rFonts w:ascii="Arial Narrow" w:hAnsi="Arial Narrow" w:cs="Arial"/>
        </w:rPr>
      </w:pPr>
      <w:r>
        <w:rPr>
          <w:rFonts w:ascii="Arial Narrow" w:hAnsi="Arial Narrow" w:cs="Arial"/>
        </w:rPr>
        <w:t>wykonania dokumentacji odbiorowej w wersji papierowej oraz elektronicznej w następującej formie:</w:t>
      </w:r>
    </w:p>
    <w:p w14:paraId="7351ED8A" w14:textId="77777777" w:rsidR="00EE0D30" w:rsidRDefault="00000000">
      <w:pPr>
        <w:pStyle w:val="Akapitzlist"/>
        <w:numPr>
          <w:ilvl w:val="0"/>
          <w:numId w:val="48"/>
        </w:numPr>
        <w:spacing w:before="0" w:after="0"/>
        <w:ind w:left="1077"/>
        <w:contextualSpacing w:val="0"/>
        <w:jc w:val="both"/>
        <w:rPr>
          <w:rFonts w:ascii="Arial Narrow" w:hAnsi="Arial Narrow" w:cs="Arial"/>
          <w:lang w:eastAsia="pl-PL" w:bidi="ar-SA"/>
        </w:rPr>
      </w:pPr>
      <w:r>
        <w:rPr>
          <w:rFonts w:ascii="Arial Narrow" w:hAnsi="Arial Narrow" w:cs="Arial"/>
          <w:lang w:eastAsia="pl-PL" w:bidi="ar-SA"/>
        </w:rPr>
        <w:t xml:space="preserve">w wersji elektronicznej – zapis na nośniku elektronicznym bez zabezpieczeń uniemożliwiających kopiowanie lub odczyt oraz przekazanie Inspektorowi Nadzoru łącznie </w:t>
      </w:r>
      <w:r>
        <w:rPr>
          <w:rFonts w:ascii="Arial Narrow" w:hAnsi="Arial Narrow" w:cs="Arial"/>
          <w:b/>
          <w:bCs/>
          <w:lang w:eastAsia="pl-PL" w:bidi="ar-SA"/>
        </w:rPr>
        <w:t>3</w:t>
      </w:r>
      <w:r>
        <w:rPr>
          <w:rFonts w:ascii="Arial Narrow" w:hAnsi="Arial Narrow" w:cs="Arial"/>
          <w:lang w:eastAsia="pl-PL" w:bidi="ar-SA"/>
        </w:rPr>
        <w:t xml:space="preserve"> egzemplarze dokumentacji w następującej formie wygenerowane pliki w formie *.doc, *.xls, *.pdf, *.dwg, w postaci skompresowanych plików *.zip – w nazwach folderów i plików nie należy stosować polskich znaków, pliki będące skanem dokumentacji posiadające podpisy uprawnionych osób, w których pojemność pojedynczego pliku w formacie PDF nie przekracza 15 MB – nazwach folderów i plików nie należy stosować polskich znaków, </w:t>
      </w:r>
    </w:p>
    <w:p w14:paraId="2912C8B0" w14:textId="77777777" w:rsidR="00EE0D30" w:rsidRDefault="00000000">
      <w:pPr>
        <w:pStyle w:val="Akapitzlist"/>
        <w:numPr>
          <w:ilvl w:val="0"/>
          <w:numId w:val="48"/>
        </w:numPr>
        <w:spacing w:before="0" w:after="0"/>
        <w:ind w:left="1077"/>
        <w:contextualSpacing w:val="0"/>
        <w:jc w:val="both"/>
        <w:rPr>
          <w:rFonts w:ascii="Arial Narrow" w:hAnsi="Arial Narrow" w:cs="Arial"/>
          <w:color w:val="000000"/>
        </w:rPr>
      </w:pPr>
      <w:r>
        <w:rPr>
          <w:rFonts w:ascii="Arial Narrow" w:hAnsi="Arial Narrow" w:cs="Arial"/>
          <w:lang w:eastAsia="pl-PL" w:bidi="ar-SA"/>
        </w:rPr>
        <w:t xml:space="preserve">w wersji papierowej w niezbędnej ilości egzemplarzy, przy czym łącznie </w:t>
      </w:r>
      <w:r>
        <w:rPr>
          <w:rFonts w:ascii="Arial Narrow" w:hAnsi="Arial Narrow" w:cs="Arial"/>
          <w:b/>
          <w:bCs/>
          <w:lang w:eastAsia="pl-PL" w:bidi="ar-SA"/>
        </w:rPr>
        <w:t>3</w:t>
      </w:r>
      <w:r>
        <w:rPr>
          <w:rFonts w:ascii="Arial Narrow" w:hAnsi="Arial Narrow" w:cs="Arial"/>
          <w:lang w:eastAsia="pl-PL" w:bidi="ar-SA"/>
        </w:rPr>
        <w:t xml:space="preserve"> egzemplarze dla Nadzoru Inwestorskiego</w:t>
      </w:r>
      <w:r>
        <w:rPr>
          <w:rFonts w:ascii="Arial Narrow" w:hAnsi="Arial Narrow" w:cs="Calibri"/>
          <w:lang w:eastAsia="pl-PL" w:bidi="ar-SA"/>
        </w:rPr>
        <w:t xml:space="preserve">, </w:t>
      </w:r>
      <w:r>
        <w:rPr>
          <w:rFonts w:ascii="Arial Narrow" w:hAnsi="Arial Narrow" w:cs="Arial"/>
          <w:lang w:eastAsia="pl-PL" w:bidi="ar-SA"/>
        </w:rPr>
        <w:t>Zamawiającego i Użytkownika, potwierdzone za zgodność z oryginałem w przypadku przekazania kopii dokumentacji.</w:t>
      </w:r>
    </w:p>
    <w:p w14:paraId="50A9BDA9"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25" w:name="_Toc172117786"/>
      <w:bookmarkStart w:id="26" w:name="_Toc238025688"/>
      <w:r>
        <w:rPr>
          <w:rFonts w:ascii="Arial Narrow" w:eastAsiaTheme="majorEastAsia" w:hAnsi="Arial Narrow"/>
          <w:sz w:val="20"/>
          <w:szCs w:val="20"/>
        </w:rPr>
        <w:t>Wynagrodzenie Wykonawcy</w:t>
      </w:r>
      <w:bookmarkEnd w:id="25"/>
      <w:bookmarkEnd w:id="26"/>
    </w:p>
    <w:p w14:paraId="1ADDDF4D" w14:textId="77777777" w:rsidR="00EE0D30" w:rsidRDefault="00000000">
      <w:pPr>
        <w:numPr>
          <w:ilvl w:val="0"/>
          <w:numId w:val="75"/>
        </w:numPr>
        <w:spacing w:before="0" w:after="0"/>
        <w:ind w:left="357" w:hanging="357"/>
        <w:jc w:val="both"/>
        <w:rPr>
          <w:rFonts w:ascii="Arial Narrow" w:hAnsi="Arial Narrow" w:cs="Arial"/>
        </w:rPr>
      </w:pPr>
      <w:r>
        <w:rPr>
          <w:rFonts w:ascii="Arial Narrow" w:hAnsi="Arial Narrow" w:cs="Arial"/>
        </w:rPr>
        <w:t xml:space="preserve">Za wykonanie przedmiotu umowy Wykonawca otrzyma wynagrodzenie ryczałtowe w wysokości: …………… ………………………………… PLN brutto </w:t>
      </w:r>
      <w:r>
        <w:rPr>
          <w:rFonts w:ascii="Arial Narrow" w:hAnsi="Arial Narrow" w:cs="Arial"/>
          <w:i/>
        </w:rPr>
        <w:t>(słownie złotych: …………………………………………………………)</w:t>
      </w:r>
      <w:r>
        <w:rPr>
          <w:rFonts w:ascii="Arial Narrow" w:hAnsi="Arial Narrow" w:cs="Arial"/>
        </w:rPr>
        <w:t xml:space="preserve">: </w:t>
      </w:r>
    </w:p>
    <w:p w14:paraId="4CCC5DD2" w14:textId="77777777" w:rsidR="00EE0D30" w:rsidRDefault="00000000">
      <w:pPr>
        <w:numPr>
          <w:ilvl w:val="0"/>
          <w:numId w:val="75"/>
        </w:numPr>
        <w:spacing w:before="0" w:after="0"/>
        <w:ind w:left="357" w:hanging="357"/>
        <w:jc w:val="both"/>
        <w:rPr>
          <w:rFonts w:ascii="Arial Narrow" w:hAnsi="Arial Narrow" w:cs="Arial"/>
        </w:rPr>
      </w:pPr>
      <w:r>
        <w:rPr>
          <w:rFonts w:ascii="Arial Narrow" w:hAnsi="Arial Narrow" w:cs="Arial"/>
        </w:rPr>
        <w:lastRenderedPageBreak/>
        <w:t xml:space="preserve">Wynagrodzenie, o którym mowa w </w:t>
      </w:r>
      <w:r>
        <w:rPr>
          <w:rFonts w:ascii="Arial Narrow" w:hAnsi="Arial Narrow" w:cs="Arial"/>
          <w:b/>
          <w:bCs/>
        </w:rPr>
        <w:t>ust. 1</w:t>
      </w:r>
      <w:r>
        <w:rPr>
          <w:rFonts w:ascii="Arial Narrow" w:hAnsi="Arial Narrow" w:cs="Arial"/>
        </w:rPr>
        <w:t xml:space="preserve"> jest stałe i niezmienne w trakcie realizacji umowy, z zastrzeżeniem przypadków wyraźnie przewidzianych w Umowie.</w:t>
      </w:r>
    </w:p>
    <w:p w14:paraId="57381AC1" w14:textId="77777777" w:rsidR="00EE0D30" w:rsidRPr="00F77803" w:rsidRDefault="00000000">
      <w:pPr>
        <w:numPr>
          <w:ilvl w:val="0"/>
          <w:numId w:val="75"/>
        </w:numPr>
        <w:spacing w:before="0" w:after="0"/>
        <w:ind w:left="357" w:hanging="357"/>
        <w:jc w:val="both"/>
        <w:rPr>
          <w:rFonts w:ascii="Arial Narrow" w:hAnsi="Arial Narrow" w:cs="Arial"/>
        </w:rPr>
      </w:pPr>
      <w:r w:rsidRPr="00F77803">
        <w:rPr>
          <w:rFonts w:ascii="Arial Narrow" w:hAnsi="Arial Narrow" w:cs="Arial"/>
        </w:rPr>
        <w:t xml:space="preserve">Płatność wynagrodzenia nastąpi </w:t>
      </w:r>
      <w:r w:rsidRPr="00F77803">
        <w:rPr>
          <w:rFonts w:ascii="Arial Narrow" w:hAnsi="Arial Narrow" w:cs="Arial"/>
          <w:b/>
          <w:bCs/>
        </w:rPr>
        <w:t>jednorazowo</w:t>
      </w:r>
      <w:r w:rsidRPr="00F77803">
        <w:rPr>
          <w:rFonts w:ascii="Arial Narrow" w:hAnsi="Arial Narrow" w:cs="Arial"/>
        </w:rPr>
        <w:t xml:space="preserve"> po należytym wykonaniu przedmiotu Umowy, potwierdzonym podpisaniem protokołu odbioru końcowego bez zastrzeżeń lub z zastrzeżeniami nieistotnymi, który stanowi podstawę do wystawienia faktury lub rachunku, z uwzględnieniem postanowień </w:t>
      </w:r>
      <w:r w:rsidRPr="00F77803">
        <w:rPr>
          <w:rFonts w:ascii="Arial Narrow" w:hAnsi="Arial Narrow" w:cs="Arial"/>
          <w:b/>
          <w:bCs/>
        </w:rPr>
        <w:t>§ 11</w:t>
      </w:r>
      <w:r w:rsidRPr="00F77803">
        <w:rPr>
          <w:rFonts w:ascii="Arial Narrow" w:hAnsi="Arial Narrow" w:cs="Arial"/>
        </w:rPr>
        <w:t xml:space="preserve"> oraz </w:t>
      </w:r>
      <w:r w:rsidRPr="00F77803">
        <w:rPr>
          <w:rFonts w:ascii="Arial Narrow" w:hAnsi="Arial Narrow" w:cs="Arial"/>
          <w:b/>
          <w:bCs/>
        </w:rPr>
        <w:t xml:space="preserve">§ 21 </w:t>
      </w:r>
      <w:r w:rsidRPr="00F77803">
        <w:rPr>
          <w:rFonts w:ascii="Arial Narrow" w:hAnsi="Arial Narrow" w:cs="Arial"/>
        </w:rPr>
        <w:t xml:space="preserve">Umowy; </w:t>
      </w:r>
    </w:p>
    <w:p w14:paraId="1E67334F" w14:textId="77777777" w:rsidR="00EE0D30" w:rsidRDefault="00000000">
      <w:pPr>
        <w:numPr>
          <w:ilvl w:val="0"/>
          <w:numId w:val="75"/>
        </w:numPr>
        <w:spacing w:before="0" w:after="0"/>
        <w:ind w:left="357" w:hanging="357"/>
        <w:jc w:val="both"/>
        <w:rPr>
          <w:rFonts w:ascii="Arial Narrow" w:hAnsi="Arial Narrow" w:cs="Arial"/>
        </w:rPr>
      </w:pPr>
      <w:r>
        <w:rPr>
          <w:rFonts w:ascii="Arial Narrow" w:hAnsi="Arial Narrow" w:cs="Arial"/>
        </w:rPr>
        <w:t xml:space="preserve">Zamawiający zastrzega sobie prawo rozliczenia płatności wynikających z umowy za pośrednictwem metody podzielonej płatności (ang. </w:t>
      </w:r>
      <w:r>
        <w:rPr>
          <w:rFonts w:ascii="Arial Narrow" w:hAnsi="Arial Narrow" w:cs="Arial"/>
          <w:i/>
          <w:iCs/>
        </w:rPr>
        <w:t>split payment</w:t>
      </w:r>
      <w:r>
        <w:rPr>
          <w:rFonts w:ascii="Arial Narrow" w:hAnsi="Arial Narrow" w:cs="Arial"/>
        </w:rPr>
        <w:t xml:space="preserve">) przewidzianej w przepisach ustawy o podatku od towarów i usług. W takim przypadku rachunek wskazany w umowie winien być rachunkiem umożliwiającym rozliczenie w ramach mechanizmu podzielonej płatności. </w:t>
      </w:r>
    </w:p>
    <w:p w14:paraId="78282554" w14:textId="77777777" w:rsidR="00EE0D30" w:rsidRDefault="00000000">
      <w:pPr>
        <w:numPr>
          <w:ilvl w:val="0"/>
          <w:numId w:val="75"/>
        </w:numPr>
        <w:spacing w:before="0" w:after="0"/>
        <w:ind w:left="357" w:hanging="357"/>
        <w:jc w:val="both"/>
        <w:rPr>
          <w:rFonts w:ascii="Arial Narrow" w:hAnsi="Arial Narrow" w:cs="Arial"/>
        </w:rPr>
      </w:pPr>
      <w:r>
        <w:rPr>
          <w:rFonts w:ascii="Arial Narrow" w:hAnsi="Arial Narrow" w:cs="Arial"/>
        </w:rPr>
        <w:t xml:space="preserve">W przypadku gdy rachunek bankowy Wykonawcy nie spełnia warunków określonych w </w:t>
      </w:r>
      <w:r>
        <w:rPr>
          <w:rFonts w:ascii="Arial Narrow" w:hAnsi="Arial Narrow" w:cs="Arial"/>
          <w:b/>
          <w:bCs/>
        </w:rPr>
        <w:t>ust. 4</w:t>
      </w:r>
      <w:r>
        <w:rPr>
          <w:rFonts w:ascii="Arial Narrow" w:hAnsi="Arial Narrow" w:cs="Arial"/>
        </w:rPr>
        <w:t>, opóźnienie w dokonaniu płatności w terminie określonym w umowie, powstałe wskutek braku możliwości realizacji przez Zamawiającego płatności wynagrodzenia z zachowaniem mechanizmu podzielonej płatności bądź dokonania płatności na rachunek nieznajdujący się w wykazie podatników VAT (tzw. białej liście VAT), nie stanowi opóźnienia w płatności.</w:t>
      </w:r>
    </w:p>
    <w:p w14:paraId="372CFA3B" w14:textId="77777777" w:rsidR="00EE0D30" w:rsidRDefault="00000000">
      <w:pPr>
        <w:numPr>
          <w:ilvl w:val="0"/>
          <w:numId w:val="75"/>
        </w:numPr>
        <w:spacing w:before="0" w:after="0"/>
        <w:ind w:left="357" w:hanging="357"/>
        <w:jc w:val="both"/>
        <w:rPr>
          <w:rFonts w:ascii="Arial Narrow" w:hAnsi="Arial Narrow" w:cs="Arial"/>
        </w:rPr>
      </w:pPr>
      <w:r>
        <w:rPr>
          <w:rFonts w:ascii="Arial Narrow" w:hAnsi="Arial Narrow" w:cs="Arial"/>
        </w:rPr>
        <w:t>Wykonawca wraz z pierwszą fakturą lub rachunkiem przedłoży oświadczenie, że rachunek bankowy wskazany w Umowie jest rachunkiem związanym z prowadzoną działalnością gospodarczą Wykonawcy oraz umożliwia dokonywanie płatności z zastosowaniem mechanizmu podzielonej płatności.</w:t>
      </w:r>
    </w:p>
    <w:p w14:paraId="538886DE" w14:textId="77777777" w:rsidR="00EE0D30" w:rsidRDefault="00000000">
      <w:pPr>
        <w:numPr>
          <w:ilvl w:val="0"/>
          <w:numId w:val="75"/>
        </w:numPr>
        <w:spacing w:before="0" w:after="0"/>
        <w:ind w:left="357" w:hanging="357"/>
        <w:jc w:val="both"/>
        <w:rPr>
          <w:rFonts w:ascii="Arial Narrow" w:hAnsi="Arial Narrow" w:cs="Arial"/>
        </w:rPr>
      </w:pPr>
      <w:r>
        <w:rPr>
          <w:rFonts w:ascii="Arial Narrow" w:hAnsi="Arial Narrow" w:cs="Arial"/>
        </w:rPr>
        <w:t xml:space="preserve">Wynagrodzenie określone w </w:t>
      </w:r>
      <w:r>
        <w:rPr>
          <w:rFonts w:ascii="Arial Narrow" w:hAnsi="Arial Narrow" w:cs="Arial"/>
          <w:b/>
          <w:bCs/>
        </w:rPr>
        <w:t>ust. 1</w:t>
      </w:r>
      <w:r>
        <w:rPr>
          <w:rFonts w:ascii="Arial Narrow" w:hAnsi="Arial Narrow" w:cs="Arial"/>
        </w:rPr>
        <w:t xml:space="preserve"> obejmuje wszelkie koszty niezbędne do należytego wykonania przedmiotu Umowy, w tym koszty robocizny, materiałów, urządzeń, transportu, zabezpieczenia terenu budowy, badań, prób, dokumentacji odbiorowej, dokumentacji powykonawczej, ubezpieczenia oraz wszelkich innych czynności niezbędnych do wykonania przedmiotu Umowy zgodnie z jej postanowieniami.</w:t>
      </w:r>
    </w:p>
    <w:p w14:paraId="37AADFE5"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27" w:name="_Toc172117787"/>
      <w:bookmarkStart w:id="28" w:name="_Toc238025689"/>
      <w:r>
        <w:rPr>
          <w:rFonts w:ascii="Arial Narrow" w:eastAsiaTheme="majorEastAsia" w:hAnsi="Arial Narrow"/>
          <w:sz w:val="20"/>
          <w:szCs w:val="20"/>
        </w:rPr>
        <w:t>Warunki płatności</w:t>
      </w:r>
      <w:bookmarkEnd w:id="27"/>
      <w:bookmarkEnd w:id="28"/>
    </w:p>
    <w:p w14:paraId="315C2796"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 xml:space="preserve">Należna płatność dokonana będzie w formie przelewu bankowego na rachunek bankowy Wykonawcy w terminie </w:t>
      </w:r>
      <w:r>
        <w:rPr>
          <w:rFonts w:ascii="Arial Narrow" w:hAnsi="Arial Narrow" w:cs="Arial"/>
          <w:b/>
          <w:bCs/>
          <w:u w:val="single"/>
        </w:rPr>
        <w:t>do 30 dni</w:t>
      </w:r>
      <w:r>
        <w:rPr>
          <w:rFonts w:ascii="Arial Narrow" w:hAnsi="Arial Narrow" w:cs="Arial"/>
        </w:rPr>
        <w:t xml:space="preserve"> od dnia doręczenia Zamawiającemu prawidłowo wystawionej faktury lub rachunku wraz z następującymi dokumentami:</w:t>
      </w:r>
    </w:p>
    <w:p w14:paraId="376785B3" w14:textId="77777777" w:rsidR="00EE0D30" w:rsidRDefault="00000000">
      <w:pPr>
        <w:pStyle w:val="Tekstpodstawowy"/>
        <w:numPr>
          <w:ilvl w:val="0"/>
          <w:numId w:val="42"/>
        </w:numPr>
        <w:spacing w:before="0" w:after="0"/>
        <w:ind w:left="714" w:hanging="357"/>
        <w:jc w:val="both"/>
        <w:rPr>
          <w:rFonts w:ascii="Arial Narrow" w:hAnsi="Arial Narrow" w:cs="Arial"/>
          <w:sz w:val="20"/>
          <w:szCs w:val="20"/>
        </w:rPr>
      </w:pPr>
      <w:r>
        <w:rPr>
          <w:rFonts w:ascii="Arial Narrow" w:hAnsi="Arial Narrow" w:cs="Arial"/>
          <w:sz w:val="20"/>
          <w:szCs w:val="20"/>
        </w:rPr>
        <w:t>protokołem odbioru końcowego, w którym będą wyszczególnione wydzielone elementy robót budowlanych wykonane przez podwykonawców i dalszych podwykonawców, lub do którego będą załączone protokoły odbioru części robót wykonanych przez podwykonawców lub dalszych podwykonawców;</w:t>
      </w:r>
    </w:p>
    <w:p w14:paraId="19810690" w14:textId="77777777" w:rsidR="00EE0D30" w:rsidRDefault="00000000">
      <w:pPr>
        <w:pStyle w:val="Tekstpodstawowy"/>
        <w:numPr>
          <w:ilvl w:val="0"/>
          <w:numId w:val="42"/>
        </w:numPr>
        <w:spacing w:before="0" w:after="0"/>
        <w:ind w:left="714" w:hanging="357"/>
        <w:jc w:val="both"/>
        <w:rPr>
          <w:rFonts w:ascii="Arial Narrow" w:hAnsi="Arial Narrow" w:cs="Arial"/>
          <w:sz w:val="20"/>
          <w:szCs w:val="20"/>
        </w:rPr>
      </w:pPr>
      <w:r>
        <w:rPr>
          <w:rFonts w:ascii="Arial Narrow" w:hAnsi="Arial Narrow" w:cs="Arial"/>
          <w:sz w:val="20"/>
          <w:szCs w:val="20"/>
        </w:rPr>
        <w:t xml:space="preserve">kopiami faktur VAT lub rachunków wystawionych przez zaakceptowanych przez Zamawiającego podwykonawców </w:t>
      </w:r>
      <w:r>
        <w:rPr>
          <w:rFonts w:ascii="Arial Narrow" w:hAnsi="Arial Narrow" w:cs="Arial"/>
          <w:sz w:val="20"/>
          <w:szCs w:val="20"/>
        </w:rPr>
        <w:br/>
        <w:t>i dalszych podwykonawców za wykonane przez nich roboty, dostawy i usługi;</w:t>
      </w:r>
    </w:p>
    <w:p w14:paraId="05E57053" w14:textId="77777777" w:rsidR="00EE0D30" w:rsidRDefault="00000000">
      <w:pPr>
        <w:pStyle w:val="Tekstpodstawowy"/>
        <w:numPr>
          <w:ilvl w:val="0"/>
          <w:numId w:val="42"/>
        </w:numPr>
        <w:spacing w:before="0" w:after="0"/>
        <w:ind w:left="714" w:hanging="357"/>
        <w:jc w:val="both"/>
        <w:rPr>
          <w:rFonts w:ascii="Arial Narrow" w:hAnsi="Arial Narrow" w:cs="Arial"/>
          <w:sz w:val="20"/>
          <w:szCs w:val="20"/>
        </w:rPr>
      </w:pPr>
      <w:r>
        <w:rPr>
          <w:rFonts w:ascii="Arial Narrow" w:hAnsi="Arial Narrow" w:cs="Arial"/>
          <w:sz w:val="20"/>
          <w:szCs w:val="20"/>
        </w:rPr>
        <w:t>kopiami przelewów bankowych potwierdzających płatności albo ze sporządzonymi nie więcej niż 5 dni przed upływem terminu płatności oświadczeniami podwykonawców i dalszych podwykonawców o niezaleganiu z płatnościami wobec nich przez Wykonawcę lub przez podwykonawców;\</w:t>
      </w:r>
    </w:p>
    <w:p w14:paraId="4E12C17F" w14:textId="77777777" w:rsidR="00EE0D30" w:rsidRDefault="00000000">
      <w:pPr>
        <w:pStyle w:val="Tekstpodstawowy"/>
        <w:spacing w:before="0" w:after="0"/>
        <w:ind w:left="357"/>
        <w:jc w:val="both"/>
        <w:rPr>
          <w:rFonts w:ascii="Arial Narrow" w:hAnsi="Arial Narrow" w:cs="Arial"/>
          <w:sz w:val="20"/>
          <w:szCs w:val="20"/>
        </w:rPr>
      </w:pPr>
      <w:r>
        <w:rPr>
          <w:rFonts w:ascii="Arial Narrow" w:hAnsi="Arial Narrow" w:cs="Arial"/>
          <w:sz w:val="20"/>
          <w:szCs w:val="20"/>
          <w:lang w:val="pl-PL"/>
        </w:rPr>
        <w:t>W przypadku stwierdzenia braków formalnych faktury lub dokumentów wymaganych Umową termin płatności rozpoczyna bieg od dnia doręczenia Zamawiającemu prawidłowo wystawionej faktury lub uzupełnienia brakujących dokumentów.</w:t>
      </w:r>
    </w:p>
    <w:p w14:paraId="4095F875"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Jeżeli termin płatności przypada w sobotę lub w dzień ustawowo wolny od pracy, to za termin płatności uważa się pierwszy dzień roboczy, przypadający po takich dniach.</w:t>
      </w:r>
    </w:p>
    <w:p w14:paraId="546979BE"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 xml:space="preserve">Za datę zapłaty faktury VAT przyjmuje się dzień obciążenia przez bank rachunku Zamawiającego. </w:t>
      </w:r>
    </w:p>
    <w:p w14:paraId="6D7054AC"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Żadna ze Stron, bez wyrażonej na piśmie pod rygorem nieważności zgody drugiej Strony, nie ma prawa dokonać cesji swoich wierzytelności wynikających z umowy na osoby trzecie, w tym na instytucje finansujące, z usług których korzysta.</w:t>
      </w:r>
    </w:p>
    <w:p w14:paraId="096D44D9"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Każda ze Stron zobowiązana jest do zapłacenia drugiej Stronie odsetek ustawowych za opóźnienie w transakcjach handlowych od kwot opóźnionych płatności za okres od umownego terminu płatności do dnia dokonania zapłaty.</w:t>
      </w:r>
    </w:p>
    <w:p w14:paraId="3FF6DDC6"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Wykonawca jest zobowiązany przedłożyć, wraz z fakturą lub rachunkiem, oświadczenia wszystkich podwykonawców i dalszych podwykonawców, że Wykonawca dokonał zapłaty wszelkich należności wynikających z zawartych umów z tytułu realizacji przedmiotu umowy zgodnie z załącznikiem nr 2 lub 3 do umowy. Oświadczenia, podpisane przez osoby upoważnione do reprezentowania składających je podwykonawców lub dalszych podwykonawców lub inne dowody na potwierdzenie</w:t>
      </w:r>
      <w:r>
        <w:rPr>
          <w:rFonts w:ascii="Arial Narrow" w:hAnsi="Arial Narrow" w:cs="Arial"/>
          <w:lang w:eastAsia="ar-SA"/>
        </w:rPr>
        <w:t xml:space="preserve"> dokonanej zapłaty wynagrodzenia powinny potwierdzać brak zaległości Wykonawcy, podwykonawcy lub dalszego podwykonawcy w uregulowaniu wszystkich wymagalnych wynagrodzeń podwykonawców lub dalszych podwykonawców wynikających z umów o podwykonawstwo</w:t>
      </w:r>
      <w:r>
        <w:rPr>
          <w:rFonts w:ascii="Arial Narrow" w:hAnsi="Arial Narrow" w:cs="Arial"/>
        </w:rPr>
        <w:t>.</w:t>
      </w:r>
    </w:p>
    <w:p w14:paraId="7CA6BD75" w14:textId="77777777" w:rsidR="00EE0D30" w:rsidRDefault="00000000">
      <w:pPr>
        <w:numPr>
          <w:ilvl w:val="0"/>
          <w:numId w:val="76"/>
        </w:numPr>
        <w:spacing w:before="0" w:after="0"/>
        <w:ind w:left="357" w:hanging="357"/>
        <w:jc w:val="both"/>
        <w:rPr>
          <w:rFonts w:ascii="Arial Narrow" w:hAnsi="Arial Narrow" w:cs="Arial"/>
          <w:lang w:eastAsia="ar-SA"/>
        </w:rPr>
      </w:pPr>
      <w:r>
        <w:rPr>
          <w:rFonts w:ascii="Arial Narrow" w:hAnsi="Arial Narrow" w:cs="Arial"/>
          <w:lang w:eastAsia="ar-SA"/>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23BF2B1D" w14:textId="77777777" w:rsidR="00EE0D30" w:rsidRDefault="00000000">
      <w:pPr>
        <w:numPr>
          <w:ilvl w:val="0"/>
          <w:numId w:val="76"/>
        </w:numPr>
        <w:spacing w:before="0" w:after="0"/>
        <w:ind w:left="357" w:hanging="357"/>
        <w:jc w:val="both"/>
        <w:rPr>
          <w:rFonts w:ascii="Arial Narrow" w:hAnsi="Arial Narrow" w:cs="Arial"/>
          <w:lang w:eastAsia="ar-SA"/>
        </w:rPr>
      </w:pPr>
      <w:r>
        <w:rPr>
          <w:rFonts w:ascii="Arial Narrow" w:hAnsi="Arial Narrow" w:cs="Arial"/>
          <w:lang w:eastAsia="ar-SA"/>
        </w:rPr>
        <w:t xml:space="preserve">Zamawiający niezwłocznie po zgłoszeniu żądania dokonania płatności bezpośredniej zawiadomi Wykonawcę </w:t>
      </w:r>
      <w:r>
        <w:rPr>
          <w:rFonts w:ascii="Arial Narrow" w:hAnsi="Arial Narrow" w:cs="Arial"/>
          <w:lang w:eastAsia="ar-SA"/>
        </w:rPr>
        <w:br/>
        <w:t>o żądaniu podwykonawcy lub dalszego podwykonawcy oraz wezwie Wykonawcę do zgłoszenia pisemnych uwag dotyczących zasadności bezpośredniej zapłaty wynagrodzenia podwykonawcy lub dalszemu podwykonawcy, w terminie nie krótszym niż 7 dni od dnia doręczenia Wykonawcy wezwania.</w:t>
      </w:r>
    </w:p>
    <w:p w14:paraId="77E5C9E1"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 xml:space="preserve">W przypadku zgłoszenia przez Wykonawcę uwag, o których mowa w </w:t>
      </w:r>
      <w:r>
        <w:rPr>
          <w:rFonts w:ascii="Arial Narrow" w:hAnsi="Arial Narrow" w:cs="Arial"/>
          <w:b/>
        </w:rPr>
        <w:t>ust. 8</w:t>
      </w:r>
      <w:r>
        <w:rPr>
          <w:rFonts w:ascii="Arial Narrow" w:hAnsi="Arial Narrow" w:cs="Arial"/>
          <w:bCs/>
        </w:rPr>
        <w:t xml:space="preserve"> </w:t>
      </w:r>
      <w:r>
        <w:rPr>
          <w:rFonts w:ascii="Arial Narrow" w:hAnsi="Arial Narrow" w:cs="Arial"/>
        </w:rPr>
        <w:t>podważających zasadność bezpośredniej zapłaty, Zamawiający może:</w:t>
      </w:r>
    </w:p>
    <w:p w14:paraId="457EAE7B" w14:textId="77777777" w:rsidR="00EE0D30" w:rsidRDefault="00000000">
      <w:pPr>
        <w:pStyle w:val="Akapitzlist2"/>
        <w:numPr>
          <w:ilvl w:val="0"/>
          <w:numId w:val="43"/>
        </w:numPr>
        <w:spacing w:before="0" w:after="0"/>
        <w:ind w:left="714" w:hanging="357"/>
        <w:jc w:val="both"/>
        <w:rPr>
          <w:rFonts w:ascii="Arial Narrow" w:hAnsi="Arial Narrow" w:cs="Arial"/>
          <w:lang w:eastAsia="ar-SA"/>
        </w:rPr>
      </w:pPr>
      <w:r>
        <w:rPr>
          <w:rFonts w:ascii="Arial Narrow" w:hAnsi="Arial Narrow" w:cs="Arial"/>
          <w:lang w:eastAsia="ar-SA"/>
        </w:rPr>
        <w:lastRenderedPageBreak/>
        <w:t>nie dokonać bezpośredniej zapłaty wynagrodzenia podwykonawcy lub dalszemu podwykonawcy, jeżeli Wykonawca wykaże niezasadność takiej zapłaty, albo</w:t>
      </w:r>
    </w:p>
    <w:p w14:paraId="27F87456" w14:textId="77777777" w:rsidR="00EE0D30" w:rsidRDefault="00000000">
      <w:pPr>
        <w:pStyle w:val="Akapitzlist2"/>
        <w:numPr>
          <w:ilvl w:val="0"/>
          <w:numId w:val="43"/>
        </w:numPr>
        <w:spacing w:before="0" w:after="0"/>
        <w:ind w:left="714" w:hanging="357"/>
        <w:jc w:val="both"/>
        <w:rPr>
          <w:rFonts w:ascii="Arial Narrow" w:hAnsi="Arial Narrow" w:cs="Arial"/>
          <w:lang w:eastAsia="ar-SA"/>
        </w:rPr>
      </w:pPr>
      <w:r>
        <w:rPr>
          <w:rFonts w:ascii="Arial Narrow" w:hAnsi="Arial Narrow" w:cs="Arial"/>
          <w:lang w:eastAsia="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193BDF2" w14:textId="77777777" w:rsidR="00EE0D30" w:rsidRDefault="00000000">
      <w:pPr>
        <w:pStyle w:val="Akapitzlist2"/>
        <w:numPr>
          <w:ilvl w:val="0"/>
          <w:numId w:val="43"/>
        </w:numPr>
        <w:spacing w:before="0" w:after="0"/>
        <w:ind w:left="714" w:hanging="357"/>
        <w:contextualSpacing w:val="0"/>
        <w:jc w:val="both"/>
        <w:rPr>
          <w:rFonts w:ascii="Arial Narrow" w:hAnsi="Arial Narrow" w:cs="Arial"/>
          <w:lang w:eastAsia="ar-SA"/>
        </w:rPr>
      </w:pPr>
      <w:r>
        <w:rPr>
          <w:rFonts w:ascii="Arial Narrow" w:hAnsi="Arial Narrow" w:cs="Arial"/>
          <w:lang w:eastAsia="ar-SA"/>
        </w:rPr>
        <w:t>dokonać bezpośredniej zapłaty wynagrodzenia podwykonawcy lub dalszemu podwykonawcy, jeżeli podwykonawca lub dalszy podwykonawca wykaże zasadność takiej zapłaty.</w:t>
      </w:r>
    </w:p>
    <w:p w14:paraId="1BEA90F5" w14:textId="77777777" w:rsidR="00EE0D30" w:rsidRDefault="00000000">
      <w:pPr>
        <w:numPr>
          <w:ilvl w:val="0"/>
          <w:numId w:val="76"/>
        </w:numPr>
        <w:spacing w:before="0" w:after="0"/>
        <w:ind w:left="357" w:hanging="357"/>
        <w:jc w:val="both"/>
        <w:rPr>
          <w:rFonts w:ascii="Arial Narrow" w:hAnsi="Arial Narrow" w:cs="Arial"/>
          <w:lang w:eastAsia="ar-SA"/>
        </w:rPr>
      </w:pPr>
      <w:r>
        <w:rPr>
          <w:rFonts w:ascii="Arial Narrow" w:hAnsi="Arial Narrow" w:cs="Arial"/>
          <w:lang w:eastAsia="ar-SA"/>
        </w:rPr>
        <w:t xml:space="preserve">Zamawiający jest zobowiązany zapłacić podwykonawcy lub dalszemu podwykonawcy należne wynagrodzenie, będące przedmiotem żądania, o którym mowa w </w:t>
      </w:r>
      <w:r>
        <w:rPr>
          <w:rFonts w:ascii="Arial Narrow" w:hAnsi="Arial Narrow" w:cs="Arial"/>
          <w:b/>
          <w:bCs/>
          <w:lang w:eastAsia="ar-SA"/>
        </w:rPr>
        <w:t>ust. 7</w:t>
      </w:r>
      <w:r>
        <w:rPr>
          <w:rFonts w:ascii="Arial Narrow" w:hAnsi="Arial Narrow" w:cs="Arial"/>
          <w:lang w:eastAsia="ar-SA"/>
        </w:rPr>
        <w:t xml:space="preserve">, jeżeli podwykonawca lub dalszy podwykonawca udokumentuje jego zasadność zgodnie z postanowieniami </w:t>
      </w:r>
      <w:r>
        <w:rPr>
          <w:rFonts w:ascii="Arial Narrow" w:hAnsi="Arial Narrow" w:cs="Arial"/>
          <w:b/>
          <w:bCs/>
          <w:lang w:eastAsia="ar-SA"/>
        </w:rPr>
        <w:t>ust. 17 i 18</w:t>
      </w:r>
      <w:r>
        <w:rPr>
          <w:rFonts w:ascii="Arial Narrow" w:hAnsi="Arial Narrow" w:cs="Arial"/>
          <w:lang w:eastAsia="ar-SA"/>
        </w:rPr>
        <w:t xml:space="preserve">, a Wykonawca nie złoży w trybie określonym w </w:t>
      </w:r>
      <w:r>
        <w:rPr>
          <w:rFonts w:ascii="Arial Narrow" w:hAnsi="Arial Narrow" w:cs="Arial"/>
          <w:b/>
          <w:bCs/>
          <w:lang w:eastAsia="ar-SA"/>
        </w:rPr>
        <w:t>ust. 8</w:t>
      </w:r>
      <w:r>
        <w:rPr>
          <w:rFonts w:ascii="Arial Narrow" w:hAnsi="Arial Narrow" w:cs="Arial"/>
          <w:lang w:eastAsia="ar-SA"/>
        </w:rPr>
        <w:t xml:space="preserve"> uwag wykazujących niezasadność bezpośredniej zapłaty.</w:t>
      </w:r>
    </w:p>
    <w:p w14:paraId="10C7C8A5" w14:textId="77777777" w:rsidR="00EE0D30" w:rsidRDefault="00000000">
      <w:pPr>
        <w:numPr>
          <w:ilvl w:val="0"/>
          <w:numId w:val="76"/>
        </w:numPr>
        <w:spacing w:before="0" w:after="0"/>
        <w:ind w:left="357" w:hanging="357"/>
        <w:jc w:val="both"/>
        <w:rPr>
          <w:rFonts w:ascii="Arial Narrow" w:hAnsi="Arial Narrow" w:cs="Arial"/>
          <w:lang w:eastAsia="ar-SA"/>
        </w:rPr>
      </w:pPr>
      <w:r>
        <w:rPr>
          <w:rFonts w:ascii="Arial Narrow" w:hAnsi="Arial Narrow" w:cs="Arial"/>
          <w:lang w:eastAsia="ar-SA"/>
        </w:rPr>
        <w:t>Równowartość kwoty zapłaconej podwykonawcy lub dalszemu podwykonawcy, bądź skierowanej do depozytu sądowego, Zamawiający potrąci z wynagrodzenia należnego Wykonawcy.</w:t>
      </w:r>
    </w:p>
    <w:p w14:paraId="5B69256A" w14:textId="77777777" w:rsidR="00EE0D30" w:rsidRDefault="00000000">
      <w:pPr>
        <w:numPr>
          <w:ilvl w:val="0"/>
          <w:numId w:val="76"/>
        </w:numPr>
        <w:spacing w:before="0" w:after="0"/>
        <w:ind w:left="357" w:hanging="357"/>
        <w:jc w:val="both"/>
        <w:rPr>
          <w:rFonts w:ascii="Arial Narrow" w:hAnsi="Arial Narrow" w:cs="Arial"/>
          <w:lang w:eastAsia="ar-SA"/>
        </w:rPr>
      </w:pPr>
      <w:r>
        <w:rPr>
          <w:rFonts w:ascii="Arial Narrow" w:hAnsi="Arial Narrow" w:cs="Arial"/>
          <w:lang w:eastAsia="ar-SA"/>
        </w:rPr>
        <w:t xml:space="preserve">Jeżeli Wykonawca nie przedstawi wraz z fakturą VAT lub rachunkiem dokumentów, o których mowa w </w:t>
      </w:r>
      <w:r>
        <w:rPr>
          <w:rFonts w:ascii="Arial Narrow" w:hAnsi="Arial Narrow" w:cs="Arial"/>
          <w:b/>
          <w:bCs/>
          <w:lang w:eastAsia="ar-SA"/>
        </w:rPr>
        <w:t>ust. 1</w:t>
      </w:r>
      <w:r>
        <w:rPr>
          <w:rFonts w:ascii="Arial Narrow" w:hAnsi="Arial Narrow" w:cs="Arial"/>
          <w:lang w:eastAsia="ar-SA"/>
        </w:rPr>
        <w:t xml:space="preserve">, Zamawiający jest uprawniony do wstrzymania wypłaty należnego Wykonawcy wynagrodzenia do czasu przedłożenia wszystkich dokumentów wymaganych niniejszym paragrafem. Wstrzymanie przez Zamawiającego zapłaty do czasu wypełnienia przez Wykonawcę wymagań, o których mowa w </w:t>
      </w:r>
      <w:r>
        <w:rPr>
          <w:rFonts w:ascii="Arial Narrow" w:hAnsi="Arial Narrow" w:cs="Arial"/>
          <w:b/>
          <w:bCs/>
          <w:lang w:eastAsia="ar-SA"/>
        </w:rPr>
        <w:t>ust. 1</w:t>
      </w:r>
      <w:r>
        <w:rPr>
          <w:rFonts w:ascii="Arial Narrow" w:hAnsi="Arial Narrow" w:cs="Arial"/>
          <w:lang w:eastAsia="ar-SA"/>
        </w:rPr>
        <w:t>, nie skutkuje nie dotrzymaniem przez Zamawiającego terminu płatności i nie uprawnia Wykonawcy do żądania odsetek.</w:t>
      </w:r>
    </w:p>
    <w:p w14:paraId="6BCD2FEE" w14:textId="77777777" w:rsidR="00EE0D30" w:rsidRDefault="00000000">
      <w:pPr>
        <w:numPr>
          <w:ilvl w:val="0"/>
          <w:numId w:val="76"/>
        </w:numPr>
        <w:spacing w:before="0" w:after="0"/>
        <w:ind w:left="357" w:hanging="357"/>
        <w:jc w:val="both"/>
        <w:rPr>
          <w:rFonts w:ascii="Arial Narrow" w:hAnsi="Arial Narrow" w:cs="Arial"/>
          <w:lang w:eastAsia="ar-SA"/>
        </w:rPr>
      </w:pPr>
      <w:r>
        <w:rPr>
          <w:rFonts w:ascii="Arial Narrow" w:hAnsi="Arial Narrow" w:cs="Arial"/>
          <w:lang w:eastAsia="ar-SA"/>
        </w:rPr>
        <w:t>Zamawiający jest uprawniony do żądania i uzyskania od Wykonawcy niezwłocznie wyjaśnień w przypadku wątpliwości dotyczących dokumentów składanych wraz z fakturą lub rachunkiem.</w:t>
      </w:r>
    </w:p>
    <w:p w14:paraId="39B4AC81"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 xml:space="preserve">Wykonawca przekazuje Zamawiającemu pisemne uwagi, o których mowa </w:t>
      </w:r>
      <w:r>
        <w:rPr>
          <w:rFonts w:ascii="Arial Narrow" w:hAnsi="Arial Narrow" w:cs="Arial"/>
          <w:b/>
        </w:rPr>
        <w:t>ust. 8</w:t>
      </w:r>
      <w:r>
        <w:rPr>
          <w:rFonts w:ascii="Arial Narrow" w:hAnsi="Arial Narrow" w:cs="Arial"/>
        </w:rPr>
        <w:t xml:space="preserve">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634AB231"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 xml:space="preserve">Zamawiający jest uprawniony do odstąpienia od dokonania bezpośredniej płatności na rzecz podwykonawcy lub dalszego podwykonawcy i do wypłaty Wykonawcy należnego wynagrodzenia, jeżeli Wykonawca zgłosi uwagi, o których mowa w </w:t>
      </w:r>
      <w:r>
        <w:rPr>
          <w:rFonts w:ascii="Arial Narrow" w:hAnsi="Arial Narrow" w:cs="Arial"/>
          <w:b/>
        </w:rPr>
        <w:t>ust. 8</w:t>
      </w:r>
      <w:r>
        <w:rPr>
          <w:rFonts w:ascii="Arial Narrow" w:hAnsi="Arial Narrow" w:cs="Arial"/>
        </w:rPr>
        <w:t xml:space="preserve"> i wykaże niezasadność takiej płatności, lub jeżeli Wykonawca nie zgłosi uwag, o których mowa w </w:t>
      </w:r>
      <w:r>
        <w:rPr>
          <w:rFonts w:ascii="Arial Narrow" w:hAnsi="Arial Narrow" w:cs="Arial"/>
          <w:b/>
          <w:bCs/>
        </w:rPr>
        <w:t>ust. 8</w:t>
      </w:r>
      <w:r>
        <w:rPr>
          <w:rFonts w:ascii="Arial Narrow" w:hAnsi="Arial Narrow" w:cs="Arial"/>
        </w:rPr>
        <w:t>, a podwykonawca lub dalszy podwykonawca nie wykażą zasadności takiej płatności.</w:t>
      </w:r>
    </w:p>
    <w:p w14:paraId="43A30021"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 xml:space="preserve">Zamawiający może dokonać bezpośredniej płatności na rzecz podwykonawcy lub dalszego podwykonawcy, jeżeli Wykonawca zgłosi uwagi, o których mowa w </w:t>
      </w:r>
      <w:r>
        <w:rPr>
          <w:rFonts w:ascii="Arial Narrow" w:hAnsi="Arial Narrow" w:cs="Arial"/>
          <w:b/>
        </w:rPr>
        <w:t>ust. 8</w:t>
      </w:r>
      <w:r>
        <w:rPr>
          <w:rFonts w:ascii="Arial Narrow" w:hAnsi="Arial Narrow" w:cs="Arial"/>
        </w:rPr>
        <w:t xml:space="preserve"> i potwierdzi zasadność takiej płatności, lub jeżeli Wykonawca nie zgłosi uwag, o których mowa w </w:t>
      </w:r>
      <w:r>
        <w:rPr>
          <w:rFonts w:ascii="Arial Narrow" w:hAnsi="Arial Narrow" w:cs="Arial"/>
          <w:b/>
        </w:rPr>
        <w:t>ust. 8</w:t>
      </w:r>
      <w:r>
        <w:rPr>
          <w:rFonts w:ascii="Arial Narrow" w:hAnsi="Arial Narrow" w:cs="Arial"/>
        </w:rPr>
        <w:t>, a podwykonawca lub dalszy podwykonawca wykażą zasadność takiej płatności.</w:t>
      </w:r>
    </w:p>
    <w:p w14:paraId="5F48D544"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082A8565"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której przedmiotem są roboty budowlane, albo po przedłożeniu Zamawiającemu poświadczonej za zgodność z oryginałem kopii umowy o podwykonawstwo, której przedmiotem są dostawy lub usługi.</w:t>
      </w:r>
    </w:p>
    <w:p w14:paraId="624C388C"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2122504B"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 xml:space="preserve">Zamawiający dokona bezpośredniej płatności na rzecz podwykonawcy lub dalszego podwykonawcy w terminie </w:t>
      </w:r>
      <w:r>
        <w:rPr>
          <w:rFonts w:ascii="Arial Narrow" w:hAnsi="Arial Narrow" w:cs="Arial"/>
          <w:bCs/>
        </w:rPr>
        <w:t>15 dni</w:t>
      </w:r>
      <w:r>
        <w:rPr>
          <w:rFonts w:ascii="Arial Narrow" w:hAnsi="Arial Narrow" w:cs="Arial"/>
        </w:rPr>
        <w:t xml:space="preserve"> od dnia pisemnego potwierdzenia podwykonawcy lub dalszemu podwykonawcy przez Zamawiającego uznania płatności bezpośredniej za uzasadnioną.</w:t>
      </w:r>
    </w:p>
    <w:p w14:paraId="3C6F0345"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09DD467C"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t>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za wykonane roboty pomiędzy cenami określonymi umową o podwykonawstwo, a cenami określonymi umową Zamawiający uzna i wypłaci podwykonawcy lub dalszemu podwykonawcy na podstawie wystawionej przez niego faktury VAT lub rachunku wyłącznie kwotę należną na podstawie cen określonych umową.</w:t>
      </w:r>
    </w:p>
    <w:p w14:paraId="08E5C36A" w14:textId="77777777" w:rsidR="00EE0D30" w:rsidRDefault="00000000">
      <w:pPr>
        <w:numPr>
          <w:ilvl w:val="0"/>
          <w:numId w:val="76"/>
        </w:numPr>
        <w:spacing w:before="0" w:after="0"/>
        <w:ind w:left="357" w:hanging="357"/>
        <w:jc w:val="both"/>
        <w:rPr>
          <w:rFonts w:ascii="Arial Narrow" w:hAnsi="Arial Narrow" w:cs="Arial"/>
        </w:rPr>
      </w:pPr>
      <w:r>
        <w:rPr>
          <w:rFonts w:ascii="Arial Narrow" w:hAnsi="Arial Narrow" w:cs="Arial"/>
        </w:rPr>
        <w:lastRenderedPageBreak/>
        <w:t>Do faktury lub rachunku końcowego Wykonawca dołączy oświadczenia podwykonawców i dalszych podwykonawców potwierdzające, że cały zakres robót, dostaw lub usług wykonanych przez nich w ramach umów o podwykonawstwo został zafakturowany lub objęty wystawionymi rachunkami oraz że należności z tego tytułu zostały w całości uregulowane.</w:t>
      </w:r>
    </w:p>
    <w:p w14:paraId="71866E1B"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29" w:name="_Toc172117788"/>
      <w:bookmarkStart w:id="30" w:name="_Toc238025690"/>
      <w:r>
        <w:rPr>
          <w:rFonts w:ascii="Arial Narrow" w:eastAsiaTheme="majorEastAsia" w:hAnsi="Arial Narrow"/>
          <w:sz w:val="20"/>
          <w:szCs w:val="20"/>
        </w:rPr>
        <w:t>Gwarancja i rękojmia</w:t>
      </w:r>
      <w:bookmarkEnd w:id="29"/>
      <w:bookmarkEnd w:id="30"/>
    </w:p>
    <w:p w14:paraId="4D3AEF47"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Wykonawca gwarantuje, iż wykonany przez niego Przedmiot Umowy zostanie zrealizowany zgodnie z Umową, będzie wolny od wszelkich wad oraz będzie osiągał zakładane w Umowie, DoUZ w szczególności w  Dokumentacji projektowej i STWiORB rezultaty.</w:t>
      </w:r>
    </w:p>
    <w:p w14:paraId="68FA5F2A" w14:textId="77777777" w:rsidR="00EE0D30" w:rsidRDefault="00000000">
      <w:pPr>
        <w:numPr>
          <w:ilvl w:val="0"/>
          <w:numId w:val="79"/>
        </w:numPr>
        <w:spacing w:before="0" w:after="0"/>
        <w:jc w:val="both"/>
        <w:rPr>
          <w:rFonts w:ascii="Arial Narrow" w:hAnsi="Arial Narrow" w:cs="Arial"/>
        </w:rPr>
      </w:pPr>
      <w:r>
        <w:rPr>
          <w:rFonts w:ascii="Arial Narrow" w:hAnsi="Arial Narrow" w:cs="Arial"/>
          <w:spacing w:val="-3"/>
        </w:rPr>
        <w:t xml:space="preserve">Wykonawca </w:t>
      </w:r>
      <w:r>
        <w:rPr>
          <w:rFonts w:ascii="Arial Narrow" w:hAnsi="Arial Narrow" w:cs="Arial"/>
        </w:rPr>
        <w:t xml:space="preserve">udziela </w:t>
      </w:r>
      <w:r>
        <w:rPr>
          <w:rFonts w:ascii="Arial Narrow" w:hAnsi="Arial Narrow" w:cs="Arial"/>
          <w:spacing w:val="-3"/>
        </w:rPr>
        <w:t xml:space="preserve">Zamawiającemu gwarancji jakości </w:t>
      </w:r>
      <w:r>
        <w:rPr>
          <w:rFonts w:ascii="Arial Narrow" w:hAnsi="Arial Narrow" w:cs="Arial"/>
        </w:rPr>
        <w:t xml:space="preserve">na </w:t>
      </w:r>
      <w:r>
        <w:rPr>
          <w:rFonts w:ascii="Arial Narrow" w:hAnsi="Arial Narrow" w:cs="Arial"/>
          <w:spacing w:val="-3"/>
        </w:rPr>
        <w:t xml:space="preserve">Przedmiot Umowy (każdy z jego elementów) </w:t>
      </w:r>
      <w:r>
        <w:rPr>
          <w:rFonts w:ascii="Arial Narrow" w:hAnsi="Arial Narrow" w:cs="Arial"/>
        </w:rPr>
        <w:t xml:space="preserve">na </w:t>
      </w:r>
      <w:r>
        <w:rPr>
          <w:rFonts w:ascii="Arial Narrow" w:hAnsi="Arial Narrow" w:cs="Arial"/>
          <w:spacing w:val="-3"/>
        </w:rPr>
        <w:t xml:space="preserve">okres </w:t>
      </w:r>
      <w:r>
        <w:rPr>
          <w:rFonts w:ascii="Arial Narrow" w:hAnsi="Arial Narrow" w:cs="Arial"/>
          <w:spacing w:val="-4"/>
        </w:rPr>
        <w:t>.......</w:t>
      </w:r>
      <w:r>
        <w:rPr>
          <w:rStyle w:val="Odwoanieprzypisudolnego1"/>
          <w:rFonts w:ascii="Arial Narrow" w:hAnsi="Arial Narrow" w:cs="Arial"/>
          <w:spacing w:val="-4"/>
        </w:rPr>
        <w:footnoteReference w:id="4"/>
      </w:r>
      <w:r>
        <w:rPr>
          <w:rFonts w:ascii="Arial Narrow" w:hAnsi="Arial Narrow" w:cs="Arial"/>
          <w:spacing w:val="-4"/>
        </w:rPr>
        <w:t xml:space="preserve"> </w:t>
      </w:r>
      <w:r>
        <w:rPr>
          <w:rFonts w:ascii="Arial Narrow" w:hAnsi="Arial Narrow" w:cs="Arial"/>
          <w:b/>
        </w:rPr>
        <w:t>miesięcy</w:t>
      </w:r>
      <w:r>
        <w:rPr>
          <w:rFonts w:ascii="Arial Narrow" w:hAnsi="Arial Narrow" w:cs="Arial"/>
          <w:i/>
        </w:rPr>
        <w:t xml:space="preserve"> </w:t>
      </w:r>
      <w:r>
        <w:rPr>
          <w:rFonts w:ascii="Arial Narrow" w:hAnsi="Arial Narrow" w:cs="Arial"/>
        </w:rPr>
        <w:t>licząc od daty Protokołu Odbioru końcowego robót całego przedmiotu umowy na zasadach określonych w Kodeksie cywilnym</w:t>
      </w:r>
      <w:r>
        <w:rPr>
          <w:rFonts w:ascii="Arial Narrow" w:hAnsi="Arial Narrow" w:cs="Arial"/>
          <w:spacing w:val="-3"/>
        </w:rPr>
        <w:t xml:space="preserve"> (podstawowy Okres Gwarancji). </w:t>
      </w:r>
      <w:r>
        <w:rPr>
          <w:rFonts w:ascii="Arial Narrow" w:hAnsi="Arial Narrow" w:cs="Arial"/>
        </w:rPr>
        <w:t>Jeżeli producent materiałów, urządzeń lub wyposażenia zastosowanych przy realizacji Przedmiotu Umowy udzielił gwarancji na okres dłuższy niż podstawowy Okres Gwarancji, Wykonawca zobowiązany jest przenieść na Zamawiającego wszelkie uprawnienia wynikające z tej gwarancji, a Zamawiający jest uprawniony do korzystania z dłuższego okresu gwarancyjnego udzielonego przez producenta. W przypadku gdy producent oferuje kilka wariantów długości gwarancji, Wykonawca zobowiązany jest zapewnić okres gwarancji nie krótszy niż przyjęty do kalkulacji oferty i uwzględniony w wynagrodzeniu umownym.</w:t>
      </w:r>
    </w:p>
    <w:p w14:paraId="6821CF6F"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Okres odpowiedzialności Wykonawcy z tytułu rękojmi za wady pokrywa się z podstawowym Okresem Gwarancji i wynosi ......................... miesięcy.</w:t>
      </w:r>
    </w:p>
    <w:p w14:paraId="741FB4DB"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Wykonawca (Gwarant) oświadcza, że objęty niniejszą kartą przedmiot gwarancji został wykonany zgodnie z dokumentacją projektową, Umową, zasadami wiedzy technicznej oraz przepisami techniczno-budowlanymi obowiązującymi w przedmiocie Umowy.</w:t>
      </w:r>
    </w:p>
    <w:p w14:paraId="7F6A2619"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Wykonawca (Gwarant) gwarantuje, że wykonane roboty oraz dostarczone przez niego i zamontowane materiały nie mają usterek konstrukcyjnych, materiałowych lub wynikających z błędów technologicznych i zapewniają bezpieczne i bezawaryjne użytkowanie przedmiotu Umowy. </w:t>
      </w:r>
    </w:p>
    <w:p w14:paraId="264486B1"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Wykonawca (Gwarant) ponosi odpowiedzialność z tytułu gwarancji jakości za wady fizyczne zmniejszające wartość użytkową, techniczną i estetyczną wykonanych robót i zamontowanych materiałów oraz urządzeń. </w:t>
      </w:r>
    </w:p>
    <w:p w14:paraId="2DF006A6"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 każdym przypadku, w którym jest wykonane jakiekolwiek świadczenie gwarancyjne okres ten ulega wydłużeniu w sposób wskazany w art. 581 KC.</w:t>
      </w:r>
    </w:p>
    <w:p w14:paraId="6C3BD9AE"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 okresie gwarancji Wykonawca (Gwarant) obowiązany jest do nieodpłatnego usuwania wad fizycznych ujawnionych lub dostarczenia rzeczy wolnej od wad (wymiana wadliwych rzeczy lub ich części składowych).</w:t>
      </w:r>
    </w:p>
    <w:p w14:paraId="4F1ADE13"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Wykonanie zobowiązania z gwarancji nastąpi poprzez usunięcie wady w sposób eliminujący możliwość ponownego wystąpienia tych samych wad.</w:t>
      </w:r>
    </w:p>
    <w:p w14:paraId="54C64E1A"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Koszt dostarczenia rzeczy objętej gwarancją do Wykonawcy oraz zwrotu rzeczy po spełnieniu świadczenia gwarancyjnego Zamawiającemu ponosi Wykonawca (Gwarant). W przypadku konieczności usunięcia wad w miejscu, w którym znajduje się wadliwa rzecz (np. urządzenia trwale zamontowane) koszty dojazdu serwisu pokrywa Wykonawca (Gwarant).</w:t>
      </w:r>
    </w:p>
    <w:p w14:paraId="56AF150F"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Wykonawcę (Gwaranta) obciąża ryzyko przypadkowej utraty lub uszkodzenia rzeczy w czasie, gdy nie znajduje się ona we władaniu uprawnionego z gwarancji.</w:t>
      </w:r>
    </w:p>
    <w:p w14:paraId="15C7C395"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Ustala się poniższe terminy usuwania wad:</w:t>
      </w:r>
    </w:p>
    <w:p w14:paraId="2BA6EA85" w14:textId="77777777" w:rsidR="00EE0D30" w:rsidRDefault="00000000">
      <w:pPr>
        <w:numPr>
          <w:ilvl w:val="0"/>
          <w:numId w:val="80"/>
        </w:numPr>
        <w:tabs>
          <w:tab w:val="clear" w:pos="720"/>
        </w:tabs>
        <w:spacing w:before="0" w:after="0"/>
        <w:jc w:val="both"/>
        <w:rPr>
          <w:rFonts w:ascii="Arial Narrow" w:hAnsi="Arial Narrow" w:cs="Arial"/>
        </w:rPr>
      </w:pPr>
      <w:r>
        <w:rPr>
          <w:rFonts w:ascii="Arial Narrow" w:hAnsi="Arial Narrow" w:cs="Arial"/>
        </w:rPr>
        <w:t>jeśli wada uniemożliwia zgodne z obowiązującymi przepisami użytkowanie przedmiotu objętego gwarancją - Wykonawca (Gwarant) przystąpi do usuwania wady natychmiast po uzyskaniu od Zamawiającego informacji o ujawnieniu wady (zgłoszenia reklamacyjnego), a wada zostanie usunięta w terminie nie dłuższym niż 3 dni - o ile nie nastąpią inne, pisemne ustalenia w tym zakresie, od dnia uzyskania przez Wykonawcę informacji o ujawnieniu wady (zgłoszenia reklamacyjnego);</w:t>
      </w:r>
    </w:p>
    <w:p w14:paraId="3D7FBD6B" w14:textId="77777777" w:rsidR="00EE0D30" w:rsidRDefault="00000000">
      <w:pPr>
        <w:numPr>
          <w:ilvl w:val="0"/>
          <w:numId w:val="80"/>
        </w:numPr>
        <w:tabs>
          <w:tab w:val="clear" w:pos="720"/>
        </w:tabs>
        <w:spacing w:before="0" w:after="0"/>
        <w:jc w:val="both"/>
        <w:rPr>
          <w:rFonts w:ascii="Arial Narrow" w:hAnsi="Arial Narrow" w:cs="Arial"/>
        </w:rPr>
      </w:pPr>
      <w:r>
        <w:rPr>
          <w:rFonts w:ascii="Arial Narrow" w:hAnsi="Arial Narrow" w:cs="Arial"/>
        </w:rPr>
        <w:t>w pozostałych przypadkach - w terminie uzgodnionym przez strony i potwierdzonym pisemnie nie dłuższym niż 20 dni, od dnia uzyskania przez Wykonawcę od Zamawiającego informacji o ujawnieniu wady (zgłoszenia reklamacyjnego);</w:t>
      </w:r>
    </w:p>
    <w:p w14:paraId="68928830" w14:textId="77777777" w:rsidR="00EE0D30" w:rsidRDefault="00000000">
      <w:pPr>
        <w:numPr>
          <w:ilvl w:val="0"/>
          <w:numId w:val="80"/>
        </w:numPr>
        <w:tabs>
          <w:tab w:val="clear" w:pos="720"/>
        </w:tabs>
        <w:spacing w:before="0" w:after="0"/>
        <w:jc w:val="both"/>
        <w:rPr>
          <w:rFonts w:ascii="Arial Narrow" w:hAnsi="Arial Narrow" w:cs="Arial"/>
        </w:rPr>
      </w:pPr>
      <w:bookmarkStart w:id="31" w:name="_Hlk112219657"/>
      <w:bookmarkStart w:id="32" w:name="_Hlk63764259"/>
      <w:bookmarkEnd w:id="31"/>
      <w:r>
        <w:rPr>
          <w:rFonts w:ascii="Arial Narrow" w:hAnsi="Arial Narrow" w:cs="Arial"/>
        </w:rPr>
        <w:t>usunięcie wady powinno zostać pisemnie potwierdzone przez Zamawiającego</w:t>
      </w:r>
      <w:bookmarkEnd w:id="32"/>
      <w:r>
        <w:rPr>
          <w:rFonts w:ascii="Arial Narrow" w:hAnsi="Arial Narrow" w:cs="Arial"/>
        </w:rPr>
        <w:t>.</w:t>
      </w:r>
    </w:p>
    <w:p w14:paraId="587F7CDE"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Wykonawca (Gwarant) może wykonywać świadczenie gwarancyjne siłami własnymi, bądź przez podmiot trzeci.</w:t>
      </w:r>
    </w:p>
    <w:p w14:paraId="2DE62BEA"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Jeżeli Wykonawca (Gwarant) nie przystąpi do usuwania wady lub nie usunie wady w ustalonym terminie, Zamawiający będzie miał prawo usunąć wadę we własnym zakresie lub przez podmiot trzeci na ryzyko i koszt Wykonawcy, a poniesione koszty zostaną pokryte z kwoty zabezpieczenia lub zapłacone przez Wykonawcę w ciągu 14 dni od otrzymania noty obciążeniowej.</w:t>
      </w:r>
    </w:p>
    <w:p w14:paraId="722F6C9F"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Zamawiający będzie uprawniony do usunięcia wady na koszt Wykonawcy, także w przypadku, gdy istnienie wady spowoduje zagrożenie życia lub mienia.</w:t>
      </w:r>
    </w:p>
    <w:p w14:paraId="20670DF1"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Jeżeli wada fizyczna elementu o dłuższym okresie gwarancji lub rękojmi spowodowała uszkodzenie elementu, dla którego okres gwarancji już upłynął, Wykonawca (Gwarant) zobowiązuje się do nieodpłatnego usunięcia wady w obu elementach.</w:t>
      </w:r>
    </w:p>
    <w:p w14:paraId="2C8EABE5"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Nie podlegają uprawnieniom z tytułu gwarancji wady:</w:t>
      </w:r>
    </w:p>
    <w:p w14:paraId="786545C2" w14:textId="77777777" w:rsidR="00EE0D30" w:rsidRDefault="00000000">
      <w:pPr>
        <w:numPr>
          <w:ilvl w:val="0"/>
          <w:numId w:val="81"/>
        </w:numPr>
        <w:spacing w:before="0" w:after="0"/>
        <w:jc w:val="both"/>
        <w:rPr>
          <w:rFonts w:ascii="Arial Narrow" w:hAnsi="Arial Narrow" w:cs="Arial"/>
        </w:rPr>
      </w:pPr>
      <w:r>
        <w:rPr>
          <w:rFonts w:ascii="Arial Narrow" w:hAnsi="Arial Narrow" w:cs="Arial"/>
        </w:rPr>
        <w:t>powstałe na skutek normalnego zużycia się obiektu budowlanego lub jego części,</w:t>
      </w:r>
    </w:p>
    <w:p w14:paraId="60320DF3" w14:textId="77777777" w:rsidR="00EE0D30" w:rsidRDefault="00000000">
      <w:pPr>
        <w:numPr>
          <w:ilvl w:val="0"/>
          <w:numId w:val="81"/>
        </w:numPr>
        <w:tabs>
          <w:tab w:val="clear" w:pos="720"/>
        </w:tabs>
        <w:spacing w:before="0" w:after="0"/>
        <w:jc w:val="both"/>
        <w:rPr>
          <w:rFonts w:ascii="Arial Narrow" w:hAnsi="Arial Narrow" w:cs="Arial"/>
        </w:rPr>
      </w:pPr>
      <w:r>
        <w:rPr>
          <w:rFonts w:ascii="Arial Narrow" w:hAnsi="Arial Narrow" w:cs="Arial"/>
        </w:rPr>
        <w:lastRenderedPageBreak/>
        <w:t>powstałe na skutek szkód wynikłych z winy Zamawiającego lub Użytkownika, a szczególnie z tytułu użytkowania i konserwacji wykonanych robót i zamontowanych urządzeń niezgodnych z zasadami eksploatacji i użytkowania,</w:t>
      </w:r>
    </w:p>
    <w:p w14:paraId="7B4E0175" w14:textId="77777777" w:rsidR="00EE0D30" w:rsidRDefault="00000000">
      <w:pPr>
        <w:numPr>
          <w:ilvl w:val="0"/>
          <w:numId w:val="81"/>
        </w:numPr>
        <w:tabs>
          <w:tab w:val="clear" w:pos="720"/>
        </w:tabs>
        <w:spacing w:before="0" w:after="0"/>
        <w:jc w:val="both"/>
        <w:rPr>
          <w:rFonts w:ascii="Arial Narrow" w:hAnsi="Arial Narrow" w:cs="Arial"/>
        </w:rPr>
      </w:pPr>
      <w:r>
        <w:rPr>
          <w:rFonts w:ascii="Arial Narrow" w:hAnsi="Arial Narrow" w:cs="Arial"/>
        </w:rPr>
        <w:t>dla części pochodzących z odzysku, zaakceptowanych przez Zamawiającego do ponownego użycia,</w:t>
      </w:r>
    </w:p>
    <w:p w14:paraId="7A9AF211" w14:textId="77777777" w:rsidR="00EE0D30" w:rsidRDefault="00000000">
      <w:pPr>
        <w:numPr>
          <w:ilvl w:val="0"/>
          <w:numId w:val="81"/>
        </w:numPr>
        <w:tabs>
          <w:tab w:val="clear" w:pos="720"/>
        </w:tabs>
        <w:spacing w:before="0" w:after="0"/>
        <w:jc w:val="both"/>
        <w:rPr>
          <w:rFonts w:ascii="Arial Narrow" w:hAnsi="Arial Narrow" w:cs="Arial"/>
        </w:rPr>
      </w:pPr>
      <w:r>
        <w:rPr>
          <w:rFonts w:ascii="Arial Narrow" w:hAnsi="Arial Narrow" w:cs="Arial"/>
        </w:rPr>
        <w:t xml:space="preserve">powstałe na skutek zadziałania siły wyższej takiej jak stan wojny, stan klęski żywiołowej itp., </w:t>
      </w:r>
    </w:p>
    <w:p w14:paraId="25456D17"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Wykonawca odpowiada względem Zamawiającego z tytułu rękojmi za wady w okresie trwania rękojmi.</w:t>
      </w:r>
    </w:p>
    <w:p w14:paraId="7376C905"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 przypadku usunięcia wady lub wymiany rzeczy, materiału, urządzenia albo ich części w ramach wykonywania obowiązków z tytułu gwarancji, okres gwarancji dla elementu naprawionego lub wymienionego biegnie na nowo od dnia podpisania protokołu potwierdzającego usunięcie wady lub dokonanie wymiany. Uprawnienia Zamawiającego z tytułu rękojmi za wady wykonywane są zgodnie z przepisami Kodeksu cywilnego.</w:t>
      </w:r>
    </w:p>
    <w:p w14:paraId="2F0AB177"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 okresie rękojmi Wykonawca (Gwarant) obowiązany jest do nieodpłatnego usuwania wad ujawnionych w tym okresie lub dostarczenia rzeczy wolnej od wad (wymiana wadliwych elementów).</w:t>
      </w:r>
    </w:p>
    <w:p w14:paraId="4846E464" w14:textId="77777777" w:rsidR="00EE0D30" w:rsidRDefault="00000000">
      <w:pPr>
        <w:numPr>
          <w:ilvl w:val="0"/>
          <w:numId w:val="79"/>
        </w:numPr>
        <w:spacing w:before="0" w:after="0"/>
        <w:jc w:val="both"/>
        <w:rPr>
          <w:rFonts w:ascii="Arial Narrow" w:hAnsi="Arial Narrow" w:cs="Arial"/>
          <w:sz w:val="22"/>
          <w:szCs w:val="22"/>
        </w:rPr>
      </w:pPr>
      <w:r>
        <w:rPr>
          <w:rFonts w:ascii="Arial Narrow" w:hAnsi="Arial Narrow"/>
          <w:sz w:val="22"/>
          <w:szCs w:val="22"/>
        </w:rPr>
        <w:t xml:space="preserve">Warunki zgłaszania i usuwania wad w okresie rękojmi stosuje się odpowiednio zgodnie z </w:t>
      </w:r>
      <w:r>
        <w:rPr>
          <w:rFonts w:ascii="Arial Narrow" w:hAnsi="Arial Narrow"/>
          <w:b/>
          <w:bCs/>
          <w:sz w:val="22"/>
          <w:szCs w:val="22"/>
        </w:rPr>
        <w:t>ust. 8–16,</w:t>
      </w:r>
      <w:r>
        <w:rPr>
          <w:rFonts w:ascii="Arial Narrow" w:hAnsi="Arial Narrow"/>
          <w:sz w:val="22"/>
          <w:szCs w:val="22"/>
        </w:rPr>
        <w:t xml:space="preserve"> z uwzględnieniem przepisów Kodeksu cywilnego o rękojmi</w:t>
      </w:r>
      <w:r>
        <w:rPr>
          <w:rFonts w:ascii="Arial Narrow" w:hAnsi="Arial Narrow" w:cs="Arial"/>
          <w:sz w:val="22"/>
          <w:szCs w:val="22"/>
        </w:rPr>
        <w:t>.</w:t>
      </w:r>
    </w:p>
    <w:p w14:paraId="62B4B913"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Roszczenia z tytułu rękojmi mogą być dochodzone także po upływie terminu rękojmi, jeżeli Zamawiający zgłosił Wykonawcy istnienie wady w okresie rękojmi.</w:t>
      </w:r>
    </w:p>
    <w:p w14:paraId="4A2D0B8F"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Wykonawca (Gwarant) może uwolnić się od odpowiedzialności z tytułu rękojmi za wady przedmiotu umowy, powstałe na skutek decyzji Zamawiającego lub wadliwej dokumentacji projektowej, jeśli na piśmie uprzedził Zamawiającego o grożącym niebezpieczeństwie lub wadach w dokumentacji, a Zamawiający na piśmie utrzymał swoją decyzję.</w:t>
      </w:r>
    </w:p>
    <w:p w14:paraId="3D2137E1"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 celu umożliwienia kwalifikacji zgłoszonych wad, przyczyn ich powstania i sposobu usunięcia, Zamawiający zobowiązuje się do przechowywania otrzymanej dokumentacji i protokołu odbioru końcowego zrealizowanego przez Wykonawcę obiektu budowlanego przez okres obowiązywania gwarancji i rękojmi.</w:t>
      </w:r>
    </w:p>
    <w:p w14:paraId="3E697ECA"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Gwarancją oraz rękojmią objęte są wszystkie roboty i materiały wykonane na podstawie umowy, bez względu czy zostały wykonane bezpośrednio przez Wykonawcę, czy osoby trzecie, którymi posłużył się on przy wykonywaniu umowy. </w:t>
      </w:r>
    </w:p>
    <w:p w14:paraId="7031F33B"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Wykonawca nie odpowiada za zwiększenie zakresu szkody lub powstanie dodatkowych uszkodzeń będących normalnym następstwem zwłoki Zamawiającego w zawiadomieniu o wadzie, jeżeli wykaże, że szkody te mogły zostać ograniczone lub uniknięte w przypadku niezwłocznego zgłoszenia wady. Powyższe nie wyłącza odpowiedzialności Wykonawcy za samą wadę oraz za skutki jej wystąpienia istniejące w chwili, w której wada powinna zostać usunięta zgodnie z Umową. </w:t>
      </w:r>
    </w:p>
    <w:p w14:paraId="474D1532"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Wykonawca (Gwarant) jest odpowiedzialny za wszelkie szkody i straty, które spowodował w czasie prac nad usuwaniem wad.</w:t>
      </w:r>
    </w:p>
    <w:p w14:paraId="7332F541"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Gwarancja obejmuje w szczególności: </w:t>
      </w:r>
    </w:p>
    <w:p w14:paraId="04F7B381" w14:textId="77777777" w:rsidR="00EE0D30" w:rsidRDefault="00000000">
      <w:pPr>
        <w:numPr>
          <w:ilvl w:val="0"/>
          <w:numId w:val="77"/>
        </w:numPr>
        <w:spacing w:before="0" w:after="0"/>
        <w:jc w:val="both"/>
        <w:rPr>
          <w:rFonts w:ascii="Arial Narrow" w:hAnsi="Arial Narrow" w:cs="Arial"/>
        </w:rPr>
      </w:pPr>
      <w:r>
        <w:rPr>
          <w:rFonts w:ascii="Arial Narrow" w:hAnsi="Arial Narrow" w:cs="Arial"/>
        </w:rPr>
        <w:t>przeglądy gwarancyjne zapewniające bezusterkową eksploatację w okresach udzielonej gwarancji,</w:t>
      </w:r>
    </w:p>
    <w:p w14:paraId="2DAE1D21" w14:textId="77777777" w:rsidR="00EE0D30" w:rsidRDefault="00000000">
      <w:pPr>
        <w:numPr>
          <w:ilvl w:val="0"/>
          <w:numId w:val="77"/>
        </w:numPr>
        <w:spacing w:before="0" w:after="0"/>
        <w:jc w:val="both"/>
        <w:rPr>
          <w:rFonts w:ascii="Arial Narrow" w:hAnsi="Arial Narrow" w:cs="Arial"/>
        </w:rPr>
      </w:pPr>
      <w:r>
        <w:rPr>
          <w:rFonts w:ascii="Arial Narrow" w:hAnsi="Arial Narrow" w:cs="Arial"/>
        </w:rPr>
        <w:t xml:space="preserve">usuwanie wszelkich wad i usterek tkwiących w przedmiocie Umowy w momencie sprzedaży jak i powstałych w okresie gwarancji, </w:t>
      </w:r>
    </w:p>
    <w:p w14:paraId="0BA0367C"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Dokumenty gwarancyjne Wykonawca zobowiązany jest dostarczyć w dacie Odbioru końcowego jako załącznik do protokołu. </w:t>
      </w:r>
    </w:p>
    <w:p w14:paraId="1C56EF11"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Zasady eksploatacji i konserwacji obiektu i urządzeń zostaną określone w przekazanych przez Wykonawcę instrukcjach użytkowania, eksploatacji i konserwacji elementów, materiałów i urządzeń objętych gwarancją</w:t>
      </w:r>
      <w:r>
        <w:rPr>
          <w:rFonts w:ascii="Arial Narrow" w:hAnsi="Arial Narrow" w:cs="Arial"/>
          <w:color w:val="EE0000"/>
        </w:rPr>
        <w:t xml:space="preserve"> </w:t>
      </w:r>
      <w:r>
        <w:rPr>
          <w:rFonts w:ascii="Arial Narrow" w:hAnsi="Arial Narrow" w:cs="Arial"/>
        </w:rPr>
        <w:t>wraz z wykazem wbudowanych urządzeń, które wymagają przeglądów serwisowych oraz szczegółowego wykazu materiałów eksploatacyjnych oraz podaniem okresu ich wymiany.</w:t>
      </w:r>
    </w:p>
    <w:p w14:paraId="4E1E259C"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Instrukcje, o których mowa w </w:t>
      </w:r>
      <w:r>
        <w:rPr>
          <w:rFonts w:ascii="Arial Narrow" w:hAnsi="Arial Narrow" w:cs="Arial"/>
          <w:b/>
          <w:bCs/>
        </w:rPr>
        <w:t>ust. 30</w:t>
      </w:r>
      <w:r>
        <w:rPr>
          <w:rFonts w:ascii="Arial Narrow" w:hAnsi="Arial Narrow" w:cs="Arial"/>
        </w:rPr>
        <w:t xml:space="preserve">, powinny obejmować wszystkie elementy, materiały i urządzenia objęte gwarancją, w tym urządzenia zamontowane w ramach realizacji Umowy. </w:t>
      </w:r>
    </w:p>
    <w:p w14:paraId="7595A19E"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Zasady eksploatacji i konserwacji ujęte w Instrukcjach użytkowania i eksploatacji obiektu mogą wynikać tylko z przepisów prawa lub zasad prawidłowej gospodarki. W szczególności zasady te nie mogą się różnić na niekorzyść Zamawiającego od zasad określonych przez producentów elementów podlegających gwarancji.</w:t>
      </w:r>
    </w:p>
    <w:p w14:paraId="08662356"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Dokumenty, o których mowa w </w:t>
      </w:r>
      <w:r>
        <w:rPr>
          <w:rFonts w:ascii="Arial Narrow" w:hAnsi="Arial Narrow" w:cs="Arial"/>
          <w:b/>
          <w:bCs/>
        </w:rPr>
        <w:t>ust. 29 i 30</w:t>
      </w:r>
      <w:r>
        <w:rPr>
          <w:rFonts w:ascii="Arial Narrow" w:hAnsi="Arial Narrow" w:cs="Arial"/>
        </w:rPr>
        <w:t xml:space="preserve"> muszą odpowiadać poniższym wymogom: </w:t>
      </w:r>
    </w:p>
    <w:p w14:paraId="51665450" w14:textId="77777777" w:rsidR="00EE0D30" w:rsidRDefault="00000000">
      <w:pPr>
        <w:numPr>
          <w:ilvl w:val="0"/>
          <w:numId w:val="96"/>
        </w:numPr>
        <w:spacing w:before="0" w:after="0"/>
        <w:jc w:val="both"/>
        <w:rPr>
          <w:rFonts w:ascii="Arial Narrow" w:hAnsi="Arial Narrow" w:cs="Arial"/>
        </w:rPr>
      </w:pPr>
      <w:r>
        <w:rPr>
          <w:rFonts w:ascii="Arial Narrow" w:hAnsi="Arial Narrow" w:cs="Arial"/>
        </w:rPr>
        <w:t xml:space="preserve">Postanowienia zawarte w dokumentach o których mowa w </w:t>
      </w:r>
      <w:r>
        <w:rPr>
          <w:rFonts w:ascii="Arial Narrow" w:hAnsi="Arial Narrow" w:cs="Arial"/>
          <w:b/>
          <w:bCs/>
        </w:rPr>
        <w:t>ust. 29 i 30</w:t>
      </w:r>
      <w:r>
        <w:rPr>
          <w:rFonts w:ascii="Arial Narrow" w:hAnsi="Arial Narrow" w:cs="Arial"/>
        </w:rPr>
        <w:t xml:space="preserve"> (w tym licencjach i umowach wsparcia producenta) nie mogą ograniczać ani narzucać Zamawiającemu wyboru podmiotu realizującego czynności serwisowe, przeglądy, konserwacje. Podmioty te będą wybierane przez Zamawiającego w trybie ustawy Prawo zamówień publicznych.</w:t>
      </w:r>
    </w:p>
    <w:p w14:paraId="5DBD5222" w14:textId="77777777" w:rsidR="00EE0D30" w:rsidRDefault="00000000">
      <w:pPr>
        <w:numPr>
          <w:ilvl w:val="0"/>
          <w:numId w:val="96"/>
        </w:numPr>
        <w:spacing w:before="0" w:after="0"/>
        <w:jc w:val="both"/>
        <w:rPr>
          <w:rFonts w:ascii="Arial Narrow" w:hAnsi="Arial Narrow" w:cs="Arial"/>
        </w:rPr>
      </w:pPr>
      <w:r>
        <w:rPr>
          <w:rFonts w:ascii="Arial Narrow" w:hAnsi="Arial Narrow" w:cs="Arial"/>
        </w:rPr>
        <w:t xml:space="preserve">Wykonawca gwarantuje, że wykonanie czynności, o których mowa w </w:t>
      </w:r>
      <w:r>
        <w:rPr>
          <w:rFonts w:ascii="Arial Narrow" w:hAnsi="Arial Narrow" w:cs="Arial"/>
          <w:b/>
          <w:bCs/>
        </w:rPr>
        <w:t>pkt 1</w:t>
      </w:r>
      <w:r>
        <w:rPr>
          <w:rFonts w:ascii="Arial Narrow" w:hAnsi="Arial Narrow" w:cs="Arial"/>
        </w:rPr>
        <w:t>, przez podmiot trzeci wybrany przez Zamawiającego, nie spowoduje utraty, ograniczenia ani zawieszenia uprawnień z tytułu gwarancji oraz odpowiedzialności za wady (rękojmi) na całe zamówienie, jak i jego poszczególne elementy.</w:t>
      </w:r>
    </w:p>
    <w:p w14:paraId="4304D0B9" w14:textId="77777777" w:rsidR="00EE0D30" w:rsidRDefault="00000000">
      <w:pPr>
        <w:numPr>
          <w:ilvl w:val="0"/>
          <w:numId w:val="96"/>
        </w:numPr>
        <w:spacing w:before="0" w:after="0"/>
        <w:jc w:val="both"/>
        <w:rPr>
          <w:rFonts w:ascii="Arial Narrow" w:hAnsi="Arial Narrow" w:cs="Arial"/>
        </w:rPr>
      </w:pPr>
      <w:r>
        <w:rPr>
          <w:rFonts w:ascii="Arial Narrow" w:hAnsi="Arial Narrow" w:cs="Arial"/>
        </w:rPr>
        <w:t>Dokumenty oraz licencje muszą określać wyłącznie obiektywne, wynikające z powszechnie obowiązujących przepisów prawa lub norm technicznych wymagania, uprawnienia lub certyfikaty (np. UDT, SEP, F-gazy), jakie musi posiadać podmiot wykonujący serwis. Warunki te nie mogą wprowadzać wymogu posiadania autoryzacji, statusu partnerskiego lub innych uznaniowych certyfikatów wydawanych bezpośrednio przez producenta danego urządzenia lub oprogramowania, o ile podmiot trzeci wykaże posiadanie równoważnych kwalifikacji technicznych.</w:t>
      </w:r>
    </w:p>
    <w:p w14:paraId="2AC8120A"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Jeżeli Wykonawca nie sporządzi Instrukcji użytkowania i eksploatacji obiektu nie będzie się mógł uwolnić ze zobowiązań gwarancyjnych powołując się na zarzut eksploatacji i konserwacji elementów podlegających gwarancji w sposób niezgodny z zasadami eksploatacji. </w:t>
      </w:r>
    </w:p>
    <w:p w14:paraId="5868D263"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Na okoliczność usunięcia wad lub usterek spisuje się protokół z udziałem Wykonawcy i Zamawiającego. </w:t>
      </w:r>
    </w:p>
    <w:p w14:paraId="485C081D" w14:textId="77777777" w:rsidR="00EE0D30" w:rsidRDefault="00000000">
      <w:pPr>
        <w:numPr>
          <w:ilvl w:val="0"/>
          <w:numId w:val="79"/>
        </w:numPr>
        <w:spacing w:before="0" w:after="0"/>
        <w:jc w:val="both"/>
        <w:rPr>
          <w:rFonts w:ascii="Arial Narrow" w:hAnsi="Arial Narrow" w:cs="Arial"/>
        </w:rPr>
      </w:pPr>
      <w:r>
        <w:rPr>
          <w:rFonts w:ascii="Arial Narrow" w:hAnsi="Arial Narrow" w:cs="Arial"/>
        </w:rPr>
        <w:lastRenderedPageBreak/>
        <w:t xml:space="preserve">Stwierdzenie usunięcia wad powinno nastąpić nie później niż w ciągu 3 dni od daty zawiadomienia Zamawiającego przez Wykonawcę o dokonaniu naprawy. </w:t>
      </w:r>
    </w:p>
    <w:p w14:paraId="0DB02CCF"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W razie stwierdzenia przez Zamawiającego wad lub usterek, okres gwarancyjny zostanie wydłużony o okres pomiędzy datą zawiadomienia Wykonawcy o stwierdzeniu wad lub usterek a datą ich usunięcia. </w:t>
      </w:r>
    </w:p>
    <w:p w14:paraId="3AB3C6BC"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Nie później niż na 30 dni przed upływem okresu gwarancji jakości i rękojmi Zamawiający może przeprowadzić przegląd gwarancyjny z udziałem Wykonawcy w celu oceny stanu technicznego Przedmiotu Umowy oraz ustalenia ewentualnych wad lub usterek podlegających usunięciu. </w:t>
      </w:r>
    </w:p>
    <w:p w14:paraId="1DDBE35B"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W przypadku stwierdzenia podczas przeglądu gwarancyjnego wad lub usterek Wykonawca zobowiązany jest usunąć je w terminie wyznaczonym przez Zamawiającego, uwzględniającym charakter wady oraz technologię jej usunięcia. </w:t>
      </w:r>
    </w:p>
    <w:p w14:paraId="17ADD15C"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Po usunięciu wszystkich wad i usterek stwierdzonych podczas przeglądu gwarancyjnego Zamawiający dokona odbioru wykonanych czynności poprzez podpisanie protokołu odbioru usunięcia wad.</w:t>
      </w:r>
    </w:p>
    <w:p w14:paraId="02456BDA" w14:textId="77777777" w:rsidR="00EE0D30" w:rsidRDefault="00000000">
      <w:pPr>
        <w:numPr>
          <w:ilvl w:val="0"/>
          <w:numId w:val="79"/>
        </w:numPr>
        <w:spacing w:before="0" w:after="0"/>
        <w:jc w:val="both"/>
        <w:rPr>
          <w:rFonts w:ascii="Arial Narrow" w:hAnsi="Arial Narrow" w:cs="Arial"/>
        </w:rPr>
      </w:pPr>
      <w:r>
        <w:rPr>
          <w:rFonts w:ascii="Arial Narrow" w:hAnsi="Arial Narrow" w:cs="Arial"/>
        </w:rPr>
        <w:t xml:space="preserve">W okresie gwarancji i rękojmi Wykonawca zobowiązany jest do pisemnego zawiadomienia Zamawiającego w terminie </w:t>
      </w:r>
      <w:r>
        <w:rPr>
          <w:rFonts w:ascii="Arial Narrow" w:hAnsi="Arial Narrow" w:cs="Arial"/>
          <w:b/>
          <w:bCs/>
        </w:rPr>
        <w:t>10 dni</w:t>
      </w:r>
      <w:r>
        <w:rPr>
          <w:rFonts w:ascii="Arial Narrow" w:hAnsi="Arial Narrow" w:cs="Arial"/>
        </w:rPr>
        <w:t xml:space="preserve"> o:</w:t>
      </w:r>
    </w:p>
    <w:p w14:paraId="3C472ADD" w14:textId="77777777" w:rsidR="00EE0D30" w:rsidRDefault="00000000">
      <w:pPr>
        <w:numPr>
          <w:ilvl w:val="0"/>
          <w:numId w:val="78"/>
        </w:numPr>
        <w:spacing w:before="0" w:after="0"/>
        <w:jc w:val="both"/>
        <w:rPr>
          <w:rFonts w:ascii="Arial Narrow" w:hAnsi="Arial Narrow" w:cs="Arial"/>
        </w:rPr>
      </w:pPr>
      <w:r>
        <w:rPr>
          <w:rFonts w:ascii="Arial Narrow" w:hAnsi="Arial Narrow" w:cs="Arial"/>
        </w:rPr>
        <w:t>zmianie siedziby lub nazwy firmy,</w:t>
      </w:r>
    </w:p>
    <w:p w14:paraId="1144419F" w14:textId="77777777" w:rsidR="00EE0D30" w:rsidRDefault="00000000">
      <w:pPr>
        <w:numPr>
          <w:ilvl w:val="0"/>
          <w:numId w:val="78"/>
        </w:numPr>
        <w:spacing w:before="0" w:after="0"/>
        <w:jc w:val="both"/>
        <w:rPr>
          <w:rFonts w:ascii="Arial Narrow" w:hAnsi="Arial Narrow" w:cs="Arial"/>
        </w:rPr>
      </w:pPr>
      <w:r>
        <w:rPr>
          <w:rFonts w:ascii="Arial Narrow" w:hAnsi="Arial Narrow" w:cs="Arial"/>
        </w:rPr>
        <w:t>zmianie osób reprezentujących firmę,</w:t>
      </w:r>
    </w:p>
    <w:p w14:paraId="0296395F" w14:textId="77777777" w:rsidR="00EE0D30" w:rsidRDefault="00000000">
      <w:pPr>
        <w:numPr>
          <w:ilvl w:val="0"/>
          <w:numId w:val="78"/>
        </w:numPr>
        <w:spacing w:before="0" w:after="0"/>
        <w:jc w:val="both"/>
        <w:rPr>
          <w:rFonts w:ascii="Arial Narrow" w:hAnsi="Arial Narrow" w:cs="Arial"/>
        </w:rPr>
      </w:pPr>
      <w:r>
        <w:rPr>
          <w:rFonts w:ascii="Arial Narrow" w:hAnsi="Arial Narrow" w:cs="Arial"/>
        </w:rPr>
        <w:t>zmianie numeru konta, na które należy zwrócić zabezpieczenie należytego wykonania umowy,</w:t>
      </w:r>
    </w:p>
    <w:p w14:paraId="5823A55C" w14:textId="77777777" w:rsidR="00EE0D30" w:rsidRDefault="00000000">
      <w:pPr>
        <w:numPr>
          <w:ilvl w:val="0"/>
          <w:numId w:val="78"/>
        </w:numPr>
        <w:spacing w:before="0" w:after="0"/>
        <w:jc w:val="both"/>
        <w:rPr>
          <w:rFonts w:ascii="Arial Narrow" w:hAnsi="Arial Narrow" w:cs="Arial"/>
        </w:rPr>
      </w:pPr>
      <w:r>
        <w:rPr>
          <w:rFonts w:ascii="Arial Narrow" w:hAnsi="Arial Narrow" w:cs="Arial"/>
        </w:rPr>
        <w:t>zgłoszeniu wniosku o ogłoszenie upadłości lub wszczęciu postępowania naprawczego,</w:t>
      </w:r>
    </w:p>
    <w:p w14:paraId="6A8BAEEF" w14:textId="77777777" w:rsidR="00EE0D30" w:rsidRDefault="00000000">
      <w:pPr>
        <w:numPr>
          <w:ilvl w:val="0"/>
          <w:numId w:val="78"/>
        </w:numPr>
        <w:spacing w:before="0" w:after="0"/>
        <w:jc w:val="both"/>
        <w:rPr>
          <w:rFonts w:ascii="Arial Narrow" w:hAnsi="Arial Narrow" w:cs="Arial"/>
        </w:rPr>
      </w:pPr>
      <w:r>
        <w:rPr>
          <w:rFonts w:ascii="Arial Narrow" w:hAnsi="Arial Narrow" w:cs="Arial"/>
        </w:rPr>
        <w:t>ogłoszeniu likwidacji,</w:t>
      </w:r>
    </w:p>
    <w:p w14:paraId="0BC308FA" w14:textId="77777777" w:rsidR="00EE0D30" w:rsidRDefault="00000000">
      <w:pPr>
        <w:numPr>
          <w:ilvl w:val="0"/>
          <w:numId w:val="78"/>
        </w:numPr>
        <w:spacing w:before="0" w:after="0" w:line="240" w:lineRule="auto"/>
        <w:jc w:val="both"/>
        <w:rPr>
          <w:rFonts w:ascii="Arial Narrow" w:hAnsi="Arial Narrow" w:cs="Arial"/>
        </w:rPr>
      </w:pPr>
      <w:r>
        <w:rPr>
          <w:rFonts w:ascii="Arial Narrow" w:hAnsi="Arial Narrow" w:cs="Arial"/>
        </w:rPr>
        <w:t>zawieszeniu działalności.</w:t>
      </w:r>
    </w:p>
    <w:p w14:paraId="543C25DA"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33" w:name="_Toc238025691"/>
      <w:r>
        <w:rPr>
          <w:rFonts w:ascii="Arial Narrow" w:eastAsiaTheme="majorEastAsia" w:hAnsi="Arial Narrow"/>
          <w:sz w:val="20"/>
          <w:szCs w:val="20"/>
        </w:rPr>
        <w:t>Zmiana umowy</w:t>
      </w:r>
      <w:bookmarkEnd w:id="33"/>
    </w:p>
    <w:p w14:paraId="2284FD87" w14:textId="77777777" w:rsidR="00EE0D30" w:rsidRDefault="00000000">
      <w:pPr>
        <w:numPr>
          <w:ilvl w:val="3"/>
          <w:numId w:val="17"/>
        </w:numPr>
        <w:tabs>
          <w:tab w:val="left" w:pos="357"/>
        </w:tabs>
        <w:spacing w:before="0" w:after="0"/>
        <w:ind w:left="357" w:hanging="357"/>
        <w:jc w:val="both"/>
        <w:rPr>
          <w:rFonts w:ascii="Arial Narrow" w:hAnsi="Arial Narrow" w:cs="ClassGarmndEU"/>
        </w:rPr>
      </w:pPr>
      <w:r>
        <w:rPr>
          <w:rFonts w:ascii="Arial Narrow" w:hAnsi="Arial Narrow" w:cs="ClassGarmndEU"/>
        </w:rPr>
        <w:t xml:space="preserve">Zmiana postanowień niniejszej Umowy może nastąpić za zgodą obydwu Stron wyrażoną na piśmie, w formie aneksu do umowy, z zachowaniem formy pisemnej pod rygorem nieważności takiej zmiany. W celu dokonania zmiany umowy Strona o to wnioskująca zobowiązana jest do złożenia drugiej Stronie propozycji zmiany w terminie 7 dni od dnia zaistnienia okoliczności będących podstawą zmiany.  Wniosek o zmianę umowy powinien zawierać co najmniej: </w:t>
      </w:r>
    </w:p>
    <w:p w14:paraId="62FEFC02" w14:textId="77777777" w:rsidR="00EE0D30" w:rsidRDefault="00000000">
      <w:pPr>
        <w:numPr>
          <w:ilvl w:val="0"/>
          <w:numId w:val="14"/>
        </w:numPr>
        <w:tabs>
          <w:tab w:val="clear" w:pos="720"/>
        </w:tabs>
        <w:spacing w:before="0" w:after="0"/>
        <w:jc w:val="both"/>
        <w:rPr>
          <w:rFonts w:ascii="Arial Narrow" w:hAnsi="Arial Narrow" w:cs="ClassGarmndEU"/>
        </w:rPr>
      </w:pPr>
      <w:r>
        <w:rPr>
          <w:rFonts w:ascii="Arial Narrow" w:hAnsi="Arial Narrow" w:cs="ClassGarmndEU"/>
        </w:rPr>
        <w:t>zakres proponowanej zmiany;</w:t>
      </w:r>
    </w:p>
    <w:p w14:paraId="6B16BC01" w14:textId="77777777" w:rsidR="00EE0D30" w:rsidRDefault="00000000">
      <w:pPr>
        <w:numPr>
          <w:ilvl w:val="0"/>
          <w:numId w:val="14"/>
        </w:numPr>
        <w:tabs>
          <w:tab w:val="clear" w:pos="720"/>
        </w:tabs>
        <w:spacing w:before="0" w:after="0"/>
        <w:jc w:val="both"/>
        <w:rPr>
          <w:rFonts w:ascii="Arial Narrow" w:hAnsi="Arial Narrow" w:cs="ClassGarmndEU"/>
        </w:rPr>
      </w:pPr>
      <w:r>
        <w:rPr>
          <w:rFonts w:ascii="Arial Narrow" w:hAnsi="Arial Narrow" w:cs="ClassGarmndEU"/>
        </w:rPr>
        <w:t>opis okoliczności faktycznych uprawniających do dokonania zmiany;</w:t>
      </w:r>
    </w:p>
    <w:p w14:paraId="6237660D" w14:textId="77777777" w:rsidR="00EE0D30" w:rsidRDefault="00000000">
      <w:pPr>
        <w:numPr>
          <w:ilvl w:val="0"/>
          <w:numId w:val="14"/>
        </w:numPr>
        <w:tabs>
          <w:tab w:val="clear" w:pos="720"/>
        </w:tabs>
        <w:spacing w:before="0" w:after="0"/>
        <w:jc w:val="both"/>
        <w:rPr>
          <w:rFonts w:ascii="Arial Narrow" w:hAnsi="Arial Narrow" w:cs="ClassGarmndEU"/>
        </w:rPr>
      </w:pPr>
      <w:r>
        <w:rPr>
          <w:rFonts w:ascii="Arial Narrow" w:hAnsi="Arial Narrow" w:cs="ClassGarmndEU"/>
        </w:rPr>
        <w:t>podstawę dokonania zmiany, to jest podstawę prawną wynikającą z przepisów ustawy Pzp lub postanowień umowy;</w:t>
      </w:r>
    </w:p>
    <w:p w14:paraId="0252EBF3" w14:textId="77777777" w:rsidR="00EE0D30" w:rsidRDefault="00000000">
      <w:pPr>
        <w:numPr>
          <w:ilvl w:val="0"/>
          <w:numId w:val="14"/>
        </w:numPr>
        <w:tabs>
          <w:tab w:val="clear" w:pos="720"/>
        </w:tabs>
        <w:spacing w:before="0" w:after="0"/>
        <w:jc w:val="both"/>
        <w:rPr>
          <w:rFonts w:ascii="Arial Narrow" w:hAnsi="Arial Narrow" w:cs="ClassGarmndEU"/>
        </w:rPr>
      </w:pPr>
      <w:r>
        <w:rPr>
          <w:rFonts w:ascii="Arial Narrow" w:hAnsi="Arial Narrow" w:cs="ClassGarmndEU"/>
        </w:rPr>
        <w:t xml:space="preserve">informacje i dowody potwierdzające, że zostały spełnione okoliczności uzasadniające dokonanie zmiany umowy. </w:t>
      </w:r>
    </w:p>
    <w:p w14:paraId="423279FB" w14:textId="77777777" w:rsidR="00EE0D30" w:rsidRDefault="00000000">
      <w:pPr>
        <w:numPr>
          <w:ilvl w:val="3"/>
          <w:numId w:val="17"/>
        </w:numPr>
        <w:tabs>
          <w:tab w:val="left" w:pos="357"/>
        </w:tabs>
        <w:spacing w:before="0" w:after="0"/>
        <w:ind w:left="357" w:hanging="357"/>
        <w:jc w:val="both"/>
        <w:rPr>
          <w:rFonts w:ascii="Arial Narrow" w:hAnsi="Arial Narrow" w:cs="Tahoma"/>
        </w:rPr>
      </w:pPr>
      <w:r>
        <w:rPr>
          <w:rFonts w:ascii="Arial Narrow" w:hAnsi="Arial Narrow"/>
        </w:rPr>
        <w:t xml:space="preserve">Zamawiający działając w oparciu o art. 455 ust 1 ustawy Prawo zamówień publicznych określa następujące okoliczności </w:t>
      </w:r>
      <w:r>
        <w:rPr>
          <w:rFonts w:ascii="Arial Narrow" w:hAnsi="Arial Narrow"/>
          <w:b/>
          <w:bCs/>
          <w:u w:val="single"/>
        </w:rPr>
        <w:t xml:space="preserve">zmiany terminu </w:t>
      </w:r>
      <w:r>
        <w:rPr>
          <w:rFonts w:ascii="Arial Narrow" w:hAnsi="Arial Narrow" w:cs="ClassGarmndEU"/>
        </w:rPr>
        <w:t xml:space="preserve">ustalonego w </w:t>
      </w:r>
      <w:r>
        <w:rPr>
          <w:rFonts w:ascii="Arial Narrow" w:hAnsi="Arial Narrow" w:cs="ClassGarmndEU"/>
          <w:b/>
          <w:bCs/>
        </w:rPr>
        <w:t>§ 2 ust. 1</w:t>
      </w:r>
      <w:r>
        <w:rPr>
          <w:rFonts w:ascii="Arial Narrow" w:hAnsi="Arial Narrow" w:cs="ClassGarmndEU"/>
        </w:rPr>
        <w:t xml:space="preserve"> niniejszej Umowy, w szczególności: </w:t>
      </w:r>
    </w:p>
    <w:p w14:paraId="257E6E93"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wstrzymania, zawieszenia robót przez Zamawiającego, o czas wstrzymania,</w:t>
      </w:r>
    </w:p>
    <w:p w14:paraId="7E64C674"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w sytuacji, gdy Zamawiający nie będzie w stanie odebrać przedmiotu umowy, np. ze względu na okoliczności organizacyjne, o czas trwania tych okoliczności,</w:t>
      </w:r>
    </w:p>
    <w:p w14:paraId="7B1E5429"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jeżeli dochowanie terminu przewidzianego w umowie stało się niemożliwe z przyczyn niezależnych od Wykonawcy,</w:t>
      </w:r>
    </w:p>
    <w:p w14:paraId="558FAB32"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zmiany spowodowane warunkami atmosferycznymi w szczególności:</w:t>
      </w:r>
    </w:p>
    <w:p w14:paraId="03A77236" w14:textId="77777777" w:rsidR="00EE0D30" w:rsidRDefault="00000000">
      <w:pPr>
        <w:numPr>
          <w:ilvl w:val="0"/>
          <w:numId w:val="38"/>
        </w:numPr>
        <w:spacing w:before="0" w:after="0"/>
        <w:jc w:val="both"/>
        <w:rPr>
          <w:rFonts w:ascii="Arial Narrow" w:hAnsi="Arial Narrow" w:cs="ClassGarmndEU"/>
        </w:rPr>
      </w:pPr>
      <w:r>
        <w:rPr>
          <w:rFonts w:ascii="Arial Narrow" w:hAnsi="Arial Narrow" w:cs="ClassGarmndEU"/>
        </w:rPr>
        <w:t xml:space="preserve">uniemożliwiające prawidłowe wykonanie/prowadzenie zamówień/ robót budowlanych, zgodnie z technologią ich wykonywania, normami lub innymi przepisami, przeprowadzenie prób i sprawdzeń, dokonywanie odbiorów, wymagającej konkretnych warunków atmosferycznych, jeżeli konieczność wykonania prac w tym okresie nie jest następstwem okolicznościami, za które Wykonawca ponosi odpowiedzialność, </w:t>
      </w:r>
    </w:p>
    <w:p w14:paraId="49D53B50" w14:textId="77777777" w:rsidR="00EE0D30" w:rsidRDefault="00000000">
      <w:pPr>
        <w:numPr>
          <w:ilvl w:val="0"/>
          <w:numId w:val="38"/>
        </w:numPr>
        <w:spacing w:before="0" w:after="0"/>
        <w:jc w:val="both"/>
        <w:rPr>
          <w:rFonts w:ascii="Arial Narrow" w:hAnsi="Arial Narrow" w:cs="ClassGarmndEU"/>
        </w:rPr>
      </w:pPr>
      <w:r>
        <w:rPr>
          <w:rFonts w:ascii="Arial Narrow" w:hAnsi="Arial Narrow" w:cs="ClassGarmndEU"/>
        </w:rPr>
        <w:t xml:space="preserve">klęski żywiołowe, </w:t>
      </w:r>
    </w:p>
    <w:p w14:paraId="145140A9" w14:textId="77777777" w:rsidR="00EE0D30" w:rsidRDefault="00000000">
      <w:pPr>
        <w:numPr>
          <w:ilvl w:val="0"/>
          <w:numId w:val="38"/>
        </w:numPr>
        <w:spacing w:before="0" w:after="0"/>
        <w:jc w:val="both"/>
        <w:rPr>
          <w:rFonts w:ascii="Arial Narrow" w:hAnsi="Arial Narrow" w:cs="ClassGarmndEU"/>
        </w:rPr>
      </w:pPr>
      <w:r>
        <w:rPr>
          <w:rFonts w:ascii="Arial Narrow" w:hAnsi="Arial Narrow" w:cs="ClassGarmndEU"/>
        </w:rPr>
        <w:t xml:space="preserve">wystąpienia niekorzystnych warunków atmosferycznych polegających na intensywnych opadach deszczu, gradu, śniegu oraz wystąpienia temperatury powietrza powyżej 30oC lub poniżej -10oC trwających nieprzerwanie przez 10 dni, w wyniku których Wykonawca zmuszony jest przerwać realizację robót lub nie jest w stanie ich realizować w normalnym trybie czynności, a nie jest możliwie wykonywanie w tym czasie innych robót na budowie. Zmiana terminu może nastąpić wyłącznie w przypadku wystąpienia warunków atmosferycznych uniemożliwiających wykonywanie robót zgodnie z technologią ich wykonania, pod warunkiem że Wykonawca wykaże brak możliwości wykonywania w tym czasie innych robót objętych przedmiotem Umowy oraz wpływ tych okoliczności na termin realizacji. Przedłużenie terminu może nastąpić wyłącznie o rzeczywisty okres występowania przeszkody </w:t>
      </w:r>
    </w:p>
    <w:p w14:paraId="0C2A49A5"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 xml:space="preserve">wystąpienia wad Dokumentacji projektowej skutkujących koniecznością dokonania zmian w Dokumentacji projektowej, jeżeli uniemożliwia to lub wstrzymuje realizację określonego rodzaju robót mających wpływ na Termin wykonywania robót, </w:t>
      </w:r>
    </w:p>
    <w:p w14:paraId="4D5805E6"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wystąpienia konieczności wykonania robót zamiennych,</w:t>
      </w:r>
      <w:r>
        <w:rPr>
          <w:rFonts w:ascii="Arial Narrow" w:hAnsi="Arial Narrow"/>
        </w:rPr>
        <w:t xml:space="preserve"> o których mowa w </w:t>
      </w:r>
      <w:r>
        <w:rPr>
          <w:rFonts w:ascii="Arial Narrow" w:hAnsi="Arial Narrow"/>
          <w:b/>
          <w:bCs/>
        </w:rPr>
        <w:t>§ 14</w:t>
      </w:r>
      <w:r>
        <w:rPr>
          <w:rFonts w:ascii="Arial Narrow" w:hAnsi="Arial Narrow"/>
        </w:rPr>
        <w:t xml:space="preserve"> niniejszej Umowy,</w:t>
      </w:r>
      <w:r>
        <w:rPr>
          <w:rFonts w:ascii="Arial Narrow" w:hAnsi="Arial Narrow" w:cs="ClassGarmndEU"/>
        </w:rPr>
        <w:t xml:space="preserve"> na wniosek Zamawiającego lub Wykonawcy, udzielenia zamówień dodatkowych </w:t>
      </w:r>
      <w:r>
        <w:rPr>
          <w:rFonts w:ascii="Arial Narrow" w:hAnsi="Arial Narrow"/>
        </w:rPr>
        <w:t>albo innej dopuszczalnej zmiany na podstawie art. 455 Pzp</w:t>
      </w:r>
      <w:r>
        <w:rPr>
          <w:rFonts w:ascii="Arial Narrow" w:hAnsi="Arial Narrow" w:cs="ClassGarmndEU"/>
        </w:rPr>
        <w:t xml:space="preserve">, które wstrzymują lub opóźniają realizację przedmiotu Umowy, </w:t>
      </w:r>
    </w:p>
    <w:p w14:paraId="44E722EB"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wystąpienia opóźnienia w wydawaniu decyzji, zezwoleń, uzgodnień, itp. czynności lub ich zaniechania,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72336D75"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lastRenderedPageBreak/>
        <w:t>odmowy wydania przez właściwe organy decyzji, zezwoleń, uzgodnień itp. z przyczyn niezawinionych przez Wykonawcę,</w:t>
      </w:r>
    </w:p>
    <w:p w14:paraId="39FB0469"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 xml:space="preserve">niemożności wykonywania robót z powodu braku dostępności do miejsc niezbędnych do ich wykonania </w:t>
      </w:r>
      <w:r>
        <w:rPr>
          <w:rFonts w:ascii="Arial Narrow" w:hAnsi="Arial Narrow" w:cs="ClassGarmndEU"/>
        </w:rPr>
        <w:br/>
        <w:t xml:space="preserve">z przyczyn niezawinionych przez Wykonawcę, </w:t>
      </w:r>
    </w:p>
    <w:p w14:paraId="6DE500FD"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 xml:space="preserve">działania siły wyższej, mającej bezpośredni wpływ na terminowość wykonywania robót, </w:t>
      </w:r>
    </w:p>
    <w:p w14:paraId="0563E9BE"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 xml:space="preserve">wystąpienia okoliczności, których strony umowy nie były w stanie przewidzieć, pomimo zachowania należytej staranności, </w:t>
      </w:r>
    </w:p>
    <w:p w14:paraId="650ACD00"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 xml:space="preserve">wystąpienia zmian spowodowanych nieprzewidzianymi w  DoUZ warunkami geologicznymi, archeologicznymi lub terenowymi, w szczególności: niewypały i niewybuchy, wykopaliska archeologiczne, </w:t>
      </w:r>
    </w:p>
    <w:p w14:paraId="6A6774EE"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wystąpienia odmiennych od przyjętych w </w:t>
      </w:r>
      <w:r>
        <w:rPr>
          <w:rStyle w:val="postbody1"/>
          <w:rFonts w:ascii="Arial Narrow" w:hAnsi="Arial Narrow"/>
        </w:rPr>
        <w:t xml:space="preserve">DoUZ </w:t>
      </w:r>
      <w:r>
        <w:rPr>
          <w:rFonts w:ascii="Arial Narrow" w:hAnsi="Arial Narrow" w:cs="ClassGarmndEU"/>
        </w:rPr>
        <w:t xml:space="preserve">warunków geologicznych, ale istotnych dla realizacji przedmiotu umowy, </w:t>
      </w:r>
    </w:p>
    <w:p w14:paraId="1DFDB8F0"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wystąpienia odmiennych (ale istotnych dla realizacji) od przyjętych w </w:t>
      </w:r>
      <w:r>
        <w:rPr>
          <w:rStyle w:val="postbody1"/>
          <w:rFonts w:ascii="Arial Narrow" w:hAnsi="Arial Narrow"/>
        </w:rPr>
        <w:t xml:space="preserve">DoUZ </w:t>
      </w:r>
      <w:r>
        <w:rPr>
          <w:rFonts w:ascii="Arial Narrow" w:hAnsi="Arial Narrow" w:cs="ClassGarmndEU"/>
        </w:rPr>
        <w:t>warunków terenowych, w szczególności istnienie niezinwen</w:t>
      </w:r>
      <w:r>
        <w:rPr>
          <w:rFonts w:ascii="Arial Narrow" w:hAnsi="Arial Narrow" w:cs="ClassGarmndEU"/>
        </w:rPr>
        <w:softHyphen/>
        <w:t xml:space="preserve">taryzowanych lub błędnie zinwentaryzowanych obiektów budowlanych, </w:t>
      </w:r>
    </w:p>
    <w:p w14:paraId="29AC86F0"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w przypadku zmiany technologii jakości lub parametrów charakterystycznych dla danego elementu, wprowadzanych na wniosek Wykonawcy lub Zamawiającego,</w:t>
      </w:r>
    </w:p>
    <w:p w14:paraId="5AC15E0F"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 xml:space="preserve">w przypadku konieczności wykonania dodatkowych badań i ekspertyz, analiz itp., </w:t>
      </w:r>
    </w:p>
    <w:p w14:paraId="47423A1E"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 xml:space="preserve">skrócenia terminu wykonywania prac w związku z koniecznością zakończenia zadania w danym roku budżetowym lub w związku z upływem terminu złożenia wniosku o uzyskanie środków unijnych, </w:t>
      </w:r>
    </w:p>
    <w:p w14:paraId="52BC747A" w14:textId="77777777" w:rsidR="00EE0D30" w:rsidRDefault="00000000">
      <w:pPr>
        <w:numPr>
          <w:ilvl w:val="0"/>
          <w:numId w:val="25"/>
        </w:numPr>
        <w:spacing w:before="0" w:after="0"/>
        <w:jc w:val="both"/>
        <w:rPr>
          <w:rFonts w:ascii="Arial Narrow" w:hAnsi="Arial Narrow" w:cs="ClassGarmndEU"/>
        </w:rPr>
      </w:pPr>
      <w:r>
        <w:rPr>
          <w:rFonts w:ascii="Arial Narrow" w:hAnsi="Arial Narrow" w:cs="ClassGarmndEU"/>
        </w:rPr>
        <w:t xml:space="preserve">odkrycia podczas robót ziemnych reliktów/artefaktów wymagających wg wymogów WKZ przeprowadzenia ratowniczych badań archeologicznych, wymagających uzyskania/skutkujących wydaniem odrębnej decyzji WKZ, o czas prowadzenia ratowniczych badań archeologicznych, chyba że ich prowadzenie nie wpływa na harmonogram prowadzenia robót, </w:t>
      </w:r>
    </w:p>
    <w:p w14:paraId="22CD5586"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Zmiana postanowień Umowy w stosunku do treści oferty Wykonawcy jest możliwa poprzez zmianę sposobu wykonania przedmiotu Umowy, zmianę wynagrodzenia Wykonawcy, zmiany zakresu przedmiotu umowy lub poprzez przedłużenie Terminu zakończenia robót w przypadku:</w:t>
      </w:r>
    </w:p>
    <w:p w14:paraId="3A56AA0E" w14:textId="77777777" w:rsidR="00EE0D30" w:rsidRDefault="00000000">
      <w:pPr>
        <w:numPr>
          <w:ilvl w:val="0"/>
          <w:numId w:val="82"/>
        </w:numPr>
        <w:spacing w:before="0" w:after="0"/>
        <w:jc w:val="both"/>
        <w:rPr>
          <w:rFonts w:ascii="Arial Narrow" w:hAnsi="Arial Narrow" w:cs="Tahoma"/>
        </w:rPr>
      </w:pPr>
      <w:r>
        <w:rPr>
          <w:rFonts w:ascii="Arial Narrow" w:hAnsi="Arial Narrow"/>
        </w:rPr>
        <w:t xml:space="preserve">zmiany przedmiotu zamówienia w przypadku wystąpienia robót zamiennych, o których mowa w </w:t>
      </w:r>
      <w:r>
        <w:rPr>
          <w:rFonts w:ascii="Arial Narrow" w:hAnsi="Arial Narrow"/>
          <w:b/>
          <w:bCs/>
        </w:rPr>
        <w:t>§ 14</w:t>
      </w:r>
      <w:r>
        <w:rPr>
          <w:rFonts w:ascii="Arial Narrow" w:hAnsi="Arial Narrow"/>
        </w:rPr>
        <w:t xml:space="preserve"> niniejszej umowy</w:t>
      </w:r>
      <w:r>
        <w:rPr>
          <w:rFonts w:ascii="Arial Narrow" w:hAnsi="Arial Narrow" w:cs="Tahoma"/>
        </w:rPr>
        <w:t>,</w:t>
      </w:r>
    </w:p>
    <w:p w14:paraId="29C6B3A7" w14:textId="77777777" w:rsidR="00EE0D30" w:rsidRDefault="00000000">
      <w:pPr>
        <w:numPr>
          <w:ilvl w:val="0"/>
          <w:numId w:val="82"/>
        </w:numPr>
        <w:spacing w:before="0" w:after="0"/>
        <w:jc w:val="both"/>
        <w:rPr>
          <w:rFonts w:ascii="Arial Narrow" w:hAnsi="Arial Narrow" w:cs="Arial"/>
        </w:rPr>
      </w:pPr>
      <w:r>
        <w:rPr>
          <w:rFonts w:ascii="Arial Narrow" w:hAnsi="Arial Narrow" w:cs="Arial"/>
        </w:rPr>
        <w:t>zmian technologicznych pod warunkiem zgody Zamawiającego i Inspektora Nadzoru na taką zmianę, w szczególności:</w:t>
      </w:r>
    </w:p>
    <w:p w14:paraId="46E6DBF8" w14:textId="77777777" w:rsidR="00EE0D30" w:rsidRDefault="00000000">
      <w:pPr>
        <w:pStyle w:val="Akapitzlist"/>
        <w:numPr>
          <w:ilvl w:val="2"/>
          <w:numId w:val="83"/>
        </w:numPr>
        <w:spacing w:before="0" w:after="0"/>
        <w:ind w:left="1077" w:hanging="357"/>
        <w:contextualSpacing w:val="0"/>
        <w:jc w:val="both"/>
        <w:rPr>
          <w:rFonts w:ascii="Arial Narrow" w:hAnsi="Arial Narrow" w:cs="Arial"/>
        </w:rPr>
      </w:pPr>
      <w:r>
        <w:rPr>
          <w:rFonts w:ascii="Arial Narrow" w:hAnsi="Arial Narrow" w:cs="Arial"/>
        </w:rPr>
        <w:t>niedostępność na rynku materiałów lub urządzeń wskazanych w DoUZ, w szczególności w projekcie budowlanym oraz projekcie wykonawczym, a spowodowana zaprzestaniem produkcji lub wycofaniem z rynku tych materiałów lub urządzeń przewidzianych w dokumentacji projektowej lub dokumentacji zamówienia publicznego, co utrudnia możliwość wykonania przedmiotu umowy, tj. w szczególności powoduje opóźnienie w postępie robót, a Wykonawca, pomimo zachowania należytej staranności, nie mógł temu zapobiec</w:t>
      </w:r>
      <w:r>
        <w:rPr>
          <w:rStyle w:val="Odwoanieprzypisudolnego1"/>
          <w:rFonts w:ascii="Arial Narrow" w:hAnsi="Arial Narrow" w:cs="Arial"/>
        </w:rPr>
        <w:footnoteReference w:id="5"/>
      </w:r>
      <w:r>
        <w:rPr>
          <w:rFonts w:ascii="Arial Narrow" w:hAnsi="Arial Narrow" w:cs="Arial"/>
        </w:rPr>
        <w:t>. Zmiana, o której mowa powyżej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w:t>
      </w:r>
    </w:p>
    <w:p w14:paraId="21918BD1" w14:textId="77777777" w:rsidR="00EE0D30" w:rsidRDefault="00000000">
      <w:pPr>
        <w:pStyle w:val="Akapitzlist"/>
        <w:numPr>
          <w:ilvl w:val="2"/>
          <w:numId w:val="83"/>
        </w:numPr>
        <w:spacing w:before="0" w:after="0"/>
        <w:ind w:left="1077" w:hanging="357"/>
        <w:contextualSpacing w:val="0"/>
        <w:jc w:val="both"/>
        <w:rPr>
          <w:rFonts w:ascii="Arial Narrow" w:hAnsi="Arial Narrow" w:cs="Arial"/>
        </w:rPr>
      </w:pPr>
      <w:r>
        <w:rPr>
          <w:rFonts w:ascii="Arial Narrow" w:hAnsi="Arial Narrow" w:cs="Arial"/>
        </w:rPr>
        <w:t>pojawienie się na rynku materiałów lub urządzeń nowszej generacji pozwalających na zaoszczędzenie kosztów realizacji przedmiotu Umowy lub kosztów eksploatacji wykonanego przedmiotu Umowy; zmiana może być dokonana wyłącznie w zakresie niezbędnym dla uzyskania efektu zaoszczędzenia kosztów realizacji przedmiotu Umowy lub kosztów eksploatacji wykonanego przedmiotu Umowy;</w:t>
      </w:r>
    </w:p>
    <w:p w14:paraId="67AD98C8" w14:textId="77777777" w:rsidR="00EE0D30" w:rsidRDefault="00000000">
      <w:pPr>
        <w:pStyle w:val="Akapitzlist"/>
        <w:numPr>
          <w:ilvl w:val="2"/>
          <w:numId w:val="83"/>
        </w:numPr>
        <w:spacing w:before="0" w:after="0"/>
        <w:ind w:left="1077" w:hanging="357"/>
        <w:contextualSpacing w:val="0"/>
        <w:jc w:val="both"/>
        <w:rPr>
          <w:rFonts w:ascii="Arial Narrow" w:hAnsi="Arial Narrow" w:cs="Arial"/>
        </w:rPr>
      </w:pPr>
      <w:r>
        <w:rPr>
          <w:rFonts w:ascii="Arial Narrow" w:hAnsi="Arial Narrow" w:cs="Arial"/>
        </w:rPr>
        <w:t>pojawienie się nowszej technologii wykonania zaprojektowanych robót pozwalającej na zaoszczędzenie czasu realizacji przedmiotu umowy lub kosztów wykonywanych robót, jak również kosztów eksploatacji wykonanego przedmiotu umowy; zmiana może być dokonana wyłącznie w zakresie niezbędnym dla uzyskania efektu zaoszczędzenie kosztów realizacji przedmiotu lub kosztów eksploatacji wykonanego przedmiotu umowy;</w:t>
      </w:r>
    </w:p>
    <w:p w14:paraId="09CB11EB" w14:textId="77777777" w:rsidR="00EE0D30" w:rsidRDefault="00000000">
      <w:pPr>
        <w:pStyle w:val="Akapitzlist"/>
        <w:numPr>
          <w:ilvl w:val="2"/>
          <w:numId w:val="83"/>
        </w:numPr>
        <w:spacing w:before="0" w:after="0"/>
        <w:ind w:left="1077" w:hanging="357"/>
        <w:contextualSpacing w:val="0"/>
        <w:jc w:val="both"/>
        <w:rPr>
          <w:rFonts w:ascii="Arial Narrow" w:hAnsi="Arial Narrow" w:cs="Arial"/>
        </w:rPr>
      </w:pPr>
      <w:r>
        <w:rPr>
          <w:rFonts w:ascii="Arial Narrow" w:hAnsi="Arial Narrow" w:cs="Arial"/>
        </w:rPr>
        <w:t>zmiany technologii wykonania zaprojektowanych robót w przypadku odmowy wydania przez właściwe organy lub gestorów sieci decyzji, zezwoleń, uzgodnień, warunków technicznych przyłączenia itp. z przyczyn niezawinionych przez Wykonawcę,</w:t>
      </w:r>
    </w:p>
    <w:p w14:paraId="4E7B0F01" w14:textId="77777777" w:rsidR="00EE0D30" w:rsidRDefault="00000000">
      <w:pPr>
        <w:pStyle w:val="Akapitzlist"/>
        <w:numPr>
          <w:ilvl w:val="2"/>
          <w:numId w:val="83"/>
        </w:numPr>
        <w:spacing w:before="0" w:after="0"/>
        <w:ind w:left="1077" w:hanging="357"/>
        <w:contextualSpacing w:val="0"/>
        <w:jc w:val="both"/>
        <w:rPr>
          <w:rFonts w:ascii="Arial Nova Cond" w:hAnsi="Arial Nova Cond" w:cs="Arial"/>
        </w:rPr>
      </w:pPr>
      <w:r>
        <w:rPr>
          <w:rFonts w:ascii="Arial Nova Cond" w:hAnsi="Arial Nova Cond" w:cs="Arial"/>
        </w:rPr>
        <w:t xml:space="preserve">zmiany technologii wykonania robót pod warunkiem wystąpienia obiektywnych okoliczności, których Zamawiający nie przewidział na etapie przygotowania postępowania, a które powodują, że wykonanie przedmiotu zamówienia bez zmiany technologii robót powodowałoby dla Zamawiającego niekorzystne skutki z uwagi na zamierzony cel realizacji przedmiotu zamówienia i związane z tym racjonalne wydatkowanie środków publicznych. W przypadku wystąpienia przez Wykonawcę z wnioskiem o wprowadzenie ww. zmiany, Wykonawca zobowiązany jest do przedstawienia propozycji zmian wraz z wymaganymi dokumentami (np. opisy, niezbędne szkice, rysunki) oraz analizę kosztów. Zmiana, o której mowa powyżej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 Propozycje takie wymagają akceptacji Zamawiającego. Zmiany, o których mowa powyżej nie mogą powodować podwyższenia wynagrodzenia, </w:t>
      </w:r>
    </w:p>
    <w:p w14:paraId="61FB80C3" w14:textId="77777777" w:rsidR="00EE0D30" w:rsidRDefault="00000000">
      <w:pPr>
        <w:pStyle w:val="Akapitzlist"/>
        <w:numPr>
          <w:ilvl w:val="2"/>
          <w:numId w:val="83"/>
        </w:numPr>
        <w:spacing w:before="0" w:after="0"/>
        <w:ind w:left="1077" w:hanging="357"/>
        <w:contextualSpacing w:val="0"/>
        <w:jc w:val="both"/>
        <w:rPr>
          <w:rFonts w:ascii="Arial Narrow" w:hAnsi="Arial Narrow" w:cs="Arial"/>
        </w:rPr>
      </w:pPr>
      <w:r>
        <w:rPr>
          <w:rFonts w:ascii="Arial Narrow" w:hAnsi="Arial Narrow" w:cs="Arial"/>
        </w:rPr>
        <w:lastRenderedPageBreak/>
        <w:t>Wprowadzenie rozwiązań zamiennych, materiałów zamiennych lub zmian technologicznych, o których mowa w niniejszym punkcie wymaga każdorazowo uprzedniej pisemnej zgody Zamawiającego. Wykonawca nie jest uprawniony do samodzielnego wprowadzania jakichkolwiek zmian w stosunku do Dokumentacji projektowej, STWiORB, Oferty lub Umowy. Zastosowanie materiałów, urządzeń lub technologii zamiennych nie może powodować obniżenia jakości, trwałości, funkcjonalności, parametrów technicznych, okresu eksploatacji ani warunków gwarancji przedmiotu Umowy,</w:t>
      </w:r>
    </w:p>
    <w:p w14:paraId="0887AC28" w14:textId="77777777" w:rsidR="00EE0D30" w:rsidRDefault="00000000">
      <w:pPr>
        <w:numPr>
          <w:ilvl w:val="0"/>
          <w:numId w:val="82"/>
        </w:numPr>
        <w:spacing w:before="0" w:after="0"/>
        <w:jc w:val="both"/>
        <w:rPr>
          <w:rFonts w:ascii="Arial Narrow" w:hAnsi="Arial Narrow"/>
        </w:rPr>
      </w:pPr>
      <w:r>
        <w:rPr>
          <w:rFonts w:ascii="Arial Narrow" w:hAnsi="Arial Narrow"/>
        </w:rPr>
        <w:t>odbiegających w sposób istotny od przyjętych w Dokumentacji projektowej warunków geologicznych, geotechnicznych lub hydrologicznych, rozpoznania terenu w zakresie znalezisk archeologicznych, występowania niewybuchów lub niewypałów, które mogą skutkować w świetle dotychczasowych założeń niewykonaniem lub nienależytym wykonaniem przedmiotu Umowy, lub odbiegających w sposób istotny od przyjętych w Dokumentacji projektowej warunków Terenu budowy, w szczególności napotkania nie zinwentaryzowanych lub błędnie zinwentaryzowanych sieci, instalacji lub innych obiektów budowlanych,</w:t>
      </w:r>
    </w:p>
    <w:p w14:paraId="57E442E9" w14:textId="77777777" w:rsidR="00EE0D30" w:rsidRDefault="00000000">
      <w:pPr>
        <w:numPr>
          <w:ilvl w:val="0"/>
          <w:numId w:val="82"/>
        </w:numPr>
        <w:spacing w:before="0" w:after="0"/>
        <w:jc w:val="both"/>
        <w:rPr>
          <w:rFonts w:ascii="Arial Narrow" w:hAnsi="Arial Narrow"/>
        </w:rPr>
      </w:pPr>
      <w:r>
        <w:rPr>
          <w:rFonts w:ascii="Arial Narrow" w:hAnsi="Arial Narrow"/>
        </w:rPr>
        <w:t xml:space="preserve">konieczność zrealizowania przedmiotu Umowy przy zastosowaniu innych rozwiązań technicznych lub materiałowych ze względu na zmiany obowiązującego prawa, </w:t>
      </w:r>
    </w:p>
    <w:p w14:paraId="6AE7D050" w14:textId="77777777" w:rsidR="00EE0D30" w:rsidRDefault="00000000">
      <w:pPr>
        <w:numPr>
          <w:ilvl w:val="0"/>
          <w:numId w:val="82"/>
        </w:numPr>
        <w:spacing w:before="0" w:after="0"/>
        <w:jc w:val="both"/>
        <w:rPr>
          <w:rFonts w:ascii="Arial Narrow" w:hAnsi="Arial Narrow"/>
        </w:rPr>
      </w:pPr>
      <w:r>
        <w:rPr>
          <w:rFonts w:ascii="Arial Narrow" w:hAnsi="Arial Narrow"/>
        </w:rPr>
        <w:t>zaistnienia innych okoliczności prawnych lub technicznych, skutkujących niemożliwością wykonania lub należytego wykonania Umowy zgodnie z jej postanowieniami,</w:t>
      </w:r>
    </w:p>
    <w:p w14:paraId="5A2F8DF0" w14:textId="77777777" w:rsidR="00EE0D30" w:rsidRDefault="00000000">
      <w:pPr>
        <w:numPr>
          <w:ilvl w:val="0"/>
          <w:numId w:val="82"/>
        </w:numPr>
        <w:spacing w:before="0" w:after="0"/>
        <w:jc w:val="both"/>
        <w:rPr>
          <w:rFonts w:ascii="Arial Narrow" w:hAnsi="Arial Narrow"/>
        </w:rPr>
      </w:pPr>
      <w:r>
        <w:rPr>
          <w:rFonts w:ascii="Arial Narrow" w:hAnsi="Arial Narrow"/>
        </w:rPr>
        <w:t xml:space="preserve">wystąpienia zmian powszechnie obowiązujących przepisów prawa w zakresie mającym wpływ na realizację przedmiotu umowy, </w:t>
      </w:r>
    </w:p>
    <w:p w14:paraId="6D651A35" w14:textId="77777777" w:rsidR="00EE0D30" w:rsidRDefault="00000000">
      <w:pPr>
        <w:numPr>
          <w:ilvl w:val="0"/>
          <w:numId w:val="82"/>
        </w:numPr>
        <w:spacing w:before="0" w:after="0"/>
        <w:jc w:val="both"/>
        <w:rPr>
          <w:rFonts w:ascii="Arial Narrow" w:hAnsi="Arial Narrow"/>
        </w:rPr>
      </w:pPr>
      <w:r>
        <w:rPr>
          <w:rFonts w:ascii="Arial Narrow" w:hAnsi="Arial Narrow"/>
        </w:rPr>
        <w:t xml:space="preserve">poprawy parametrów technicznych, jakości, sprawności, wydajności lub innych parametrów charakterystycznych dla danego elementu robót budowlanych, dostaw, </w:t>
      </w:r>
    </w:p>
    <w:p w14:paraId="5AAB6447" w14:textId="77777777" w:rsidR="00EE0D30" w:rsidRDefault="00000000">
      <w:pPr>
        <w:numPr>
          <w:ilvl w:val="0"/>
          <w:numId w:val="82"/>
        </w:numPr>
        <w:spacing w:before="0" w:after="0"/>
        <w:jc w:val="both"/>
        <w:rPr>
          <w:rFonts w:ascii="Arial Narrow" w:hAnsi="Arial Narrow"/>
        </w:rPr>
      </w:pPr>
      <w:r>
        <w:rPr>
          <w:rFonts w:ascii="Arial Narrow" w:hAnsi="Arial Narrow"/>
        </w:rPr>
        <w:t xml:space="preserve">zmiany producenta urządzeń lub wyposażenia, w przypadku, gdy zmiana producenta urządzeń i wyposażenia będzie korzystna dla Zamawiającego oraz spowoduje poprawę parametrów technicznych, jakości, sprawności, wydajności lub innych parametrów charakterystycznych dla danego urządzenia lub wyposażenia, </w:t>
      </w:r>
    </w:p>
    <w:p w14:paraId="7C32EFE6" w14:textId="77777777" w:rsidR="00EE0D30" w:rsidRDefault="00000000">
      <w:pPr>
        <w:numPr>
          <w:ilvl w:val="0"/>
          <w:numId w:val="82"/>
        </w:numPr>
        <w:spacing w:before="0" w:after="0"/>
        <w:jc w:val="both"/>
        <w:rPr>
          <w:rFonts w:ascii="Arial Narrow" w:hAnsi="Arial Narrow"/>
        </w:rPr>
      </w:pPr>
      <w:bookmarkStart w:id="34" w:name="_Hlk100309530"/>
      <w:r>
        <w:rPr>
          <w:rFonts w:ascii="Arial Narrow" w:hAnsi="Arial Narrow"/>
        </w:rPr>
        <w:t xml:space="preserve">wycofania z produkcji określonego rodzaju przedmiotu zamówienia, niedostępności na rynku Materiałów lub urządzeń wskazanych w Dokumentacji projektowej lub STWiORB, spowodowana zaprzestaniem produkcji lub wycofaniem z rynku tych Materiałów lub urządzeń, jeżeli zmiana ta nie spowoduje podwyższenia wynagrodzenia Wykonawcy. W przypadku gdy zmiana materiałów lub urządzeń będzie powodować podwyższenie wynagrodzenia stosuje się zapis </w:t>
      </w:r>
      <w:r>
        <w:rPr>
          <w:rFonts w:ascii="Arial Narrow" w:hAnsi="Arial Narrow"/>
          <w:b/>
          <w:bCs/>
        </w:rPr>
        <w:t xml:space="preserve">pkt </w:t>
      </w:r>
      <w:bookmarkEnd w:id="34"/>
      <w:r>
        <w:rPr>
          <w:rFonts w:ascii="Arial Narrow" w:hAnsi="Arial Narrow"/>
          <w:b/>
          <w:bCs/>
        </w:rPr>
        <w:t>27</w:t>
      </w:r>
      <w:r>
        <w:rPr>
          <w:rFonts w:ascii="Arial Narrow" w:hAnsi="Arial Narrow"/>
        </w:rPr>
        <w:t xml:space="preserve">, </w:t>
      </w:r>
    </w:p>
    <w:p w14:paraId="492A5147" w14:textId="77777777" w:rsidR="00EE0D30" w:rsidRDefault="00000000">
      <w:pPr>
        <w:numPr>
          <w:ilvl w:val="0"/>
          <w:numId w:val="82"/>
        </w:numPr>
        <w:spacing w:before="0" w:after="0"/>
        <w:jc w:val="both"/>
        <w:rPr>
          <w:rFonts w:ascii="Arial Narrow" w:hAnsi="Arial Narrow"/>
        </w:rPr>
      </w:pPr>
      <w:r>
        <w:rPr>
          <w:rFonts w:ascii="Arial Narrow" w:hAnsi="Arial Narrow"/>
        </w:rPr>
        <w:t xml:space="preserve">wyniknięcia rozbieżności lub niejasności w rozumieniu pojęć użytych w umowie, których nie można usunąć w inny sposób, a zmiana będzie umożliwiać usunięcie rozbieżności i doprecyzowanie umowy w celu jednoznacznej interpretacji jej zapisów przez Strony. </w:t>
      </w:r>
    </w:p>
    <w:p w14:paraId="777CDB0B" w14:textId="77777777" w:rsidR="00EE0D30" w:rsidRDefault="00000000">
      <w:pPr>
        <w:numPr>
          <w:ilvl w:val="0"/>
          <w:numId w:val="82"/>
        </w:numPr>
        <w:spacing w:before="0" w:after="0"/>
        <w:jc w:val="both"/>
        <w:rPr>
          <w:rFonts w:ascii="Arial Narrow" w:hAnsi="Arial Narrow"/>
        </w:rPr>
      </w:pPr>
      <w:r>
        <w:rPr>
          <w:rFonts w:ascii="Arial Narrow" w:hAnsi="Arial Narrow"/>
        </w:rPr>
        <w:t xml:space="preserve">zmiany osób odpowiedzialnych za kontakty i nadzór nad realizacją przedmiotu Umowy. Zmiana którejkolwiek z osób w trakcie realizacji przedmiotu niniejszej Umowy, musi być uzasadniona przez Wykonawcę na piśmie i wymaga pisemnego zaakceptowania przez Zamawiającego. Wykonawca musi przedłożyć Zamawiającemu propozycję zmiany nie później niż 7 dni przed planowanym skierowaniem do kierowania budową/robotami którejkolwiek osoby. Zamawiający zaakceptuje taką zmianę w terminie 7 dni od daty przedłożenia propozycji i wyłącznie wtedy, gdy kwalifikacje </w:t>
      </w:r>
      <w:r>
        <w:rPr>
          <w:rFonts w:ascii="Arial Narrow" w:hAnsi="Arial Narrow"/>
        </w:rPr>
        <w:br/>
        <w:t>i doświadczenie wskazanych osób będą takie same lub wyższe od kwalifikacji i doświadczenia osób wymaganego postanowieniami SWZ. Przerwa w wykonywaniu Umowy wynikająca z braku personelu Wykonawcy będzie traktowana jako przyczyna zależna od Wykonawcy i nie może stanowić podstawy do przedłużenia Terminu wykonania robót,</w:t>
      </w:r>
    </w:p>
    <w:p w14:paraId="0BEC356D" w14:textId="77777777" w:rsidR="00EE0D30" w:rsidRDefault="00000000">
      <w:pPr>
        <w:numPr>
          <w:ilvl w:val="0"/>
          <w:numId w:val="82"/>
        </w:numPr>
        <w:spacing w:before="0" w:after="0"/>
        <w:jc w:val="both"/>
        <w:rPr>
          <w:rFonts w:ascii="Arial Narrow" w:hAnsi="Arial Narrow"/>
        </w:rPr>
      </w:pPr>
      <w:r>
        <w:rPr>
          <w:rFonts w:ascii="Arial Narrow" w:hAnsi="Arial Narrow"/>
        </w:rPr>
        <w:t>wystąpienia oczywistych omyłek pisarskich i rachunkowych w treści umowy,</w:t>
      </w:r>
    </w:p>
    <w:p w14:paraId="7FCA56F5" w14:textId="77777777" w:rsidR="00EE0D30" w:rsidRDefault="00000000">
      <w:pPr>
        <w:numPr>
          <w:ilvl w:val="0"/>
          <w:numId w:val="82"/>
        </w:numPr>
        <w:spacing w:before="0" w:after="0"/>
        <w:jc w:val="both"/>
        <w:rPr>
          <w:rFonts w:ascii="Arial Narrow" w:hAnsi="Arial Narrow"/>
        </w:rPr>
      </w:pPr>
      <w:r>
        <w:rPr>
          <w:rFonts w:ascii="Arial Narrow" w:hAnsi="Arial Narrow"/>
        </w:rPr>
        <w:t>wystąpienia konieczności zmian osób Wykonawcy w przypadku, gdy Zamawiający uzna, że osoby te nie wykonują należycie swoich obowiązków. Wykonawca obowiązany jest dokonać zmiany tych osób na inne spełniające na dzień składania ofert warunki określone w SWZ w terminie nie dłuższym niż 14 dni od daty złożenia wniosku przez zamawiającego,</w:t>
      </w:r>
    </w:p>
    <w:p w14:paraId="1076F655" w14:textId="77777777" w:rsidR="00EE0D30" w:rsidRDefault="00000000">
      <w:pPr>
        <w:numPr>
          <w:ilvl w:val="0"/>
          <w:numId w:val="82"/>
        </w:numPr>
        <w:spacing w:before="0" w:after="0"/>
        <w:jc w:val="both"/>
        <w:rPr>
          <w:rFonts w:ascii="Arial Narrow" w:hAnsi="Arial Narrow"/>
        </w:rPr>
      </w:pPr>
      <w:r>
        <w:rPr>
          <w:rFonts w:ascii="Arial Narrow" w:hAnsi="Arial Narrow" w:cs="Tahoma"/>
        </w:rPr>
        <w:t xml:space="preserve">zaakceptowana przez Zamawiającego zmiana którejkolwiek z osób, o których mowa w </w:t>
      </w:r>
      <w:r>
        <w:rPr>
          <w:rFonts w:ascii="Arial Narrow" w:hAnsi="Arial Narrow" w:cs="Tahoma"/>
          <w:b/>
          <w:bCs/>
        </w:rPr>
        <w:t>pkt 12</w:t>
      </w:r>
      <w:r>
        <w:rPr>
          <w:rFonts w:ascii="Arial Narrow" w:hAnsi="Arial Narrow" w:cs="Tahoma"/>
        </w:rPr>
        <w:t xml:space="preserve"> winna być dokona pisemnym zgłoszeniem na adres  poczty elektronicznej Zamawiającego,</w:t>
      </w:r>
    </w:p>
    <w:p w14:paraId="3ED4E223" w14:textId="77777777" w:rsidR="00EE0D30" w:rsidRDefault="00000000">
      <w:pPr>
        <w:numPr>
          <w:ilvl w:val="0"/>
          <w:numId w:val="82"/>
        </w:numPr>
        <w:spacing w:before="0" w:after="0"/>
        <w:jc w:val="both"/>
        <w:rPr>
          <w:rFonts w:ascii="Arial Narrow" w:hAnsi="Arial Narrow"/>
        </w:rPr>
      </w:pPr>
      <w:r>
        <w:rPr>
          <w:rFonts w:ascii="Arial Narrow" w:hAnsi="Arial Narrow"/>
        </w:rPr>
        <w:t>ograniczenie zakresu zamówienia: może zostać dokonane przez Zamawiającego, bez skutków finansowych i prawnych dla Zamawiającego, w przypadku</w:t>
      </w:r>
      <w:r>
        <w:rPr>
          <w:rStyle w:val="Odwoanieprzypisudolnego1"/>
          <w:rFonts w:ascii="Arial Narrow" w:hAnsi="Arial Narrow"/>
        </w:rPr>
        <w:footnoteReference w:id="6"/>
      </w:r>
      <w:r>
        <w:rPr>
          <w:rFonts w:ascii="Arial Narrow" w:hAnsi="Arial Narrow"/>
        </w:rPr>
        <w:t>:</w:t>
      </w:r>
    </w:p>
    <w:p w14:paraId="07F42898" w14:textId="77777777" w:rsidR="00EE0D30" w:rsidRDefault="00000000">
      <w:pPr>
        <w:numPr>
          <w:ilvl w:val="2"/>
          <w:numId w:val="38"/>
        </w:numPr>
        <w:spacing w:before="0" w:after="0"/>
        <w:ind w:left="1077" w:hanging="357"/>
        <w:jc w:val="both"/>
        <w:rPr>
          <w:rFonts w:ascii="Arial Narrow" w:hAnsi="Arial Narrow"/>
        </w:rPr>
      </w:pPr>
      <w:r>
        <w:rPr>
          <w:rFonts w:ascii="Arial Narrow" w:hAnsi="Arial Narrow"/>
        </w:rPr>
        <w:t>gdy wykonanie przedmiotu zamówienia w pełnym zakresie nie leży w interesie publicznym, czego nie można było wcześniej przewidzieć,</w:t>
      </w:r>
    </w:p>
    <w:p w14:paraId="3CC5F475" w14:textId="77777777" w:rsidR="00EE0D30" w:rsidRDefault="00000000">
      <w:pPr>
        <w:numPr>
          <w:ilvl w:val="0"/>
          <w:numId w:val="82"/>
        </w:numPr>
        <w:spacing w:before="0" w:after="0"/>
        <w:jc w:val="both"/>
        <w:rPr>
          <w:rFonts w:ascii="Arial Narrow" w:hAnsi="Arial Narrow"/>
        </w:rPr>
      </w:pPr>
      <w:r>
        <w:rPr>
          <w:rFonts w:ascii="Arial Narrow" w:hAnsi="Arial Narrow" w:cs="Arial"/>
          <w:u w:val="single"/>
        </w:rPr>
        <w:t>zmiana lub rezygnacja z podwykonawcy:</w:t>
      </w:r>
      <w:r>
        <w:rPr>
          <w:rFonts w:ascii="Arial Narrow" w:hAnsi="Arial Narrow" w:cs="Arial"/>
        </w:rPr>
        <w:t xml:space="preserve"> jeżeli zmiana albo rezygnacja z podwykonawcy, wskazanego w </w:t>
      </w:r>
      <w:r>
        <w:rPr>
          <w:rFonts w:ascii="Arial Narrow" w:hAnsi="Arial Narrow" w:cs="Arial"/>
          <w:b/>
          <w:bCs/>
        </w:rPr>
        <w:t>§ 6 ust. 1,</w:t>
      </w:r>
      <w:r>
        <w:rPr>
          <w:rFonts w:ascii="Arial Narrow" w:hAnsi="Arial Narrow" w:cs="Arial"/>
        </w:rPr>
        <w:t xml:space="preserve"> dotyczy podmiotu,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w:t>
      </w:r>
      <w:r>
        <w:rPr>
          <w:rFonts w:ascii="Arial Narrow" w:hAnsi="Arial Narrow"/>
        </w:rPr>
        <w:t xml:space="preserve">Zmiana podwykonawcy możliwa jest wyłącznie po wykazaniu braku podstaw wykluczenia wobec nowego podwykonawcy. Jeżeli powierzenie podwykonawcy wykonania części </w:t>
      </w:r>
      <w:r>
        <w:rPr>
          <w:rStyle w:val="highlight"/>
          <w:rFonts w:ascii="Arial Narrow" w:hAnsi="Arial Narrow"/>
        </w:rPr>
        <w:t>zamówienia</w:t>
      </w:r>
      <w:r>
        <w:rPr>
          <w:rFonts w:ascii="Arial Narrow" w:hAnsi="Arial Narrow"/>
        </w:rPr>
        <w:t xml:space="preserve"> na usługi następuje w trakcie jego realizacji, Wykonawca na żądanie Zamawiającego przedstawia oświadczenie, o którym mowa w art. 125 ustawy Pzp, lub dokumenty potwierdzające brak podstaw wykluczenia, wobec tego podwykonawcy. Jeżeli Zamawiający stwierdzi, że wobec danego </w:t>
      </w:r>
      <w:r>
        <w:rPr>
          <w:rFonts w:ascii="Arial Narrow" w:hAnsi="Arial Narrow"/>
        </w:rPr>
        <w:lastRenderedPageBreak/>
        <w:t xml:space="preserve">podwykonawcy zachodzą podstawy wykluczenia, wykonawca obowiązany jest zastąpić tego podwykonawcę lub zrezygnować z powierzenia wykonania części </w:t>
      </w:r>
      <w:r>
        <w:rPr>
          <w:rStyle w:val="highlight"/>
          <w:rFonts w:ascii="Arial Narrow" w:hAnsi="Arial Narrow"/>
        </w:rPr>
        <w:t>zamówienia</w:t>
      </w:r>
      <w:r>
        <w:rPr>
          <w:rFonts w:ascii="Arial Narrow" w:hAnsi="Arial Narrow"/>
        </w:rPr>
        <w:t xml:space="preserve"> podwykonawcy,</w:t>
      </w:r>
    </w:p>
    <w:p w14:paraId="114010E9" w14:textId="77777777" w:rsidR="00EE0D30" w:rsidRDefault="00000000">
      <w:pPr>
        <w:numPr>
          <w:ilvl w:val="0"/>
          <w:numId w:val="82"/>
        </w:numPr>
        <w:spacing w:before="0" w:after="0"/>
        <w:jc w:val="both"/>
        <w:rPr>
          <w:rFonts w:ascii="Arial Narrow" w:hAnsi="Arial Narrow"/>
        </w:rPr>
      </w:pPr>
      <w:r>
        <w:rPr>
          <w:rFonts w:ascii="Arial Narrow" w:hAnsi="Arial Narrow"/>
        </w:rPr>
        <w:t xml:space="preserve">zamiany Umowy zgodnie z art. 455 ust.1 pkt 2, 3 i 4 oraz ust. 2 i 3 ustawy Pzp, </w:t>
      </w:r>
    </w:p>
    <w:p w14:paraId="61D57D67" w14:textId="77777777" w:rsidR="00EE0D30" w:rsidRDefault="00000000">
      <w:pPr>
        <w:numPr>
          <w:ilvl w:val="0"/>
          <w:numId w:val="82"/>
        </w:numPr>
        <w:spacing w:before="0" w:after="0"/>
        <w:jc w:val="both"/>
        <w:rPr>
          <w:rFonts w:ascii="Arial Narrow" w:hAnsi="Arial Narrow"/>
        </w:rPr>
      </w:pPr>
      <w:r>
        <w:rPr>
          <w:rFonts w:ascii="Arial Narrow" w:hAnsi="Arial Narrow"/>
        </w:rPr>
        <w:t>zmiana zasad dokonywania odbioru robót lub poszczególnych ich elementów, jeśli nie spowoduje to zwiększenia kosztów dokonywania odbiorów, które obciążałyby Zamawiającego,</w:t>
      </w:r>
    </w:p>
    <w:p w14:paraId="5638D28D" w14:textId="77777777" w:rsidR="00EE0D30" w:rsidRDefault="00000000">
      <w:pPr>
        <w:numPr>
          <w:ilvl w:val="0"/>
          <w:numId w:val="82"/>
        </w:numPr>
        <w:spacing w:before="0" w:after="0"/>
        <w:jc w:val="both"/>
        <w:rPr>
          <w:rFonts w:ascii="Arial Narrow" w:hAnsi="Arial Narrow"/>
        </w:rPr>
      </w:pPr>
      <w:r>
        <w:rPr>
          <w:rFonts w:ascii="Arial Narrow" w:hAnsi="Arial Narrow"/>
        </w:rPr>
        <w:t>zmiana treści dokumentów przedstawianych wzajemnie przez strony w trakcie realizacji umowy lub sposobu informowania o realizacji umowy. Zmiana ta nie może spowodować braku informacji niezbędnych Zamawiającemu do prawidłowej realizacji umowy,</w:t>
      </w:r>
    </w:p>
    <w:p w14:paraId="5CF247E8" w14:textId="77777777" w:rsidR="00EE0D30" w:rsidRDefault="00000000">
      <w:pPr>
        <w:numPr>
          <w:ilvl w:val="0"/>
          <w:numId w:val="82"/>
        </w:numPr>
        <w:spacing w:before="0" w:after="0"/>
        <w:jc w:val="both"/>
        <w:rPr>
          <w:rFonts w:ascii="Arial Narrow" w:hAnsi="Arial Narrow"/>
        </w:rPr>
      </w:pPr>
      <w:r>
        <w:rPr>
          <w:rFonts w:ascii="Arial Narrow" w:hAnsi="Arial Narrow"/>
        </w:rPr>
        <w:t>siła wyższa uniemożliwiająca wykonanie przedmiotu umowy zgodnie z Umową,</w:t>
      </w:r>
    </w:p>
    <w:p w14:paraId="55BD8392" w14:textId="77777777" w:rsidR="00EE0D30" w:rsidRDefault="00000000">
      <w:pPr>
        <w:numPr>
          <w:ilvl w:val="0"/>
          <w:numId w:val="82"/>
        </w:numPr>
        <w:spacing w:before="0" w:after="0"/>
        <w:jc w:val="both"/>
        <w:rPr>
          <w:rFonts w:ascii="Arial Narrow" w:hAnsi="Arial Narrow"/>
        </w:rPr>
      </w:pPr>
      <w:r>
        <w:rPr>
          <w:rFonts w:ascii="Arial Narrow" w:hAnsi="Arial Narrow"/>
        </w:rPr>
        <w:t>dopuszczalna jest zmiana przedmiotu zamówienia poprzez zmianę zakresu robót budowlanych przewidzianych w dokumentacji</w:t>
      </w:r>
      <w:r>
        <w:rPr>
          <w:rFonts w:ascii="Arial Narrow" w:hAnsi="Arial Narrow" w:cs="Calibri"/>
        </w:rPr>
        <w:t xml:space="preserve"> projektowej w przypadku: </w:t>
      </w:r>
    </w:p>
    <w:p w14:paraId="626D4E48" w14:textId="77777777" w:rsidR="00EE0D30" w:rsidRDefault="00000000">
      <w:pPr>
        <w:pStyle w:val="Akapitzlist"/>
        <w:numPr>
          <w:ilvl w:val="0"/>
          <w:numId w:val="45"/>
        </w:numPr>
        <w:spacing w:before="0" w:after="0"/>
        <w:ind w:left="1077" w:hanging="357"/>
        <w:jc w:val="both"/>
        <w:rPr>
          <w:rFonts w:ascii="Arial Narrow" w:hAnsi="Arial Narrow" w:cs="Calibri"/>
        </w:rPr>
      </w:pPr>
      <w:r>
        <w:rPr>
          <w:rFonts w:ascii="Arial Narrow" w:hAnsi="Arial Narrow" w:cs="Calibri"/>
        </w:rPr>
        <w:t>konieczności wykonania robót zamiennych, których wykonanie ma na celu prawidłowe zrealizowanie przedmiotu zamówienia, a konieczność ich wykonania wynika z wad Dokumentacji projektowej;</w:t>
      </w:r>
    </w:p>
    <w:p w14:paraId="1660FC9F" w14:textId="77777777" w:rsidR="00EE0D30" w:rsidRDefault="00000000">
      <w:pPr>
        <w:pStyle w:val="Akapitzlist"/>
        <w:numPr>
          <w:ilvl w:val="0"/>
          <w:numId w:val="45"/>
        </w:numPr>
        <w:spacing w:before="0" w:after="0"/>
        <w:ind w:left="1077" w:hanging="357"/>
        <w:jc w:val="both"/>
        <w:rPr>
          <w:rFonts w:ascii="Arial Narrow" w:hAnsi="Arial Narrow" w:cs="Calibri"/>
        </w:rPr>
      </w:pPr>
      <w:r>
        <w:rPr>
          <w:rFonts w:ascii="Arial Narrow" w:hAnsi="Arial Narrow" w:cs="Calibri"/>
        </w:rPr>
        <w:t>konieczności wykonania robót zamiennych niezbędnych do prawidłowego wykonania przedmiotu umowy, które nie zostały przewidziane w dokumentacji projektowej przekazanej przez Zamawiającego;</w:t>
      </w:r>
    </w:p>
    <w:p w14:paraId="21C818C9" w14:textId="77777777" w:rsidR="00EE0D30" w:rsidRDefault="00000000">
      <w:pPr>
        <w:pStyle w:val="Akapitzlist"/>
        <w:numPr>
          <w:ilvl w:val="0"/>
          <w:numId w:val="45"/>
        </w:numPr>
        <w:spacing w:before="0" w:after="0"/>
        <w:ind w:left="1077" w:hanging="357"/>
        <w:jc w:val="both"/>
        <w:rPr>
          <w:rFonts w:ascii="Arial Narrow" w:hAnsi="Arial Narrow" w:cs="Calibri"/>
        </w:rPr>
      </w:pPr>
      <w:r>
        <w:rPr>
          <w:rFonts w:ascii="Arial Narrow" w:hAnsi="Arial Narrow" w:cs="Calibri"/>
        </w:rPr>
        <w:t>zmiany dokumentacji projektowej wykonane z inicjatywy Zamawiającego ze względu na stwierdzone wady, co spowoduje konieczność wykonania robót zamiennych;</w:t>
      </w:r>
    </w:p>
    <w:p w14:paraId="146B9344" w14:textId="77777777" w:rsidR="00EE0D30" w:rsidRDefault="00000000">
      <w:pPr>
        <w:pStyle w:val="Akapitzlist"/>
        <w:numPr>
          <w:ilvl w:val="0"/>
          <w:numId w:val="45"/>
        </w:numPr>
        <w:spacing w:before="0" w:after="0"/>
        <w:ind w:left="1077" w:hanging="357"/>
        <w:jc w:val="both"/>
        <w:rPr>
          <w:rFonts w:ascii="Arial Narrow" w:hAnsi="Arial Narrow"/>
        </w:rPr>
      </w:pPr>
      <w:r>
        <w:rPr>
          <w:rFonts w:ascii="Arial Narrow" w:hAnsi="Arial Narrow" w:cs="Calibri"/>
        </w:rPr>
        <w:t xml:space="preserve">zmiany decyzji administracyjnych, na podstawie których prowadzone są roboty budowlane objęte umową, powodujące zmianę dotychczasowego zakresu robót przewidzianego w dokumentacji projektowej, </w:t>
      </w:r>
    </w:p>
    <w:p w14:paraId="7DFD4CAD" w14:textId="77777777" w:rsidR="00EE0D30" w:rsidRDefault="00000000">
      <w:pPr>
        <w:numPr>
          <w:ilvl w:val="0"/>
          <w:numId w:val="82"/>
        </w:numPr>
        <w:spacing w:before="0" w:after="0"/>
        <w:jc w:val="both"/>
        <w:rPr>
          <w:rFonts w:ascii="Arial Narrow" w:hAnsi="Arial Narrow"/>
        </w:rPr>
      </w:pPr>
      <w:bookmarkStart w:id="35" w:name="_Hlk100061709"/>
      <w:r>
        <w:rPr>
          <w:rFonts w:ascii="Arial Narrow" w:hAnsi="Arial Narrow"/>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r>
        <w:rPr>
          <w:rStyle w:val="Odwoanieprzypisudolnego1"/>
          <w:rFonts w:ascii="Arial Narrow" w:hAnsi="Arial Narrow"/>
        </w:rPr>
        <w:footnoteReference w:id="7"/>
      </w:r>
      <w:r>
        <w:rPr>
          <w:rFonts w:ascii="Arial Narrow" w:hAnsi="Arial Narrow"/>
        </w:rPr>
        <w:t>. W taki przypadku zmiana technologii lub materiałów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w:t>
      </w:r>
      <w:bookmarkEnd w:id="35"/>
    </w:p>
    <w:p w14:paraId="797372CB" w14:textId="77777777" w:rsidR="00EE0D30" w:rsidRDefault="00000000">
      <w:pPr>
        <w:numPr>
          <w:ilvl w:val="0"/>
          <w:numId w:val="82"/>
        </w:numPr>
        <w:spacing w:before="0" w:after="0"/>
        <w:jc w:val="both"/>
        <w:rPr>
          <w:rFonts w:ascii="Arial Narrow" w:hAnsi="Arial Narrow" w:cs="Calibri"/>
        </w:rPr>
      </w:pPr>
      <w:r>
        <w:rPr>
          <w:rFonts w:ascii="Arial Narrow" w:hAnsi="Arial Narrow"/>
        </w:rPr>
        <w:t>wysokości wynagrodzenia</w:t>
      </w:r>
      <w:r>
        <w:rPr>
          <w:rFonts w:ascii="Arial Narrow" w:hAnsi="Arial Narrow" w:cs="Calibri"/>
        </w:rPr>
        <w:t xml:space="preserve"> Wykonawcy w przypadku: </w:t>
      </w:r>
    </w:p>
    <w:p w14:paraId="5D07CFF4" w14:textId="77777777" w:rsidR="00EE0D30" w:rsidRDefault="00000000">
      <w:pPr>
        <w:pStyle w:val="Akapitzlist"/>
        <w:numPr>
          <w:ilvl w:val="0"/>
          <w:numId w:val="50"/>
        </w:numPr>
        <w:spacing w:before="0" w:after="0"/>
        <w:ind w:left="1077" w:hanging="357"/>
        <w:jc w:val="both"/>
        <w:rPr>
          <w:rFonts w:ascii="Arial Narrow" w:hAnsi="Arial Narrow" w:cs="Calibri"/>
        </w:rPr>
      </w:pPr>
      <w:r>
        <w:rPr>
          <w:rFonts w:ascii="Arial Narrow" w:hAnsi="Arial Narrow" w:cs="Calibri"/>
        </w:rPr>
        <w:t>konieczności wykonania robót dodatkowych, zamiennych lub innych nieprzewidzianych w dokumentacji projektowej, a których wykonanie jest konieczne na podstawie umowy, albo w przypadku ograniczenia zakresu robót przewidzianych w umowie;</w:t>
      </w:r>
    </w:p>
    <w:p w14:paraId="0FC1A760" w14:textId="77777777" w:rsidR="00EE0D30" w:rsidRDefault="00000000">
      <w:pPr>
        <w:pStyle w:val="Akapitzlist"/>
        <w:numPr>
          <w:ilvl w:val="0"/>
          <w:numId w:val="50"/>
        </w:numPr>
        <w:spacing w:before="0" w:after="0"/>
        <w:ind w:left="1077" w:hanging="357"/>
        <w:jc w:val="both"/>
        <w:rPr>
          <w:rFonts w:ascii="Arial Narrow" w:hAnsi="Arial Narrow" w:cs="Calibri"/>
        </w:rPr>
      </w:pPr>
      <w:r>
        <w:rPr>
          <w:rFonts w:ascii="Arial Narrow" w:hAnsi="Arial Narrow" w:cs="Calibri"/>
        </w:rPr>
        <w:t xml:space="preserve">zmiany technologii wykonania robót lub materiałów zastosowanych do ich realizacji, </w:t>
      </w:r>
    </w:p>
    <w:p w14:paraId="133EB84A" w14:textId="77777777" w:rsidR="00EE0D30" w:rsidRDefault="00000000">
      <w:pPr>
        <w:pStyle w:val="Akapitzlist"/>
        <w:numPr>
          <w:ilvl w:val="0"/>
          <w:numId w:val="50"/>
        </w:numPr>
        <w:spacing w:before="0" w:after="0"/>
        <w:ind w:left="1077" w:hanging="357"/>
        <w:jc w:val="both"/>
        <w:rPr>
          <w:rFonts w:ascii="Arial Narrow" w:hAnsi="Arial Narrow" w:cs="Calibri"/>
        </w:rPr>
      </w:pPr>
      <w:r>
        <w:rPr>
          <w:rFonts w:ascii="Arial Narrow" w:hAnsi="Arial Narrow" w:cs="Calibri"/>
        </w:rPr>
        <w:t xml:space="preserve">spełnienia się innych okoliczności uprawniających do zmiany umowy, o których mowa w umowy i jeżeli mają one wpływ na wysokość wynagrodzenia. W takim wypadku zmiana wynagrodzenia jest dopuszczalna w zakresie, w jakim zmiany te mają wpływ na wysokość wynagrodzenia Wykonawcy, </w:t>
      </w:r>
    </w:p>
    <w:p w14:paraId="68309B03" w14:textId="77777777" w:rsidR="00EE0D30" w:rsidRDefault="00000000">
      <w:pPr>
        <w:numPr>
          <w:ilvl w:val="0"/>
          <w:numId w:val="82"/>
        </w:numPr>
        <w:spacing w:before="0" w:after="0"/>
        <w:jc w:val="both"/>
        <w:rPr>
          <w:rFonts w:ascii="Arial Narrow" w:hAnsi="Arial Narrow" w:cs="Calibri"/>
        </w:rPr>
      </w:pPr>
      <w:r>
        <w:rPr>
          <w:rFonts w:ascii="Arial Narrow" w:hAnsi="Arial Narrow" w:cs="Calibri"/>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2BB7C1C5" w14:textId="77777777" w:rsidR="00EE0D30" w:rsidRDefault="00000000">
      <w:pPr>
        <w:numPr>
          <w:ilvl w:val="0"/>
          <w:numId w:val="82"/>
        </w:numPr>
        <w:spacing w:before="0" w:after="0"/>
        <w:jc w:val="both"/>
        <w:rPr>
          <w:rFonts w:ascii="Arial Narrow" w:hAnsi="Arial Narrow" w:cs="Calibri"/>
        </w:rPr>
      </w:pPr>
      <w:r>
        <w:rPr>
          <w:rFonts w:ascii="Arial Narrow" w:hAnsi="Arial Narrow" w:cs="Calibri"/>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(inspektor nadzoru) lub Zamawiający takich obowiązków nie wykonali lub ich wykonanie może się wiązać z utrudnieniami, które mogą wpłynąć na możliwość wykonania umowy przez Wykonawcę.</w:t>
      </w:r>
    </w:p>
    <w:p w14:paraId="439169D3" w14:textId="77777777" w:rsidR="00EE0D30" w:rsidRDefault="00000000">
      <w:pPr>
        <w:numPr>
          <w:ilvl w:val="0"/>
          <w:numId w:val="82"/>
        </w:numPr>
        <w:spacing w:before="0" w:after="0"/>
        <w:jc w:val="both"/>
        <w:rPr>
          <w:rFonts w:ascii="Arial Narrow" w:hAnsi="Arial Narrow" w:cs="Calibri"/>
        </w:rPr>
      </w:pPr>
      <w:r>
        <w:rPr>
          <w:rFonts w:ascii="Arial Narrow" w:hAnsi="Arial Narrow" w:cs="Calibri"/>
        </w:rPr>
        <w:t xml:space="preserve">Sposób ustalenia zmiany wysokości wynagrodzenia, o której mowa w </w:t>
      </w:r>
      <w:r>
        <w:rPr>
          <w:rFonts w:ascii="Arial Narrow" w:hAnsi="Arial Narrow" w:cs="Calibri"/>
          <w:b/>
          <w:bCs/>
        </w:rPr>
        <w:t>pkt 23 lit. a-c</w:t>
      </w:r>
      <w:r>
        <w:rPr>
          <w:rFonts w:ascii="Arial Narrow" w:hAnsi="Arial Narrow" w:cs="Calibri"/>
        </w:rPr>
        <w:t>:</w:t>
      </w:r>
    </w:p>
    <w:p w14:paraId="3C959387" w14:textId="77777777" w:rsidR="00EE0D30" w:rsidRDefault="00000000">
      <w:pPr>
        <w:pStyle w:val="Akapitzlist"/>
        <w:numPr>
          <w:ilvl w:val="5"/>
          <w:numId w:val="49"/>
        </w:numPr>
        <w:spacing w:before="0" w:after="0"/>
        <w:jc w:val="both"/>
        <w:rPr>
          <w:rFonts w:ascii="Arial Narrow" w:hAnsi="Arial Narrow" w:cs="Calibri"/>
        </w:rPr>
      </w:pPr>
      <w:r>
        <w:rPr>
          <w:rFonts w:ascii="Arial Narrow" w:hAnsi="Arial Narrow" w:cs="Calibri"/>
        </w:rPr>
        <w:t xml:space="preserve">wysokość wynagrodzenia ze względu na zmianę przedmiotu umowy zostanie ustalona na podstawie kosztorysu złożonego przez Wykonawcę przed podpisaniem umowy, </w:t>
      </w:r>
    </w:p>
    <w:p w14:paraId="51496DA5" w14:textId="77777777" w:rsidR="00EE0D30" w:rsidRDefault="00000000">
      <w:pPr>
        <w:pStyle w:val="Akapitzlist"/>
        <w:numPr>
          <w:ilvl w:val="5"/>
          <w:numId w:val="49"/>
        </w:numPr>
        <w:spacing w:before="0" w:after="0"/>
        <w:jc w:val="both"/>
        <w:rPr>
          <w:rFonts w:ascii="Arial Narrow" w:hAnsi="Arial Narrow" w:cs="Calibri"/>
        </w:rPr>
      </w:pPr>
      <w:r>
        <w:rPr>
          <w:rFonts w:ascii="Arial Narrow" w:hAnsi="Arial Narrow" w:cs="Calibri"/>
        </w:rPr>
        <w:t xml:space="preserve">jeżeli nie jest możliwe ustalenie zmiany wysokości wynagrodzenia zgodnie z </w:t>
      </w:r>
      <w:r>
        <w:rPr>
          <w:rFonts w:ascii="Arial Narrow" w:hAnsi="Arial Narrow" w:cs="Calibri"/>
          <w:b/>
          <w:bCs/>
        </w:rPr>
        <w:t>lit. a</w:t>
      </w:r>
      <w:r>
        <w:rPr>
          <w:rFonts w:ascii="Arial Narrow" w:hAnsi="Arial Narrow" w:cs="Calibri"/>
        </w:rPr>
        <w:t>, w szczególności rodzaje robót lub materiałów nie występują w kosztorysie ofertowym lub z innych przyczyn ustalenie wysokości wynagrodzenia nie jest możliwe, wynagrodzenie jest ustalone na podstawie kosztorysu dodatkowego Wykonawcy, który zostanie przygotowany zgodnie z poniższymi zasadami:</w:t>
      </w:r>
    </w:p>
    <w:p w14:paraId="09003759" w14:textId="77777777" w:rsidR="00EE0D30" w:rsidRDefault="00000000">
      <w:pPr>
        <w:numPr>
          <w:ilvl w:val="1"/>
          <w:numId w:val="51"/>
        </w:numPr>
        <w:spacing w:before="0" w:after="0"/>
        <w:jc w:val="both"/>
        <w:rPr>
          <w:rFonts w:ascii="Arial Narrow" w:hAnsi="Arial Narrow" w:cs="Calibri"/>
        </w:rPr>
      </w:pPr>
      <w:r>
        <w:rPr>
          <w:rFonts w:ascii="Arial Narrow" w:hAnsi="Arial Narrow" w:cs="Calibri"/>
        </w:rPr>
        <w:t>ceny jednostkowe będą odzwierciedlać realną wartość robót z uwzględnieniem zysku nie wyższego niż 5 %;</w:t>
      </w:r>
    </w:p>
    <w:p w14:paraId="68581417" w14:textId="77777777" w:rsidR="00EE0D30" w:rsidRDefault="00000000">
      <w:pPr>
        <w:numPr>
          <w:ilvl w:val="1"/>
          <w:numId w:val="51"/>
        </w:numPr>
        <w:spacing w:before="0" w:after="0"/>
        <w:jc w:val="both"/>
        <w:rPr>
          <w:rFonts w:ascii="Arial Narrow" w:hAnsi="Arial Narrow" w:cs="Calibri"/>
        </w:rPr>
      </w:pPr>
      <w:r>
        <w:rPr>
          <w:rFonts w:ascii="Arial Narrow" w:hAnsi="Arial Narrow" w:cs="Calibri"/>
        </w:rPr>
        <w:t>ceny jednostkowe będą nie wyższe niż ceny rynkowe odpowiadające zakresowi robót lub zmienianych materiałów;</w:t>
      </w:r>
    </w:p>
    <w:p w14:paraId="1607B07E" w14:textId="77777777" w:rsidR="00EE0D30" w:rsidRDefault="00000000">
      <w:pPr>
        <w:numPr>
          <w:ilvl w:val="1"/>
          <w:numId w:val="51"/>
        </w:numPr>
        <w:spacing w:before="0" w:after="0"/>
        <w:jc w:val="both"/>
        <w:rPr>
          <w:rFonts w:ascii="Arial Narrow" w:hAnsi="Arial Narrow" w:cs="Calibri"/>
        </w:rPr>
      </w:pPr>
      <w:r>
        <w:rPr>
          <w:rFonts w:ascii="Arial Narrow" w:hAnsi="Arial Narrow" w:cs="Calibri"/>
        </w:rPr>
        <w:t xml:space="preserve">kosztorys będzie uwzględniać ceny nie wyższe niż ceny jednostkowe ustalone w sposób określony </w:t>
      </w:r>
      <w:r>
        <w:rPr>
          <w:rFonts w:ascii="Arial Narrow" w:hAnsi="Arial Narrow" w:cs="Calibri"/>
        </w:rPr>
        <w:br/>
        <w:t xml:space="preserve">w </w:t>
      </w:r>
      <w:r>
        <w:rPr>
          <w:rFonts w:ascii="Arial Narrow" w:hAnsi="Arial Narrow" w:cs="Calibri"/>
          <w:b/>
          <w:bCs/>
        </w:rPr>
        <w:t>§ 14 ust. 12</w:t>
      </w:r>
      <w:r>
        <w:rPr>
          <w:rFonts w:ascii="Arial Narrow" w:hAnsi="Arial Narrow" w:cs="Calibri"/>
        </w:rPr>
        <w:t>.</w:t>
      </w:r>
    </w:p>
    <w:p w14:paraId="400A8819" w14:textId="77777777" w:rsidR="00EE0D30" w:rsidRDefault="00000000">
      <w:pPr>
        <w:pStyle w:val="Akapitzlist"/>
        <w:numPr>
          <w:ilvl w:val="5"/>
          <w:numId w:val="49"/>
        </w:numPr>
        <w:spacing w:before="0" w:after="0"/>
        <w:jc w:val="both"/>
        <w:rPr>
          <w:rFonts w:ascii="Arial Narrow" w:hAnsi="Arial Narrow" w:cs="Calibri"/>
        </w:rPr>
      </w:pPr>
      <w:r>
        <w:rPr>
          <w:rFonts w:ascii="Arial Narrow" w:hAnsi="Arial Narrow" w:cs="Calibri"/>
        </w:rPr>
        <w:lastRenderedPageBreak/>
        <w:t xml:space="preserve">Zamawiający może wnieść zastrzeżenia do kosztorysu dodatkowego Wykonawcy, do których Wykonawca powinien ustosunkować się w terminie 7 dni od dnia przekazania uwag przez Zamawiającego. </w:t>
      </w:r>
    </w:p>
    <w:p w14:paraId="6F13F501" w14:textId="77777777" w:rsidR="00EE0D30" w:rsidRDefault="00000000">
      <w:pPr>
        <w:spacing w:before="0" w:after="0"/>
        <w:ind w:left="722"/>
        <w:jc w:val="both"/>
        <w:rPr>
          <w:rFonts w:ascii="Arial Narrow" w:hAnsi="Arial Narrow" w:cs="Calibri"/>
        </w:rPr>
      </w:pPr>
      <w:r>
        <w:rPr>
          <w:rFonts w:ascii="Arial Narrow" w:hAnsi="Arial Narrow" w:cs="Calibri"/>
        </w:rPr>
        <w:t xml:space="preserve">W razie sporu Stron co do wysokości wynagrodzenia, Strony mogą powołać niezależnego kosztorysanta, który dokona wyceny zakresu robót i materiałów z zastrzeżeniem, że wycena odbędzie się z zachowaniem zasad przewidzianych w lit. a i b powyżej. Koszt wynagrodzenia kosztorysanta ponoszą Strony w równych częściach, </w:t>
      </w:r>
    </w:p>
    <w:p w14:paraId="6BAB23F7"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W przedstawionych w </w:t>
      </w:r>
      <w:r>
        <w:rPr>
          <w:rFonts w:ascii="Arial Narrow" w:hAnsi="Arial Narrow"/>
          <w:b/>
          <w:bCs/>
        </w:rPr>
        <w:t>ust. 2 pkt 1 - 18</w:t>
      </w:r>
      <w:r>
        <w:rPr>
          <w:rFonts w:ascii="Arial Narrow" w:hAnsi="Arial Narrow"/>
        </w:rPr>
        <w:t xml:space="preserve"> przypadkach wystąpienia opóźnień, strony ustalą nowe Terminy, z tym, że maksymalny okres przesunięcia Terminu zakończenia realizacji przedmiotu Umowy równy będzie okresowi przerwy lub przestoju. Zmiana terminu wykonania Umowy jest dopuszczalna wyłącznie w zakresie, w jakim dane zdarzenie rzeczywiście wpływa na możliwość terminowej realizacji przedmiotu Umowy, co Strona wnioskująca jest zobowiązana wykazać i udokumentować.</w:t>
      </w:r>
    </w:p>
    <w:p w14:paraId="1F8FBDA2"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Jeżeli z jakiejkolwiek przyczyny, która nie uprawnia Wykonawcy do przedłużenia terminu wykonania robót lub ich części, tempo robót według Zamawiającego nie pozwoli na terminowe ich zakończenie, Zamawiający może polecić Wykonawcy podjęcie działań dla przyspieszenia tempa robót. Wszystkie koszty związane z podjętymi działaniami obciążają Wykonawcę. </w:t>
      </w:r>
    </w:p>
    <w:p w14:paraId="686AAFEA"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5FEB8976"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Jeżeli Wykonawca uważa się za uprawnionego do przedłużenia Terminu zakończenia robót na podstawie </w:t>
      </w:r>
      <w:r>
        <w:rPr>
          <w:rFonts w:ascii="Arial Narrow" w:hAnsi="Arial Narrow"/>
          <w:b/>
          <w:bCs/>
        </w:rPr>
        <w:t>ust.2</w:t>
      </w:r>
      <w:r>
        <w:rPr>
          <w:rFonts w:ascii="Arial Narrow" w:hAnsi="Arial Narrow"/>
        </w:rPr>
        <w:t xml:space="preserve">, zmiany Umowy w zakresie Materiałów, parametrów technicznych, technologii wykonania robót budowlanych, sposobu i zakresu wykonania przedmiotu Umowy na podstawie </w:t>
      </w:r>
      <w:r>
        <w:rPr>
          <w:rFonts w:ascii="Arial Narrow" w:hAnsi="Arial Narrow"/>
          <w:b/>
          <w:bCs/>
        </w:rPr>
        <w:t>ust.3 i § 14</w:t>
      </w:r>
      <w:r>
        <w:rPr>
          <w:rFonts w:ascii="Arial Narrow" w:hAnsi="Arial Narrow"/>
        </w:rPr>
        <w:t xml:space="preserve"> Umowy lub zmiany Umowy na innej podstawie wskazanej w niniejszej Umowie, zobowiązany jest do przekazania Inspektorowi Nadzoru Inwestorskiego wniosku dotyczącego zmiany Umowy wraz z opisem zdarzenia lub okoliczności stanowiących podstawę do żądania takiej zmiany.</w:t>
      </w:r>
    </w:p>
    <w:p w14:paraId="6A054B75"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Wniosek, o którym mowa w </w:t>
      </w:r>
      <w:r>
        <w:rPr>
          <w:rFonts w:ascii="Arial Narrow" w:hAnsi="Arial Narrow"/>
          <w:b/>
          <w:bCs/>
        </w:rPr>
        <w:t>ust.7</w:t>
      </w:r>
      <w:r>
        <w:rPr>
          <w:rFonts w:ascii="Arial Narrow" w:hAnsi="Arial Narrow"/>
        </w:rPr>
        <w:t xml:space="preserve"> powinien zostać przekazany niezwłocznie, jednakże nie później niż w terminie </w:t>
      </w:r>
      <w:r>
        <w:rPr>
          <w:rFonts w:ascii="Arial Narrow" w:hAnsi="Arial Narrow"/>
          <w:b/>
        </w:rPr>
        <w:t>20 dni</w:t>
      </w:r>
      <w:r>
        <w:rPr>
          <w:rFonts w:ascii="Arial Narrow" w:hAnsi="Arial Narrow"/>
        </w:rPr>
        <w:t xml:space="preserve"> od dnia, w którym Wykonawca dowiedział się, lub powinien dowiedzieć się o danym zdarzeniu lub okolicznościach. </w:t>
      </w:r>
    </w:p>
    <w:p w14:paraId="682CAE4E"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Wykonawca zobowiązany jest do dostarczenia wraz z wnioskiem, o którym mowa w </w:t>
      </w:r>
      <w:r>
        <w:rPr>
          <w:rFonts w:ascii="Arial Narrow" w:hAnsi="Arial Narrow"/>
          <w:b/>
          <w:bCs/>
        </w:rPr>
        <w:t>ust.7</w:t>
      </w:r>
      <w:r>
        <w:rPr>
          <w:rFonts w:ascii="Arial Narrow" w:hAnsi="Arial Narrow"/>
        </w:rPr>
        <w:t>, wszelkich innych dokumentów wymaganych Umową i informacji uzasadniających żądanie zmiany Umowy, stosowanie do zdarzenia lub okoliczności stanowiących podstawę żądania zmiany.</w:t>
      </w:r>
    </w:p>
    <w:p w14:paraId="1527C845"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Wykonawca zobowiązany jest do prowadzenia bieżącej dokumentacji zdarzeń/okoliczności, koniecznej dla uzasadnienia żądania zmiany i przechowywania jej na Terenie budowy lub w innym miejscu wskazanym przez Inspektora Nadzoru lub Zamawiającego. </w:t>
      </w:r>
    </w:p>
    <w:p w14:paraId="323AC20E"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Po otrzymaniu wniosku, o którym mowa w </w:t>
      </w:r>
      <w:r>
        <w:rPr>
          <w:rFonts w:ascii="Arial Narrow" w:hAnsi="Arial Narrow"/>
          <w:b/>
          <w:bCs/>
        </w:rPr>
        <w:t>ust. 7</w:t>
      </w:r>
      <w:r>
        <w:rPr>
          <w:rFonts w:ascii="Arial Narrow" w:hAnsi="Arial Narrow"/>
        </w:rPr>
        <w:t xml:space="preserve"> Inspektor Nadzoru Inwestorskiego jest uprawniony, bez dokonywania oceny jego zasadności, do kontroli dokumentacji, o której mowa w </w:t>
      </w:r>
      <w:r>
        <w:rPr>
          <w:rFonts w:ascii="Arial Narrow" w:hAnsi="Arial Narrow"/>
          <w:b/>
          <w:bCs/>
        </w:rPr>
        <w:t>ust. 9</w:t>
      </w:r>
      <w:r>
        <w:rPr>
          <w:rFonts w:ascii="Arial Narrow" w:hAnsi="Arial Narrow"/>
        </w:rPr>
        <w:t xml:space="preserve"> i wydania Wykonawcy polecenia prowadzenia dalszej dokumentacji bieżącej uzasadniającej żądanie zmiany. </w:t>
      </w:r>
    </w:p>
    <w:p w14:paraId="13335567"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Wykonawca jest zobowiązany do okazania do wglądu Inspektorowi Nadzoru Inwestorskiego dokumentacji, o której mowa w </w:t>
      </w:r>
      <w:r>
        <w:rPr>
          <w:rFonts w:ascii="Arial Narrow" w:hAnsi="Arial Narrow"/>
          <w:b/>
          <w:bCs/>
        </w:rPr>
        <w:t>ust.9  i 10</w:t>
      </w:r>
      <w:r>
        <w:rPr>
          <w:rFonts w:ascii="Arial Narrow" w:hAnsi="Arial Narrow"/>
        </w:rPr>
        <w:t xml:space="preserve"> i przedłożenia na żądanie Inspektora Nadzoru Inwestorskiego jej kopii.</w:t>
      </w:r>
    </w:p>
    <w:p w14:paraId="335FFA61"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W terminie </w:t>
      </w:r>
      <w:r>
        <w:rPr>
          <w:rFonts w:ascii="Arial Narrow" w:hAnsi="Arial Narrow"/>
          <w:b/>
        </w:rPr>
        <w:t>7 dni</w:t>
      </w:r>
      <w:r>
        <w:rPr>
          <w:rFonts w:ascii="Arial Narrow" w:hAnsi="Arial Narrow"/>
        </w:rPr>
        <w:t xml:space="preserve"> od dnia otrzymania wniosku, o którym mowa w </w:t>
      </w:r>
      <w:r>
        <w:rPr>
          <w:rFonts w:ascii="Arial Narrow" w:hAnsi="Arial Narrow"/>
          <w:b/>
          <w:bCs/>
        </w:rPr>
        <w:t>ust. 10</w:t>
      </w:r>
      <w:r>
        <w:rPr>
          <w:rFonts w:ascii="Arial Narrow" w:hAnsi="Arial Narrow"/>
        </w:rPr>
        <w:t xml:space="preserve"> wraz z informacjami uzasadniającymi żądanie zmiany Umowy, Inspektor Nadzoru Inwestorskiego zobowiązany jest do pisemnego ustosunkowania się do zgłoszonego żądania zmiany Umowy, i przekazania go Zamawiającemu wraz z uzasadnieniem, zarówno w przypadku odmowy, jak i akceptacji żądania zmiany.</w:t>
      </w:r>
    </w:p>
    <w:p w14:paraId="04152A4B"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W terminie </w:t>
      </w:r>
      <w:r>
        <w:rPr>
          <w:rFonts w:ascii="Arial Narrow" w:hAnsi="Arial Narrow"/>
          <w:b/>
        </w:rPr>
        <w:t>7 dni</w:t>
      </w:r>
      <w:r>
        <w:rPr>
          <w:rFonts w:ascii="Arial Narrow" w:hAnsi="Arial Narrow"/>
        </w:rPr>
        <w:t xml:space="preserve"> od dnia otrzymania żądania zmiany, zaopiniowanego przez Inspektora Nadzoru Inwestorskiego, Zamawiający powiadomi Wykonawcę o akceptacji żądania zmiany Umowy i terminie podpisania aneksu do Umowy lub odpowiednio o braku akceptacji zmiany.</w:t>
      </w:r>
    </w:p>
    <w:p w14:paraId="3B042490" w14:textId="77777777" w:rsidR="00EE0D30" w:rsidRDefault="00000000">
      <w:pPr>
        <w:numPr>
          <w:ilvl w:val="3"/>
          <w:numId w:val="17"/>
        </w:numPr>
        <w:tabs>
          <w:tab w:val="left" w:pos="357"/>
        </w:tabs>
        <w:spacing w:before="0" w:after="0"/>
        <w:ind w:left="357" w:hanging="357"/>
        <w:jc w:val="both"/>
        <w:rPr>
          <w:rFonts w:ascii="Arial Narrow" w:hAnsi="Arial Narrow"/>
        </w:rPr>
      </w:pPr>
      <w:r>
        <w:rPr>
          <w:rFonts w:ascii="Arial Narrow" w:hAnsi="Arial Narrow"/>
        </w:rPr>
        <w:t xml:space="preserve">Nie stanowią zmiany umowy w rozumieniu art. 455 ust. 1 Pzp następujące zmiany: </w:t>
      </w:r>
    </w:p>
    <w:p w14:paraId="28FB6D53" w14:textId="77777777" w:rsidR="00EE0D30" w:rsidRDefault="00000000">
      <w:pPr>
        <w:numPr>
          <w:ilvl w:val="0"/>
          <w:numId w:val="11"/>
        </w:numPr>
        <w:spacing w:before="0" w:after="0"/>
        <w:jc w:val="both"/>
        <w:rPr>
          <w:rFonts w:ascii="Arial Narrow" w:hAnsi="Arial Narrow" w:cs="Tahoma"/>
        </w:rPr>
      </w:pPr>
      <w:r>
        <w:rPr>
          <w:rFonts w:ascii="Arial Narrow" w:hAnsi="Arial Narrow" w:cs="Tahoma"/>
        </w:rPr>
        <w:t xml:space="preserve">danych związanych z obsługą administracyjno-organizacyjną Umowy, </w:t>
      </w:r>
    </w:p>
    <w:p w14:paraId="509DC7CB" w14:textId="77777777" w:rsidR="00EE0D30" w:rsidRDefault="00000000">
      <w:pPr>
        <w:numPr>
          <w:ilvl w:val="0"/>
          <w:numId w:val="11"/>
        </w:numPr>
        <w:spacing w:before="0" w:after="0"/>
        <w:jc w:val="both"/>
        <w:rPr>
          <w:rFonts w:ascii="Arial Narrow" w:hAnsi="Arial Narrow" w:cs="Tahoma"/>
        </w:rPr>
      </w:pPr>
      <w:r>
        <w:rPr>
          <w:rFonts w:ascii="Arial Narrow" w:hAnsi="Arial Narrow" w:cs="Tahoma"/>
        </w:rPr>
        <w:t xml:space="preserve">danych teleadresowych, </w:t>
      </w:r>
    </w:p>
    <w:p w14:paraId="50068AE4" w14:textId="77777777" w:rsidR="00EE0D30" w:rsidRDefault="00000000">
      <w:pPr>
        <w:numPr>
          <w:ilvl w:val="0"/>
          <w:numId w:val="11"/>
        </w:numPr>
        <w:spacing w:before="0" w:after="0"/>
        <w:jc w:val="both"/>
        <w:rPr>
          <w:rFonts w:ascii="Arial Narrow" w:hAnsi="Arial Narrow" w:cs="Tahoma"/>
        </w:rPr>
      </w:pPr>
      <w:r>
        <w:rPr>
          <w:rFonts w:ascii="Arial Narrow" w:hAnsi="Arial Narrow" w:cs="Tahoma"/>
        </w:rPr>
        <w:t xml:space="preserve">danych rejestrowych, </w:t>
      </w:r>
    </w:p>
    <w:p w14:paraId="260B25FF" w14:textId="77777777" w:rsidR="00EE0D30" w:rsidRDefault="00000000">
      <w:pPr>
        <w:numPr>
          <w:ilvl w:val="0"/>
          <w:numId w:val="11"/>
        </w:numPr>
        <w:spacing w:before="0" w:after="0"/>
        <w:jc w:val="both"/>
        <w:rPr>
          <w:rFonts w:ascii="Arial Narrow" w:hAnsi="Arial Narrow" w:cs="Calibri"/>
        </w:rPr>
      </w:pPr>
      <w:r>
        <w:rPr>
          <w:rFonts w:ascii="Arial Narrow" w:hAnsi="Arial Narrow" w:cs="Tahoma"/>
        </w:rPr>
        <w:t>będące następstwem sukcesji uniwersalnej po jednej ze stron Umowy</w:t>
      </w:r>
      <w:r>
        <w:rPr>
          <w:rFonts w:ascii="Arial Narrow" w:hAnsi="Arial Narrow" w:cs="Calibri"/>
        </w:rPr>
        <w:t>.</w:t>
      </w:r>
    </w:p>
    <w:p w14:paraId="14BD60F6"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r>
        <w:rPr>
          <w:rFonts w:ascii="Arial Narrow" w:eastAsiaTheme="majorEastAsia" w:hAnsi="Arial Narrow"/>
          <w:sz w:val="18"/>
          <w:szCs w:val="18"/>
        </w:rPr>
        <w:t xml:space="preserve"> </w:t>
      </w:r>
      <w:bookmarkStart w:id="36" w:name="_Toc238025692"/>
      <w:r>
        <w:rPr>
          <w:rFonts w:ascii="Arial Narrow" w:eastAsiaTheme="majorEastAsia" w:hAnsi="Arial Narrow"/>
          <w:sz w:val="20"/>
          <w:szCs w:val="20"/>
        </w:rPr>
        <w:t>Roboty zamienne</w:t>
      </w:r>
      <w:bookmarkEnd w:id="36"/>
    </w:p>
    <w:p w14:paraId="403D6F1F" w14:textId="77777777" w:rsidR="00EE0D30" w:rsidRDefault="00000000">
      <w:pPr>
        <w:numPr>
          <w:ilvl w:val="1"/>
          <w:numId w:val="34"/>
        </w:numPr>
        <w:spacing w:before="0" w:after="0"/>
        <w:jc w:val="both"/>
        <w:rPr>
          <w:rFonts w:ascii="Arial Narrow" w:hAnsi="Arial Narrow"/>
        </w:rPr>
      </w:pPr>
      <w:r>
        <w:rPr>
          <w:rFonts w:ascii="Arial Narrow" w:hAnsi="Arial Narrow"/>
        </w:rPr>
        <w:t>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w:t>
      </w:r>
    </w:p>
    <w:p w14:paraId="0FDCC31E" w14:textId="77777777" w:rsidR="00EE0D30" w:rsidRDefault="00000000">
      <w:pPr>
        <w:numPr>
          <w:ilvl w:val="1"/>
          <w:numId w:val="34"/>
        </w:numPr>
        <w:spacing w:before="0" w:after="0"/>
        <w:jc w:val="both"/>
        <w:rPr>
          <w:rFonts w:ascii="Arial Narrow" w:hAnsi="Arial Narrow"/>
        </w:rPr>
      </w:pPr>
      <w:r>
        <w:rPr>
          <w:rFonts w:ascii="Arial Narrow" w:hAnsi="Arial Narrow"/>
        </w:rPr>
        <w:t>Za roboty zamienne uważać się będzie roboty wykonywane z uwzględnieniem zmian rozwiązań materiałowo-konstrukcyjnych i technologicznych w stosunku do rozwiązań przyjętych w Dokumentacji projektowej, których potrzeba wykonania wynikła z okoliczności, których nie można było przewidzieć w dniu zawarcia umowy.</w:t>
      </w:r>
    </w:p>
    <w:p w14:paraId="23361AFC" w14:textId="77777777" w:rsidR="00EE0D30" w:rsidRDefault="00000000">
      <w:pPr>
        <w:numPr>
          <w:ilvl w:val="1"/>
          <w:numId w:val="34"/>
        </w:numPr>
        <w:spacing w:before="0" w:after="0"/>
        <w:jc w:val="both"/>
        <w:rPr>
          <w:rFonts w:ascii="Arial Narrow" w:hAnsi="Arial Narrow"/>
        </w:rPr>
      </w:pPr>
      <w:r>
        <w:rPr>
          <w:rFonts w:ascii="Arial Narrow" w:hAnsi="Arial Narrow"/>
        </w:rPr>
        <w:t>Za roboty zamienne uważać się będzie także roboty wykonywane z uwzględnieniem zmian rozwiązań materiałowo-konstrukcyjnych i technologicznych w stosunku do rozwiązań przyjętych w Dokumentacji Projektowej - o ile są korzystne dla Zamawiającego, pod warunkiem, że są spowodowane w szczególności:</w:t>
      </w:r>
    </w:p>
    <w:p w14:paraId="6DB5FB27" w14:textId="77777777" w:rsidR="00EE0D30" w:rsidRDefault="00000000">
      <w:pPr>
        <w:numPr>
          <w:ilvl w:val="0"/>
          <w:numId w:val="33"/>
        </w:numPr>
        <w:spacing w:before="0" w:after="0"/>
        <w:jc w:val="both"/>
        <w:rPr>
          <w:rFonts w:ascii="Arial Narrow" w:hAnsi="Arial Narrow"/>
        </w:rPr>
      </w:pPr>
      <w:r>
        <w:rPr>
          <w:rFonts w:ascii="Arial Narrow" w:hAnsi="Arial Narrow"/>
        </w:rPr>
        <w:t xml:space="preserve">podwyższeniem walorów techniczno-eksploatacyjnych, </w:t>
      </w:r>
    </w:p>
    <w:p w14:paraId="7970FD8D" w14:textId="77777777" w:rsidR="00EE0D30" w:rsidRDefault="00000000">
      <w:pPr>
        <w:numPr>
          <w:ilvl w:val="0"/>
          <w:numId w:val="33"/>
        </w:numPr>
        <w:spacing w:before="0" w:after="0"/>
        <w:jc w:val="both"/>
        <w:rPr>
          <w:rFonts w:ascii="Arial Narrow" w:hAnsi="Arial Narrow"/>
        </w:rPr>
      </w:pPr>
      <w:r>
        <w:rPr>
          <w:rFonts w:ascii="Arial Narrow" w:hAnsi="Arial Narrow"/>
        </w:rPr>
        <w:lastRenderedPageBreak/>
        <w:t>pojawieniem się na rynku Materiałów lub urządzeń nowszej generacji pozwalających na zaoszczędzenie kosztów realizacji przedmiotu Umowy lub obniżenie kosztów eksploatacji (np. materiałów eksploatacyjnych, serwisu itd.) wykonanego przedmiotu Umowy, lub umożliwiające uzyskanie lepszej jakości robót lub kosztów eksploatacji przedmiotu umowy,</w:t>
      </w:r>
    </w:p>
    <w:p w14:paraId="7EBC0A1F" w14:textId="77777777" w:rsidR="00EE0D30" w:rsidRDefault="00000000">
      <w:pPr>
        <w:numPr>
          <w:ilvl w:val="0"/>
          <w:numId w:val="33"/>
        </w:numPr>
        <w:spacing w:before="0" w:after="0"/>
        <w:jc w:val="both"/>
        <w:rPr>
          <w:rFonts w:ascii="Arial Narrow" w:hAnsi="Arial Narrow"/>
        </w:rPr>
      </w:pPr>
      <w:r>
        <w:rPr>
          <w:rFonts w:ascii="Arial Narrow" w:hAnsi="Arial Narrow"/>
        </w:rPr>
        <w:t xml:space="preserve">pojawieniem się nowszej technologii wykonania zaprojektowanych robót, pozwalającej na zaoszczędzenie czasu realizacji inwestycji lub kosztów wykonywanych prac, jak również kosztów eksploatacji wykonanego przedmiotu Umowy, </w:t>
      </w:r>
    </w:p>
    <w:p w14:paraId="0EDD49DD" w14:textId="77777777" w:rsidR="00EE0D30" w:rsidRDefault="00000000">
      <w:pPr>
        <w:spacing w:before="0" w:after="0"/>
        <w:ind w:left="357"/>
        <w:jc w:val="both"/>
        <w:rPr>
          <w:rFonts w:ascii="Arial Narrow" w:hAnsi="Arial Narrow"/>
        </w:rPr>
      </w:pPr>
      <w:r>
        <w:rPr>
          <w:rFonts w:ascii="Arial Narrow" w:hAnsi="Arial Narrow"/>
        </w:rPr>
        <w:t>Zmiana technologii lub materiałów nie może mieć wpływu na krąg wykonawców lub istotnie zmieniać treści ofert, a w konsekwencji wpływać na wybór najkorzystniejszej oferty w postępowaniu poprzedzającym zawarcie umowy. Zmiana technologii lub materiałów powinna być uzasadniona obiektywnymi przesłankami.</w:t>
      </w:r>
    </w:p>
    <w:p w14:paraId="5A676DD6" w14:textId="77777777" w:rsidR="00EE0D30" w:rsidRDefault="00000000">
      <w:pPr>
        <w:numPr>
          <w:ilvl w:val="1"/>
          <w:numId w:val="34"/>
        </w:numPr>
        <w:spacing w:before="0" w:after="0"/>
        <w:jc w:val="both"/>
        <w:rPr>
          <w:rFonts w:ascii="Arial Narrow" w:hAnsi="Arial Narrow"/>
        </w:rPr>
      </w:pPr>
      <w:r>
        <w:rPr>
          <w:rFonts w:ascii="Arial Narrow" w:hAnsi="Arial Narrow"/>
        </w:rPr>
        <w:t>Podstawę wykonania robót zamiennych stanowi pisemna zgoda Zamawiającego udzielona na podstawie Protokołu konieczności wykonania robót zamiennych, sporządzonego przez Wykonawcę i zaopiniowanego przez Inspektora Nadzoru. Protokół konieczności powinien określać w szczególności: zakres robót zamiennych, przyczyny uzasadniające ich wykonanie, wpływ na termin realizacji Umowy, wpływ na wynagrodzenie Wykonawcy oraz kosztorys różnicowy określający różnicę pomiędzy wartością robót przewidzianych pierwotnie a wartością robót zamiennych. W przypadku gdy roboty zamienne powodują zmianę rozwiązań projektowych, ich wykonanie wymaga uprzedniej akceptacji projektanta sprawującego nadzór autorski. Jeżeli roboty zamienne skutkują zmianą wynagrodzenia, terminu realizacji Umowy lub zakresu Przedmiotu Umowy, ich wprowadzenie wymaga zawarcia stosownego aneksu do Umowy.</w:t>
      </w:r>
    </w:p>
    <w:p w14:paraId="4CEDA0AE" w14:textId="77777777" w:rsidR="00EE0D30" w:rsidRDefault="00000000">
      <w:pPr>
        <w:numPr>
          <w:ilvl w:val="1"/>
          <w:numId w:val="34"/>
        </w:numPr>
        <w:spacing w:before="0" w:after="0"/>
        <w:jc w:val="both"/>
        <w:rPr>
          <w:rFonts w:ascii="Arial Narrow" w:hAnsi="Arial Narrow"/>
        </w:rPr>
      </w:pPr>
      <w:r>
        <w:rPr>
          <w:rFonts w:ascii="Arial Narrow" w:hAnsi="Arial Narrow" w:cs="Tahoma"/>
        </w:rPr>
        <w:t>Bez uprzedniej zgody Zamawiającego mogą być wykonane wyłącznie prace niezbędne ze względu na bezpośrednie zagrożenie życia, zdrowia, mienia lub konieczność zapobieżenia awarii. Wykonawca zobowiązany jest niezwłocznie poinformować Zamawiającego o wykonaniu takich prac oraz przedstawić uzasadnienie ich wykonania i dokumentację potwierdzającą ich zakres.</w:t>
      </w:r>
    </w:p>
    <w:p w14:paraId="533A094D" w14:textId="77777777" w:rsidR="00EE0D30" w:rsidRDefault="00000000">
      <w:pPr>
        <w:numPr>
          <w:ilvl w:val="1"/>
          <w:numId w:val="34"/>
        </w:numPr>
        <w:spacing w:before="0" w:after="0"/>
        <w:jc w:val="both"/>
        <w:rPr>
          <w:rFonts w:ascii="Arial Narrow" w:hAnsi="Arial Narrow"/>
        </w:rPr>
      </w:pPr>
      <w:r>
        <w:rPr>
          <w:rFonts w:ascii="Arial Narrow" w:hAnsi="Arial Narrow"/>
        </w:rPr>
        <w:t>Do wyceny wartości robót zamiennych należy stosować stawki określone w kosztorysie ofertowym.</w:t>
      </w:r>
    </w:p>
    <w:p w14:paraId="7483C3DC" w14:textId="77777777" w:rsidR="00EE0D30" w:rsidRDefault="00000000">
      <w:pPr>
        <w:numPr>
          <w:ilvl w:val="1"/>
          <w:numId w:val="34"/>
        </w:numPr>
        <w:spacing w:before="0" w:after="0"/>
        <w:jc w:val="both"/>
        <w:rPr>
          <w:rFonts w:ascii="Arial Narrow" w:hAnsi="Arial Narrow"/>
        </w:rPr>
      </w:pPr>
      <w:r>
        <w:rPr>
          <w:rFonts w:ascii="Arial Narrow" w:hAnsi="Arial Narrow"/>
        </w:rPr>
        <w:t xml:space="preserve">Płatności za roboty zamienne odbywać się będą na podstawie zatwierdzonego przez Zamawiającego „Protokołu konieczności (wykonania robót zamiennych)”, o którym mowa w </w:t>
      </w:r>
      <w:r>
        <w:rPr>
          <w:rFonts w:ascii="Arial Narrow" w:hAnsi="Arial Narrow"/>
          <w:b/>
          <w:bCs/>
        </w:rPr>
        <w:t>ust.4</w:t>
      </w:r>
      <w:r>
        <w:rPr>
          <w:rFonts w:ascii="Arial Narrow" w:hAnsi="Arial Narrow"/>
        </w:rPr>
        <w:t xml:space="preserve"> niniejszego paragrafu oraz wg zasad określonych w </w:t>
      </w:r>
      <w:r>
        <w:rPr>
          <w:rFonts w:ascii="Arial Narrow" w:hAnsi="Arial Narrow"/>
          <w:b/>
          <w:bCs/>
        </w:rPr>
        <w:t>§ 9 - § 11</w:t>
      </w:r>
      <w:r>
        <w:rPr>
          <w:rFonts w:ascii="Arial Narrow" w:hAnsi="Arial Narrow"/>
        </w:rPr>
        <w:t xml:space="preserve"> Umowy.</w:t>
      </w:r>
    </w:p>
    <w:p w14:paraId="7DFDB68B" w14:textId="77777777" w:rsidR="00EE0D30" w:rsidRDefault="00000000">
      <w:pPr>
        <w:numPr>
          <w:ilvl w:val="1"/>
          <w:numId w:val="34"/>
        </w:numPr>
        <w:spacing w:before="0" w:after="0"/>
        <w:jc w:val="both"/>
        <w:rPr>
          <w:rFonts w:ascii="Arial Narrow" w:hAnsi="Arial Narrow"/>
        </w:rPr>
      </w:pPr>
      <w:r>
        <w:rPr>
          <w:rFonts w:ascii="Arial Narrow" w:hAnsi="Arial Narrow"/>
        </w:rPr>
        <w:t xml:space="preserve">W przypadku zmian proponowanych przez Wykonawcę oprócz informacji określonych w </w:t>
      </w:r>
      <w:r>
        <w:rPr>
          <w:rFonts w:ascii="Arial Narrow" w:hAnsi="Arial Narrow"/>
          <w:b/>
          <w:bCs/>
        </w:rPr>
        <w:t>ust. 3</w:t>
      </w:r>
      <w:r>
        <w:rPr>
          <w:rFonts w:ascii="Arial Narrow" w:hAnsi="Arial Narrow"/>
        </w:rPr>
        <w:t xml:space="preserve"> Wykonawca zobowiązany jest dostarczyć sporządzony projekt zamienny zawierający opis proponowanych zmian wraz z rysunkami.</w:t>
      </w:r>
    </w:p>
    <w:p w14:paraId="0950FACB" w14:textId="77777777" w:rsidR="00EE0D30" w:rsidRDefault="00000000">
      <w:pPr>
        <w:numPr>
          <w:ilvl w:val="1"/>
          <w:numId w:val="34"/>
        </w:numPr>
        <w:spacing w:before="0" w:after="0"/>
        <w:jc w:val="both"/>
        <w:rPr>
          <w:rFonts w:ascii="Arial Narrow" w:hAnsi="Arial Narrow"/>
        </w:rPr>
      </w:pPr>
      <w:r>
        <w:rPr>
          <w:rFonts w:ascii="Arial Narrow" w:hAnsi="Arial Narrow"/>
        </w:rPr>
        <w:t>Wprowadzenie robót zamiennych wymaga zawarcia pisemnego aneksu do Umowy, jeżeli roboty zamienne powodują zmianę wynagrodzenia, zmianę terminu realizacji Umowy, zmianę zakresu Przedmiotu Umowy lub zmianę innych istotnych postanowień Umowy. Samo sporządzenie lub zatwierdzenie Protokołu konieczności nie stanowi podstawy do zwiększenia wynagrodzenia Wykonawcy ani przedłużenia terminu realizacji Umowy.</w:t>
      </w:r>
    </w:p>
    <w:p w14:paraId="02B200D0" w14:textId="77777777" w:rsidR="00EE0D30" w:rsidRDefault="00000000">
      <w:pPr>
        <w:numPr>
          <w:ilvl w:val="1"/>
          <w:numId w:val="34"/>
        </w:numPr>
        <w:spacing w:before="0" w:after="0"/>
        <w:jc w:val="both"/>
        <w:rPr>
          <w:rFonts w:ascii="Arial Narrow" w:hAnsi="Arial Narrow"/>
        </w:rPr>
      </w:pPr>
      <w:r>
        <w:rPr>
          <w:rFonts w:ascii="Arial Narrow" w:hAnsi="Arial Narrow"/>
        </w:rPr>
        <w:t xml:space="preserve">Odbiory robót zamiennych będą dokonywane wg zasad określonych w </w:t>
      </w:r>
      <w:r>
        <w:rPr>
          <w:rFonts w:ascii="Arial Narrow" w:hAnsi="Arial Narrow"/>
          <w:b/>
          <w:bCs/>
        </w:rPr>
        <w:t>§ 9</w:t>
      </w:r>
      <w:r>
        <w:rPr>
          <w:rFonts w:ascii="Arial Narrow" w:hAnsi="Arial Narrow"/>
        </w:rPr>
        <w:t xml:space="preserve"> niniejszej Umowy.</w:t>
      </w:r>
    </w:p>
    <w:p w14:paraId="01D5CE7C" w14:textId="77777777" w:rsidR="00EE0D30" w:rsidRDefault="00000000">
      <w:pPr>
        <w:numPr>
          <w:ilvl w:val="1"/>
          <w:numId w:val="34"/>
        </w:numPr>
        <w:spacing w:before="0" w:after="0"/>
        <w:jc w:val="both"/>
        <w:rPr>
          <w:rFonts w:ascii="Arial Narrow" w:hAnsi="Arial Narrow"/>
        </w:rPr>
      </w:pPr>
      <w:r>
        <w:rPr>
          <w:rFonts w:ascii="Arial Narrow" w:hAnsi="Arial Narrow"/>
        </w:rPr>
        <w:t xml:space="preserve">W przypadku wprowadzenia robót (Materiałów) zamiennych powodujących zmniejszenie wartości robót danego elementu robót, a odpowiadających elementom zawartym w szczegółowym kosztorysie ofertowym, wynagrodzenie ryczałtowe, o którym mowa w </w:t>
      </w:r>
      <w:r>
        <w:rPr>
          <w:rFonts w:ascii="Arial Narrow" w:hAnsi="Arial Narrow"/>
          <w:b/>
        </w:rPr>
        <w:t>§ 10 ust.1</w:t>
      </w:r>
      <w:r>
        <w:rPr>
          <w:rFonts w:ascii="Arial Narrow" w:hAnsi="Arial Narrow"/>
        </w:rPr>
        <w:t xml:space="preserve"> Umowy, zostanie pomniejszone o wartość różnicy między kosztem elementu pierwotnego, a kosztem wykonania elementu zamiennego wg następujących wskaźników cenotwórczych: </w:t>
      </w:r>
      <w:r>
        <w:rPr>
          <w:rFonts w:ascii="Arial Narrow" w:hAnsi="Arial Narrow" w:cs="Tahoma"/>
        </w:rPr>
        <w:t>przyjęte do kosztorysowania, w szczegółowym kosztorysie ofertowym stanowiącym Zał. nr 1 do niniejszej umowy tj.:</w:t>
      </w:r>
    </w:p>
    <w:p w14:paraId="025F10E4" w14:textId="77777777" w:rsidR="00EE0D30" w:rsidRDefault="00000000">
      <w:pPr>
        <w:numPr>
          <w:ilvl w:val="1"/>
          <w:numId w:val="40"/>
        </w:numPr>
        <w:spacing w:before="0" w:after="0"/>
        <w:jc w:val="both"/>
        <w:rPr>
          <w:rFonts w:ascii="Arial Narrow" w:hAnsi="Arial Narrow" w:cs="Tahoma"/>
        </w:rPr>
      </w:pPr>
      <w:r>
        <w:rPr>
          <w:rFonts w:ascii="Arial Narrow" w:hAnsi="Arial Narrow" w:cs="Tahoma"/>
        </w:rPr>
        <w:t>stawka lub stawki za roboczogodzinę /netto/,</w:t>
      </w:r>
      <w:r>
        <w:rPr>
          <w:rFonts w:ascii="Arial Narrow" w:hAnsi="Arial Narrow" w:cs="Tahoma"/>
        </w:rPr>
        <w:tab/>
      </w:r>
      <w:r>
        <w:rPr>
          <w:rFonts w:ascii="Arial Narrow" w:hAnsi="Arial Narrow" w:cs="Tahoma"/>
        </w:rPr>
        <w:tab/>
      </w:r>
      <w:r>
        <w:rPr>
          <w:rFonts w:ascii="Arial Narrow" w:hAnsi="Arial Narrow" w:cs="Tahoma"/>
        </w:rPr>
        <w:tab/>
      </w:r>
    </w:p>
    <w:p w14:paraId="1417BAE4" w14:textId="77777777" w:rsidR="00EE0D30" w:rsidRDefault="00000000">
      <w:pPr>
        <w:numPr>
          <w:ilvl w:val="1"/>
          <w:numId w:val="40"/>
        </w:numPr>
        <w:spacing w:before="0" w:after="0"/>
        <w:jc w:val="both"/>
        <w:rPr>
          <w:rFonts w:ascii="Arial Narrow" w:hAnsi="Arial Narrow" w:cs="Tahoma"/>
        </w:rPr>
      </w:pPr>
      <w:r>
        <w:rPr>
          <w:rFonts w:ascii="Arial Narrow" w:hAnsi="Arial Narrow" w:cs="Tahoma"/>
        </w:rPr>
        <w:t>wskaźnik narzutu kosztów pośrednich w % liczony od /R+S/,</w:t>
      </w:r>
    </w:p>
    <w:p w14:paraId="6D69744A" w14:textId="77777777" w:rsidR="00EE0D30" w:rsidRDefault="00000000">
      <w:pPr>
        <w:numPr>
          <w:ilvl w:val="1"/>
          <w:numId w:val="40"/>
        </w:numPr>
        <w:spacing w:before="0" w:after="0"/>
        <w:jc w:val="both"/>
        <w:rPr>
          <w:rFonts w:ascii="Arial Narrow" w:hAnsi="Arial Narrow" w:cs="Tahoma"/>
        </w:rPr>
      </w:pPr>
      <w:r>
        <w:rPr>
          <w:rFonts w:ascii="Arial Narrow" w:hAnsi="Arial Narrow" w:cs="Tahoma"/>
        </w:rPr>
        <w:t>wskaźnik narzutu zysku w % liczony od /R+S+Kp/,</w:t>
      </w:r>
    </w:p>
    <w:p w14:paraId="019F2C1F" w14:textId="77777777" w:rsidR="00EE0D30" w:rsidRDefault="00000000">
      <w:pPr>
        <w:numPr>
          <w:ilvl w:val="1"/>
          <w:numId w:val="40"/>
        </w:numPr>
        <w:spacing w:before="0" w:after="0"/>
        <w:jc w:val="both"/>
        <w:rPr>
          <w:rFonts w:ascii="Arial Narrow" w:hAnsi="Arial Narrow" w:cs="Tahoma"/>
        </w:rPr>
      </w:pPr>
      <w:r>
        <w:rPr>
          <w:rFonts w:ascii="Arial Narrow" w:hAnsi="Arial Narrow" w:cs="Tahoma"/>
        </w:rPr>
        <w:t>wskaźnik narzutu kosztów zakupu Materiałów w % liczony od wartości Materiałów /M/</w:t>
      </w:r>
    </w:p>
    <w:p w14:paraId="526C5EA1" w14:textId="77777777" w:rsidR="00EE0D30" w:rsidRDefault="00000000">
      <w:pPr>
        <w:numPr>
          <w:ilvl w:val="1"/>
          <w:numId w:val="34"/>
        </w:numPr>
        <w:spacing w:before="0" w:after="0"/>
        <w:jc w:val="both"/>
        <w:rPr>
          <w:rFonts w:ascii="Arial Narrow" w:hAnsi="Arial Narrow" w:cs="Tahoma"/>
        </w:rPr>
      </w:pPr>
      <w:r>
        <w:rPr>
          <w:rFonts w:ascii="Arial Narrow" w:hAnsi="Arial Narrow" w:cs="Tahoma"/>
          <w:bCs/>
        </w:rPr>
        <w:t xml:space="preserve">W przypadku robót zamiennych </w:t>
      </w:r>
      <w:r>
        <w:rPr>
          <w:rFonts w:ascii="Arial Narrow" w:hAnsi="Arial Narrow"/>
        </w:rPr>
        <w:t>powodujących zmniejszenie wartości robót danego elementu robót,</w:t>
      </w:r>
      <w:r>
        <w:rPr>
          <w:rFonts w:ascii="Arial Narrow" w:hAnsi="Arial Narrow" w:cs="Tahoma"/>
          <w:bCs/>
        </w:rPr>
        <w:t xml:space="preserve">  a nieodpowiadających opisowi pozycji w szczegółowym kosztorysie ofertowym, </w:t>
      </w:r>
      <w:r>
        <w:rPr>
          <w:rFonts w:ascii="Arial Narrow" w:hAnsi="Arial Narrow"/>
        </w:rPr>
        <w:t xml:space="preserve">wynagrodzenie ryczałtowe, o którym mowa w </w:t>
      </w:r>
      <w:r>
        <w:rPr>
          <w:rFonts w:ascii="Arial Narrow" w:hAnsi="Arial Narrow"/>
          <w:b/>
          <w:bCs/>
        </w:rPr>
        <w:t>§ 10 ust. 1</w:t>
      </w:r>
      <w:r>
        <w:rPr>
          <w:rFonts w:ascii="Arial Narrow" w:hAnsi="Arial Narrow"/>
        </w:rPr>
        <w:t xml:space="preserve"> zostanie pomniejszone o wartość różnicy między kosztem elementu pierwotnego, a kosztem wykonania elementu zamiennego wg następujących zasad:</w:t>
      </w:r>
      <w:r>
        <w:rPr>
          <w:rFonts w:ascii="Arial Narrow" w:hAnsi="Arial Narrow" w:cs="Tahoma"/>
          <w:bCs/>
        </w:rPr>
        <w:t xml:space="preserve"> Wykonawca powinien przedłożyć do akceptacji Zamawiającego kalkulację ceny jednostkowej tych robót z uwzględnieniem cen czynników produkcji nie wyższych od średnich cen Materiałów, Sprzętu i transportu publikowanych w wydawnictwie (</w:t>
      </w:r>
      <w:r>
        <w:rPr>
          <w:rFonts w:ascii="Arial Narrow" w:hAnsi="Arial Narrow" w:cs="Tahoma"/>
        </w:rPr>
        <w:t>SEKOCENBUD, Orgbud, Intercenbud, itp.) dla województwa, w którym roboty są wykonywane, aktualnych w miesiącu poprzedzającym miesiąc, w którym kalkulacja jest sporządzana jako średnie) za okres ich wbudowania</w:t>
      </w:r>
      <w:r>
        <w:rPr>
          <w:rFonts w:ascii="Arial Narrow" w:hAnsi="Arial Narrow" w:cs="Tahoma"/>
          <w:bCs/>
        </w:rPr>
        <w:t xml:space="preserve"> oraz nakładów rzeczowych określonych w Katalogach Nakładów Rzeczowych (KNR), a w przypadku robót, dla których nie określono nakładów rzeczowych w KNR, wg innych ogólnie stosowanych katalogów lub nakładów własnych zaakceptowanych przez Zamawiającego. Jeżeli cena jednostkowa przedłożona przez Wykonawcę do akceptacji Zamawiającemu będzie skalkulowana niezgodnie z postanowieniami niniejszego ustępu Zamawiający wprowadzi korektę.</w:t>
      </w:r>
    </w:p>
    <w:p w14:paraId="22771744" w14:textId="77777777" w:rsidR="00EE0D30" w:rsidRDefault="00000000">
      <w:pPr>
        <w:numPr>
          <w:ilvl w:val="1"/>
          <w:numId w:val="34"/>
        </w:numPr>
        <w:spacing w:before="0" w:after="0"/>
        <w:jc w:val="both"/>
        <w:rPr>
          <w:rFonts w:ascii="Arial Narrow" w:hAnsi="Arial Narrow" w:cs="Tahoma"/>
        </w:rPr>
      </w:pPr>
      <w:r>
        <w:rPr>
          <w:rFonts w:ascii="Arial Narrow" w:hAnsi="Arial Narrow" w:cs="Tahoma"/>
        </w:rPr>
        <w:t xml:space="preserve">Oprócz przypadków określonych w </w:t>
      </w:r>
      <w:r>
        <w:rPr>
          <w:rFonts w:ascii="Arial Narrow" w:hAnsi="Arial Narrow" w:cs="Tahoma"/>
          <w:b/>
          <w:bCs/>
        </w:rPr>
        <w:t>ust.1-3</w:t>
      </w:r>
      <w:r>
        <w:rPr>
          <w:rFonts w:ascii="Arial Narrow" w:hAnsi="Arial Narrow" w:cs="Tahoma"/>
        </w:rPr>
        <w:t xml:space="preserve"> Wykonawca jest uprawniony do żądania zmiany Umowy w zakresie Materiałów, parametrów technicznych, technologii wykonania robót budowlanych, sposobu i zakresu wykonania przedmiotu Umowy w następujących sytuacjach:</w:t>
      </w:r>
    </w:p>
    <w:p w14:paraId="4DC4434D" w14:textId="77777777" w:rsidR="00EE0D30" w:rsidRDefault="00000000">
      <w:pPr>
        <w:numPr>
          <w:ilvl w:val="2"/>
          <w:numId w:val="41"/>
        </w:numPr>
        <w:spacing w:before="0" w:after="0"/>
        <w:ind w:left="714" w:hanging="357"/>
        <w:jc w:val="both"/>
        <w:rPr>
          <w:rFonts w:ascii="Arial Narrow" w:hAnsi="Arial Narrow" w:cs="Tahoma"/>
        </w:rPr>
      </w:pPr>
      <w:r>
        <w:rPr>
          <w:rFonts w:ascii="Arial Narrow" w:hAnsi="Arial Narrow" w:cs="Tahoma"/>
        </w:rPr>
        <w:t>konieczności zrealizowania jakiejkolwiek części robót, objętej przedmiotem Umowy, przy zastosowaniu odmiennych rozwiązań technicznych lub technologicznych, niż wskazane w Dokumentacji projektowej, STWiORB a wynikających ze stwierdzonych Wad tej Dokumentacji lub zmiany stanu prawnego, w oparciu o który je przygotowano, gdyby zastosowanie przewidzianych rozwiązań groziło niewykonaniem lub nienależytym wykonaniem przedmiotu Umowy,</w:t>
      </w:r>
    </w:p>
    <w:p w14:paraId="7D56B244" w14:textId="77777777" w:rsidR="00EE0D30" w:rsidRDefault="00000000">
      <w:pPr>
        <w:numPr>
          <w:ilvl w:val="2"/>
          <w:numId w:val="41"/>
        </w:numPr>
        <w:spacing w:before="0" w:after="0"/>
        <w:ind w:left="714" w:hanging="357"/>
        <w:jc w:val="both"/>
        <w:rPr>
          <w:rFonts w:ascii="Arial Narrow" w:hAnsi="Arial Narrow" w:cs="Tahoma"/>
        </w:rPr>
      </w:pPr>
      <w:r>
        <w:rPr>
          <w:rFonts w:ascii="Arial Narrow" w:hAnsi="Arial Narrow" w:cs="Tahoma"/>
        </w:rPr>
        <w:t xml:space="preserve">konieczności realizacji robót wynikających ze zmian Dokumentacji projektowej zakwalifikowanych przez projektanta zgodnie z aktualnie obowiązującymi przepisami Prawa budowlanego jako odstąpienie nieistotne od zatwierdzonego projektu </w:t>
      </w:r>
      <w:r>
        <w:rPr>
          <w:rFonts w:ascii="Arial Narrow" w:hAnsi="Arial Narrow" w:cs="Tahoma"/>
        </w:rPr>
        <w:lastRenderedPageBreak/>
        <w:t>zagospodarowania działki lub terenu albo projektu architektoniczno-budowlanego, niewymagające zmiany decyzji o pozwoleniu na budowę lub ponownego zgłoszenia,</w:t>
      </w:r>
    </w:p>
    <w:p w14:paraId="0201DDFB" w14:textId="77777777" w:rsidR="00EE0D30" w:rsidRDefault="00000000">
      <w:pPr>
        <w:numPr>
          <w:ilvl w:val="2"/>
          <w:numId w:val="41"/>
        </w:numPr>
        <w:spacing w:before="0" w:after="0"/>
        <w:ind w:left="714" w:hanging="357"/>
        <w:jc w:val="both"/>
        <w:rPr>
          <w:rFonts w:ascii="Arial Narrow" w:hAnsi="Arial Narrow" w:cs="Tahoma"/>
        </w:rPr>
      </w:pPr>
      <w:r>
        <w:rPr>
          <w:rFonts w:ascii="Arial Narrow" w:hAnsi="Arial Narrow" w:cs="Tahoma"/>
        </w:rPr>
        <w:t>wystąpienia warunków geologicznych, geotechnicznych lub hydrologicznych odbiegających w sposób istotny od przyjętych w Dokumentacji projektowej, STWiORB, rozpoznania terenu w zakresie znalezisk archeologicznych, występowania niewybuchów lub niewypałów, które mogą skutkować w świetle dotychczasowych założeń niewykonaniem lub nienależytym wykonaniem przedmiotu Umowy,</w:t>
      </w:r>
    </w:p>
    <w:p w14:paraId="1CADA2A7" w14:textId="77777777" w:rsidR="00EE0D30" w:rsidRDefault="00000000">
      <w:pPr>
        <w:numPr>
          <w:ilvl w:val="2"/>
          <w:numId w:val="41"/>
        </w:numPr>
        <w:spacing w:before="0" w:after="0"/>
        <w:ind w:left="714" w:hanging="357"/>
        <w:jc w:val="both"/>
        <w:rPr>
          <w:rFonts w:ascii="Arial Narrow" w:hAnsi="Arial Narrow" w:cs="Tahoma"/>
        </w:rPr>
      </w:pPr>
      <w:r>
        <w:rPr>
          <w:rFonts w:ascii="Arial Narrow" w:hAnsi="Arial Narrow" w:cs="Tahoma"/>
        </w:rPr>
        <w:t>konieczności zrealizowania przedmiotu Umowy przy zastosowaniu innych rozwiązań technicznych lub materiałowych ze względu na zmiany obowiązującego prawa,</w:t>
      </w:r>
    </w:p>
    <w:p w14:paraId="4C45AA8D" w14:textId="77777777" w:rsidR="00EE0D30" w:rsidRDefault="00000000">
      <w:pPr>
        <w:numPr>
          <w:ilvl w:val="2"/>
          <w:numId w:val="41"/>
        </w:numPr>
        <w:spacing w:before="0" w:after="0"/>
        <w:ind w:left="714" w:hanging="357"/>
        <w:jc w:val="both"/>
        <w:rPr>
          <w:rFonts w:ascii="Arial Narrow" w:hAnsi="Arial Narrow" w:cs="Tahoma"/>
        </w:rPr>
      </w:pPr>
      <w:r>
        <w:rPr>
          <w:rFonts w:ascii="Arial Narrow" w:hAnsi="Arial Narrow" w:cs="Tahoma"/>
        </w:rPr>
        <w:t xml:space="preserve">wystąpienia niebezpieczeństwa kolizji z planowanymi lub równolegle prowadzonymi przez inne podmioty inwestycjami </w:t>
      </w:r>
      <w:r>
        <w:rPr>
          <w:rFonts w:ascii="Arial Narrow" w:hAnsi="Arial Narrow" w:cs="Tahoma"/>
        </w:rPr>
        <w:br/>
        <w:t>w zakresie niezbędnym do uniknięcia lub usunięcia tych kolizji,</w:t>
      </w:r>
    </w:p>
    <w:p w14:paraId="27ACB173" w14:textId="77777777" w:rsidR="00EE0D30" w:rsidRDefault="00000000">
      <w:pPr>
        <w:numPr>
          <w:ilvl w:val="2"/>
          <w:numId w:val="41"/>
        </w:numPr>
        <w:spacing w:before="0" w:after="0"/>
        <w:ind w:left="714" w:hanging="357"/>
        <w:jc w:val="both"/>
        <w:rPr>
          <w:rFonts w:ascii="Arial Narrow" w:hAnsi="Arial Narrow" w:cs="Arial"/>
        </w:rPr>
      </w:pPr>
      <w:r>
        <w:rPr>
          <w:rFonts w:ascii="Arial Narrow" w:hAnsi="Arial Narrow" w:cs="Tahoma"/>
        </w:rPr>
        <w:t>wystąpienia Siły wyższej uniemożliwiającej wykonanie przedmiotu Umowy zgodnie z jej postanowieniami</w:t>
      </w:r>
      <w:r>
        <w:rPr>
          <w:rFonts w:ascii="Arial Narrow" w:hAnsi="Arial Narrow" w:cs="Arial"/>
        </w:rPr>
        <w:t>.</w:t>
      </w:r>
    </w:p>
    <w:p w14:paraId="27205488"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37" w:name="_Toc172117791"/>
      <w:bookmarkStart w:id="38" w:name="_Toc238025693"/>
      <w:r>
        <w:rPr>
          <w:rFonts w:ascii="Arial Narrow" w:eastAsiaTheme="majorEastAsia" w:hAnsi="Arial Narrow"/>
          <w:sz w:val="20"/>
          <w:szCs w:val="20"/>
        </w:rPr>
        <w:t>Odstąpienie od umowy</w:t>
      </w:r>
      <w:bookmarkEnd w:id="37"/>
      <w:bookmarkEnd w:id="38"/>
    </w:p>
    <w:p w14:paraId="1E57B163" w14:textId="77777777" w:rsidR="00EE0D30" w:rsidRDefault="00000000">
      <w:pPr>
        <w:numPr>
          <w:ilvl w:val="6"/>
          <w:numId w:val="9"/>
        </w:numPr>
        <w:spacing w:before="0" w:after="0"/>
        <w:ind w:left="357" w:hanging="357"/>
        <w:jc w:val="both"/>
        <w:rPr>
          <w:rFonts w:ascii="Arial Narrow" w:hAnsi="Arial Narrow" w:cs="Arial"/>
        </w:rPr>
      </w:pPr>
      <w:r>
        <w:rPr>
          <w:rFonts w:ascii="Arial Narrow" w:hAnsi="Arial Narrow" w:cs="Arial"/>
        </w:rPr>
        <w:t xml:space="preserve">Zamawiający jest uprawniony do odstąpienia od Umowy, jeżeli Wykonawca: </w:t>
      </w:r>
    </w:p>
    <w:p w14:paraId="253CDD7C"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 xml:space="preserve">wykonuje roboty niezgodnie z Umową, powodując ich wadliwość i nie dokona ich naprawy, pomimo pisemnego powiadomienia Zamawiającego określającego ich rodzaj i wyznaczającego odpowiedni termin do ich usunięcia; </w:t>
      </w:r>
    </w:p>
    <w:p w14:paraId="2B09B291"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 xml:space="preserve">bez uzasadnionej przyczyny przerwał wykonywanie robót na okres dłuższy niż 10 dni i pomimo dodatkowego pisemnego wezwania Zamawiającego nie podjął ich w okresie 5 dni od dodatkowego wezwania, </w:t>
      </w:r>
    </w:p>
    <w:p w14:paraId="2E143A52"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 xml:space="preserve">pozostaje w zwłoce w realizacji robót w stopniu wskazującym, że z przyczyn leżących po stronie Wykonawcy ukończenie przedmiotu Umowy w terminie określonym w </w:t>
      </w:r>
      <w:r>
        <w:rPr>
          <w:rFonts w:ascii="Arial Narrow" w:hAnsi="Arial Narrow" w:cs="Arial"/>
          <w:b/>
          <w:bCs/>
        </w:rPr>
        <w:t>§ 2 ust. 1</w:t>
      </w:r>
      <w:r>
        <w:rPr>
          <w:rFonts w:ascii="Arial Narrow" w:hAnsi="Arial Narrow" w:cs="Arial"/>
        </w:rPr>
        <w:t xml:space="preserve"> jest obiektywnie niemożliwe, co zostanie potwierdzone analizą zaawansowania robót lub stanowiskiem Inspektora Nadzoru, </w:t>
      </w:r>
    </w:p>
    <w:p w14:paraId="590E26DE"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 xml:space="preserve">podzleca całość robót lub dokonuje cesji Umowy, jej części lub wynikającej z niej wierzytelności bez zgody Zamawiającego, </w:t>
      </w:r>
    </w:p>
    <w:p w14:paraId="0EF5ECA4"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podzleca jakąkolwiek część przedmiotu Umowy, co do której Zamawiający nałożył obowiązek wykonania przez Wykonawcę własnymi siłami, z zastrzeżeniem podzlecania …. (</w:t>
      </w:r>
      <w:r>
        <w:rPr>
          <w:rFonts w:ascii="Arial Narrow" w:hAnsi="Arial Narrow" w:cs="Arial"/>
          <w:i/>
        </w:rPr>
        <w:t>podmiot trzeci</w:t>
      </w:r>
      <w:r>
        <w:rPr>
          <w:rFonts w:ascii="Arial Narrow" w:hAnsi="Arial Narrow" w:cs="Arial"/>
        </w:rPr>
        <w:t xml:space="preserve">), </w:t>
      </w:r>
    </w:p>
    <w:p w14:paraId="0B8408D4"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 xml:space="preserve">jeżeli suma naliczonych kar umownych obciążających Wykonawcę przekroczy 20% wynagrodzenia brutto określonego w </w:t>
      </w:r>
      <w:r>
        <w:rPr>
          <w:rFonts w:ascii="Arial Narrow" w:hAnsi="Arial Narrow" w:cs="Arial"/>
          <w:b/>
          <w:bCs/>
        </w:rPr>
        <w:t>§ 10 ust. 1</w:t>
      </w:r>
      <w:r>
        <w:rPr>
          <w:rFonts w:ascii="Arial Narrow" w:hAnsi="Arial Narrow" w:cs="Arial"/>
        </w:rPr>
        <w:t xml:space="preserve"> Umowy; </w:t>
      </w:r>
    </w:p>
    <w:p w14:paraId="635357CC"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 xml:space="preserve">daje lub proponuje bezpośrednio lub pośrednio jakiejkolwiek osobie, jakąkolwiek korzyść majątkową, prezent, gratyfikację, prowizję lub inną wartościową rzecz, jako zachętę lub nagrodę: </w:t>
      </w:r>
    </w:p>
    <w:p w14:paraId="0F5C2273" w14:textId="77777777" w:rsidR="00EE0D30" w:rsidRDefault="00000000">
      <w:pPr>
        <w:pStyle w:val="Default"/>
        <w:numPr>
          <w:ilvl w:val="5"/>
          <w:numId w:val="12"/>
        </w:numPr>
        <w:spacing w:before="0" w:after="0"/>
        <w:jc w:val="both"/>
        <w:rPr>
          <w:rFonts w:ascii="Arial Narrow" w:hAnsi="Arial Narrow" w:cs="Arial"/>
          <w:color w:val="auto"/>
          <w:sz w:val="20"/>
          <w:szCs w:val="20"/>
        </w:rPr>
      </w:pPr>
      <w:r>
        <w:rPr>
          <w:rFonts w:ascii="Arial Narrow" w:hAnsi="Arial Narrow" w:cs="Arial"/>
          <w:color w:val="auto"/>
          <w:sz w:val="20"/>
          <w:szCs w:val="20"/>
        </w:rPr>
        <w:t xml:space="preserve">za jakiekolwiek działanie lub wstrzymanie się od jakiegokolwiek działania związanego z Umową i niezgodnego z prawem albo Umową lub wstrzymanie się od jakiegokolwiek działania związanego z Umową i zgodnego z prawem lub Umową, </w:t>
      </w:r>
    </w:p>
    <w:p w14:paraId="5CA25A7C" w14:textId="77777777" w:rsidR="00EE0D30" w:rsidRDefault="00000000">
      <w:pPr>
        <w:pStyle w:val="Default"/>
        <w:numPr>
          <w:ilvl w:val="5"/>
          <w:numId w:val="12"/>
        </w:numPr>
        <w:spacing w:before="0" w:after="0"/>
        <w:jc w:val="both"/>
        <w:rPr>
          <w:rFonts w:ascii="Arial Narrow" w:hAnsi="Arial Narrow" w:cs="Arial"/>
          <w:color w:val="auto"/>
          <w:sz w:val="20"/>
          <w:szCs w:val="20"/>
        </w:rPr>
      </w:pPr>
      <w:r>
        <w:rPr>
          <w:rFonts w:ascii="Arial Narrow" w:hAnsi="Arial Narrow" w:cs="Arial"/>
          <w:color w:val="auto"/>
          <w:sz w:val="20"/>
          <w:szCs w:val="20"/>
        </w:rPr>
        <w:t xml:space="preserve">jeśli ktokolwiek z personelu Wykonawcy, jego pełnomocników lub Podwykonawców, daje lub proponuje (bezpośrednio lub pośrednio) komukolwiek jakąkolwiek taką zachętę lub nagrodę. </w:t>
      </w:r>
    </w:p>
    <w:p w14:paraId="5B76368A"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wykonanej części Umowy,</w:t>
      </w:r>
    </w:p>
    <w:p w14:paraId="611730C3"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zostanie wszczęte postępowanie egzekucyjne obejmujące zasadniczą część majątku Wykonawcy, które może zagrozić należytej realizacji Umowy;</w:t>
      </w:r>
    </w:p>
    <w:p w14:paraId="51B68081"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otwarto wobec Wykonawcy postępowanie restrukturyzacyjne, likwidacyjne lub upadłościowe albo zaistniały okoliczności wskazujące na utratę zdolności do wykonywania zobowiązań wynikających z Umowy;</w:t>
      </w:r>
    </w:p>
    <w:p w14:paraId="616CC2A2"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nie rozpoczął realizacji przedmiotu Umowy bez uzasadnionych przyczyn oraz nie kontynuuje ich pomimo wezwania przez Zamawiającego złożonego na piśmie w okresie 5 dni od dodatkowego wezwania, z przyczyn leżących po stronie Wykonawcy.</w:t>
      </w:r>
    </w:p>
    <w:p w14:paraId="24739EAA"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 xml:space="preserve">Prawo odstąpienia od Umowy z przyczyn określonych w </w:t>
      </w:r>
      <w:r>
        <w:rPr>
          <w:rFonts w:ascii="Arial Narrow" w:hAnsi="Arial Narrow" w:cs="Arial"/>
          <w:b/>
          <w:bCs/>
        </w:rPr>
        <w:t>ust. 1 pkt 1–7 oraz 9–11</w:t>
      </w:r>
      <w:r>
        <w:rPr>
          <w:rFonts w:ascii="Arial Narrow" w:hAnsi="Arial Narrow" w:cs="Arial"/>
        </w:rPr>
        <w:t xml:space="preserve"> może zostać wykonane w terminie 30 dni od dnia powzięcia przez Zamawiającego wiadomości o okoliczności stanowiącej podstawę odstąpienia;</w:t>
      </w:r>
    </w:p>
    <w:p w14:paraId="029AA31F" w14:textId="77777777" w:rsidR="00EE0D30" w:rsidRDefault="00000000">
      <w:pPr>
        <w:numPr>
          <w:ilvl w:val="0"/>
          <w:numId w:val="10"/>
        </w:numPr>
        <w:spacing w:before="0" w:after="0"/>
        <w:ind w:left="714" w:hanging="357"/>
        <w:jc w:val="both"/>
        <w:rPr>
          <w:rFonts w:ascii="Arial Narrow" w:hAnsi="Arial Narrow" w:cs="Arial"/>
        </w:rPr>
      </w:pPr>
      <w:r>
        <w:rPr>
          <w:rFonts w:ascii="Arial Narrow" w:hAnsi="Arial Narrow" w:cs="Arial"/>
        </w:rPr>
        <w:t xml:space="preserve">w razie konieczności: </w:t>
      </w:r>
    </w:p>
    <w:p w14:paraId="01709B0E" w14:textId="77777777" w:rsidR="00EE0D30" w:rsidRDefault="00000000">
      <w:pPr>
        <w:pStyle w:val="Default"/>
        <w:numPr>
          <w:ilvl w:val="5"/>
          <w:numId w:val="91"/>
        </w:numPr>
        <w:spacing w:before="0" w:after="0"/>
        <w:jc w:val="both"/>
        <w:rPr>
          <w:rFonts w:ascii="Arial Narrow" w:hAnsi="Arial Narrow" w:cs="Arial"/>
          <w:color w:val="auto"/>
          <w:sz w:val="20"/>
          <w:szCs w:val="20"/>
        </w:rPr>
      </w:pPr>
      <w:r>
        <w:rPr>
          <w:rFonts w:ascii="Arial Narrow" w:hAnsi="Arial Narrow" w:cs="Arial"/>
          <w:color w:val="auto"/>
          <w:sz w:val="20"/>
          <w:szCs w:val="20"/>
        </w:rPr>
        <w:t xml:space="preserve">2 - krotnego dokonywania bezpośredniej zapłaty przez Zamawiającego lub </w:t>
      </w:r>
    </w:p>
    <w:p w14:paraId="57F923CE" w14:textId="77777777" w:rsidR="00EE0D30" w:rsidRDefault="00000000">
      <w:pPr>
        <w:pStyle w:val="Default"/>
        <w:numPr>
          <w:ilvl w:val="5"/>
          <w:numId w:val="91"/>
        </w:numPr>
        <w:spacing w:before="0" w:after="0"/>
        <w:jc w:val="both"/>
        <w:rPr>
          <w:rFonts w:ascii="Arial Narrow" w:hAnsi="Arial Narrow" w:cs="Arial"/>
          <w:color w:val="auto"/>
          <w:sz w:val="20"/>
          <w:szCs w:val="20"/>
        </w:rPr>
      </w:pPr>
      <w:r>
        <w:rPr>
          <w:rFonts w:ascii="Arial Narrow" w:hAnsi="Arial Narrow" w:cs="Arial"/>
          <w:color w:val="auto"/>
          <w:sz w:val="20"/>
          <w:szCs w:val="20"/>
        </w:rPr>
        <w:t xml:space="preserve">dokonania bezpośrednich zapłat na sumę większą niż 10% wartości Umowy, </w:t>
      </w:r>
    </w:p>
    <w:p w14:paraId="0BDF7DC2" w14:textId="77777777" w:rsidR="00EE0D30" w:rsidRDefault="00000000">
      <w:pPr>
        <w:pStyle w:val="Default"/>
        <w:spacing w:before="0" w:after="0"/>
        <w:ind w:left="1077"/>
        <w:jc w:val="both"/>
        <w:rPr>
          <w:rFonts w:ascii="Arial Narrow" w:hAnsi="Arial Narrow" w:cs="Arial"/>
          <w:color w:val="auto"/>
          <w:sz w:val="20"/>
          <w:szCs w:val="20"/>
        </w:rPr>
      </w:pPr>
      <w:r>
        <w:rPr>
          <w:rFonts w:ascii="Arial Narrow" w:hAnsi="Arial Narrow" w:cs="Arial"/>
          <w:color w:val="auto"/>
          <w:sz w:val="20"/>
          <w:szCs w:val="20"/>
        </w:rPr>
        <w:t>Podwykonawcy lub Dalszemu Podwykonawcy, którzy zawarli zaakceptowane przez Zamawiającego Umowy o podwykonawstwo, których przedmiotem są roboty budowlane lub którzy zawarli przedłożone Zamawiającemu Umowy o Podwykonawstwo, których przedmiotem są dostawy lub usługi.</w:t>
      </w:r>
    </w:p>
    <w:p w14:paraId="17E83FBD" w14:textId="77777777" w:rsidR="00EE0D30" w:rsidRDefault="00000000">
      <w:pPr>
        <w:numPr>
          <w:ilvl w:val="6"/>
          <w:numId w:val="9"/>
        </w:numPr>
        <w:spacing w:before="0" w:after="0"/>
        <w:ind w:left="357" w:hanging="357"/>
        <w:jc w:val="both"/>
        <w:rPr>
          <w:rFonts w:ascii="Arial Narrow" w:hAnsi="Arial Narrow" w:cs="Arial"/>
        </w:rPr>
      </w:pPr>
      <w:r>
        <w:rPr>
          <w:rFonts w:ascii="Arial Narrow" w:hAnsi="Arial Narrow" w:cs="Arial"/>
        </w:rPr>
        <w:t xml:space="preserve">Wykonawca udziela rękojmi i gwarancji jakości w zakresie określonym w Umowie na część zobowiązania wykonaną przed odstąpieniem od Umowy. </w:t>
      </w:r>
    </w:p>
    <w:p w14:paraId="43E1FB58" w14:textId="77777777" w:rsidR="00EE0D30" w:rsidRDefault="00000000">
      <w:pPr>
        <w:numPr>
          <w:ilvl w:val="6"/>
          <w:numId w:val="9"/>
        </w:numPr>
        <w:spacing w:before="0" w:after="0"/>
        <w:ind w:left="357" w:hanging="357"/>
        <w:jc w:val="both"/>
        <w:rPr>
          <w:rFonts w:ascii="Arial Narrow" w:hAnsi="Arial Narrow" w:cs="Arial"/>
        </w:rPr>
      </w:pPr>
      <w:r>
        <w:rPr>
          <w:rFonts w:ascii="Arial Narrow" w:hAnsi="Arial Narrow" w:cs="Arial"/>
        </w:rPr>
        <w:t xml:space="preserve">Odstąpienie od Umowy następuje listem poleconym za potwierdzeniem odbioru lub pismem złożonym w siedzibie Wykonawcy za pokwitowaniem, z chwilą otrzymania oświadczenia o odstąpieniu przez Wykonawcę. </w:t>
      </w:r>
    </w:p>
    <w:p w14:paraId="4F7435F6" w14:textId="77777777" w:rsidR="00EE0D30" w:rsidRDefault="00000000">
      <w:pPr>
        <w:numPr>
          <w:ilvl w:val="6"/>
          <w:numId w:val="9"/>
        </w:numPr>
        <w:spacing w:before="0" w:after="0"/>
        <w:ind w:left="357" w:hanging="357"/>
        <w:jc w:val="both"/>
        <w:rPr>
          <w:rFonts w:ascii="Arial Narrow" w:hAnsi="Arial Narrow" w:cs="Arial"/>
        </w:rPr>
      </w:pPr>
      <w:r>
        <w:rPr>
          <w:rFonts w:ascii="Arial Narrow" w:hAnsi="Arial Narrow" w:cs="Arial"/>
        </w:rPr>
        <w:t xml:space="preserve">Wykonawca będzie uprawniony do odstąpienia od Umowy, jeżeli: </w:t>
      </w:r>
    </w:p>
    <w:p w14:paraId="3846F3C9" w14:textId="77777777" w:rsidR="00EE0D30" w:rsidRDefault="00000000">
      <w:pPr>
        <w:numPr>
          <w:ilvl w:val="0"/>
          <w:numId w:val="85"/>
        </w:numPr>
        <w:tabs>
          <w:tab w:val="clear" w:pos="720"/>
        </w:tabs>
        <w:spacing w:before="0" w:after="0"/>
        <w:ind w:left="714" w:hanging="357"/>
        <w:jc w:val="both"/>
        <w:rPr>
          <w:rFonts w:ascii="Arial Narrow" w:hAnsi="Arial Narrow" w:cs="Arial"/>
        </w:rPr>
      </w:pPr>
      <w:r>
        <w:rPr>
          <w:rFonts w:ascii="Arial Narrow" w:hAnsi="Arial Narrow" w:cs="Arial"/>
        </w:rPr>
        <w:t xml:space="preserve">zwłoka Zamawiającego w przekazaniu Terenu Budowy przekracza 15 dni; </w:t>
      </w:r>
    </w:p>
    <w:p w14:paraId="1503428F" w14:textId="77777777" w:rsidR="00EE0D30" w:rsidRDefault="00000000">
      <w:pPr>
        <w:numPr>
          <w:ilvl w:val="0"/>
          <w:numId w:val="85"/>
        </w:numPr>
        <w:tabs>
          <w:tab w:val="clear" w:pos="720"/>
        </w:tabs>
        <w:spacing w:before="0" w:after="0"/>
        <w:ind w:left="714" w:hanging="357"/>
        <w:jc w:val="both"/>
        <w:rPr>
          <w:rFonts w:ascii="Arial Narrow" w:hAnsi="Arial Narrow" w:cs="Arial"/>
        </w:rPr>
      </w:pPr>
      <w:r>
        <w:rPr>
          <w:rFonts w:ascii="Arial Narrow" w:hAnsi="Arial Narrow" w:cs="Arial"/>
        </w:rPr>
        <w:lastRenderedPageBreak/>
        <w:t xml:space="preserve">zwłoka Zamawiającego w przystąpieniu do odbioru pomimo skutecznego zgłoszenia gotowości do odbioru przekracza 20 dni i nie jest uzasadniona wadami przedmiotu Umowy; </w:t>
      </w:r>
    </w:p>
    <w:p w14:paraId="391D27F0" w14:textId="77777777" w:rsidR="00EE0D30" w:rsidRDefault="00000000">
      <w:pPr>
        <w:numPr>
          <w:ilvl w:val="0"/>
          <w:numId w:val="85"/>
        </w:numPr>
        <w:tabs>
          <w:tab w:val="clear" w:pos="720"/>
        </w:tabs>
        <w:spacing w:before="0" w:after="0"/>
        <w:ind w:left="714" w:hanging="357"/>
        <w:jc w:val="both"/>
        <w:rPr>
          <w:rFonts w:ascii="Arial Narrow" w:hAnsi="Arial Narrow" w:cs="Arial"/>
        </w:rPr>
      </w:pPr>
      <w:r>
        <w:rPr>
          <w:rFonts w:ascii="Arial Narrow" w:hAnsi="Arial Narrow" w:cs="Arial"/>
        </w:rPr>
        <w:t xml:space="preserve">Wykonawca nie otrzyma kwoty należnej według Protokołu odbioru i załączonego do niego zestawienia wartości wykonanych robót w terminie 10 dni od upływu terminu płatności, z wyjątkiem uzasadnionych potrąceń w szczególności z tytułu roszczeń Zamawiającego lub kar umownych, </w:t>
      </w:r>
    </w:p>
    <w:p w14:paraId="2E9200AC" w14:textId="77777777" w:rsidR="00EE0D30" w:rsidRDefault="00000000">
      <w:pPr>
        <w:numPr>
          <w:ilvl w:val="0"/>
          <w:numId w:val="85"/>
        </w:numPr>
        <w:tabs>
          <w:tab w:val="clear" w:pos="720"/>
        </w:tabs>
        <w:spacing w:before="0" w:after="0"/>
        <w:ind w:left="714" w:hanging="357"/>
        <w:jc w:val="both"/>
        <w:rPr>
          <w:rFonts w:ascii="Arial Narrow" w:hAnsi="Arial Narrow" w:cs="Arial"/>
        </w:rPr>
      </w:pPr>
      <w:r>
        <w:rPr>
          <w:rFonts w:ascii="Arial Narrow" w:hAnsi="Arial Narrow" w:cs="Arial"/>
        </w:rPr>
        <w:t>na skutek polecenia Zamawiającego (bez szczególnego powodu) przerwa lub opóźnienie w wykonywaniu robót trwa dłużej niż 10 dni.</w:t>
      </w:r>
    </w:p>
    <w:p w14:paraId="3230A233" w14:textId="77777777" w:rsidR="00EE0D30" w:rsidRDefault="00000000">
      <w:pPr>
        <w:numPr>
          <w:ilvl w:val="6"/>
          <w:numId w:val="9"/>
        </w:numPr>
        <w:spacing w:before="0" w:after="0"/>
        <w:ind w:left="357" w:hanging="357"/>
        <w:jc w:val="both"/>
        <w:rPr>
          <w:rFonts w:ascii="Arial Narrow" w:hAnsi="Arial Narrow" w:cs="Arial"/>
        </w:rPr>
      </w:pPr>
      <w:r>
        <w:rPr>
          <w:rFonts w:ascii="Arial Narrow" w:hAnsi="Arial Narrow" w:cs="Arial"/>
        </w:rPr>
        <w:t xml:space="preserve">Wykonawca może odstąpić od Umowy w terminie 30 dni od dnia powzięcia wiadomości o przyczynie odstąpienia oraz po bezskutecznym upływie terminu dodatkowego wyznaczonego w wezwaniu Zamawiającemu do spełnienia zobowiązania. </w:t>
      </w:r>
    </w:p>
    <w:p w14:paraId="0ECB3E98" w14:textId="77777777" w:rsidR="00EE0D30" w:rsidRDefault="00000000">
      <w:pPr>
        <w:numPr>
          <w:ilvl w:val="6"/>
          <w:numId w:val="9"/>
        </w:numPr>
        <w:spacing w:before="0" w:after="0"/>
        <w:ind w:left="357" w:hanging="357"/>
        <w:jc w:val="both"/>
        <w:rPr>
          <w:rFonts w:ascii="Arial Narrow" w:hAnsi="Arial Narrow" w:cs="Arial"/>
        </w:rPr>
      </w:pPr>
      <w:r>
        <w:rPr>
          <w:rFonts w:ascii="Arial Narrow" w:hAnsi="Arial Narrow" w:cs="Arial"/>
        </w:rPr>
        <w:t>Odstąpienie od Umowy wywołuje skutki na przyszłość (ex nunc), chyba że z treści oświadczenia o odstąpieniu wynika co innego.</w:t>
      </w:r>
    </w:p>
    <w:p w14:paraId="262D0C4F" w14:textId="77777777" w:rsidR="00EE0D30" w:rsidRDefault="00000000">
      <w:pPr>
        <w:numPr>
          <w:ilvl w:val="6"/>
          <w:numId w:val="9"/>
        </w:numPr>
        <w:spacing w:before="0" w:after="0"/>
        <w:ind w:left="284" w:hanging="284"/>
        <w:jc w:val="both"/>
        <w:rPr>
          <w:rFonts w:ascii="Arial Narrow" w:hAnsi="Arial Narrow" w:cs="Arial"/>
        </w:rPr>
      </w:pPr>
      <w:r>
        <w:rPr>
          <w:rFonts w:ascii="Arial Narrow" w:hAnsi="Arial Narrow" w:cs="Arial"/>
        </w:rPr>
        <w:t>Odstąpienie od Umowy następuje listem poleconym za potwierdzeniem odbioru lub pismem złożonym w siedzibie Zamawiającego za pokwitowaniem, z chwilą otrzymania oświadczenie o odstąpieniu przez Zamawiającego.</w:t>
      </w:r>
    </w:p>
    <w:p w14:paraId="293E0A4B"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39" w:name="_Toc172117792"/>
      <w:bookmarkStart w:id="40" w:name="_Toc238025694"/>
      <w:r>
        <w:rPr>
          <w:rFonts w:ascii="Arial Narrow" w:eastAsiaTheme="majorEastAsia" w:hAnsi="Arial Narrow"/>
          <w:sz w:val="20"/>
          <w:szCs w:val="20"/>
        </w:rPr>
        <w:t>Obowiązki stron w związku z odstąpieniem od Umowy</w:t>
      </w:r>
      <w:bookmarkEnd w:id="39"/>
      <w:bookmarkEnd w:id="40"/>
      <w:r>
        <w:rPr>
          <w:rFonts w:ascii="Arial Narrow" w:eastAsiaTheme="majorEastAsia" w:hAnsi="Arial Narrow"/>
          <w:sz w:val="20"/>
          <w:szCs w:val="20"/>
        </w:rPr>
        <w:t xml:space="preserve"> </w:t>
      </w:r>
    </w:p>
    <w:p w14:paraId="4C1D9FAF"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 xml:space="preserve">W przypadku odstąpienia od Umowy przez jedną ze Stron, Wykonawca ma obowiązek: </w:t>
      </w:r>
    </w:p>
    <w:p w14:paraId="2783DE82" w14:textId="77777777" w:rsidR="00EE0D30" w:rsidRDefault="00000000">
      <w:pPr>
        <w:numPr>
          <w:ilvl w:val="0"/>
          <w:numId w:val="36"/>
        </w:numPr>
        <w:spacing w:before="0" w:after="0"/>
        <w:ind w:left="714" w:hanging="357"/>
        <w:jc w:val="both"/>
        <w:rPr>
          <w:rFonts w:ascii="Arial Narrow" w:hAnsi="Arial Narrow" w:cs="Arial"/>
        </w:rPr>
      </w:pPr>
      <w:r>
        <w:rPr>
          <w:rFonts w:ascii="Arial Narrow" w:hAnsi="Arial Narrow" w:cs="Arial"/>
        </w:rPr>
        <w:t xml:space="preserve">natychmiast wstrzymać wykonywanie robót, z wyjątkiem robót niezbędnych dla ochrony życia, zdrowia, mienia lub zabezpieczenia wykonanych robót, oraz zabezpieczyć teren budowy i przerwane roboty zgodnie z poleceniami Zamawiającego lub Inspektora Nadzoru, a następnie opuścić teren budowy w terminie wskazanym przez Zamawiającego, </w:t>
      </w:r>
    </w:p>
    <w:p w14:paraId="08FBE437" w14:textId="77777777" w:rsidR="00EE0D30" w:rsidRDefault="00000000">
      <w:pPr>
        <w:numPr>
          <w:ilvl w:val="0"/>
          <w:numId w:val="36"/>
        </w:numPr>
        <w:spacing w:before="0" w:after="0"/>
        <w:ind w:left="714" w:hanging="357"/>
        <w:jc w:val="both"/>
        <w:rPr>
          <w:rFonts w:ascii="Arial Narrow" w:hAnsi="Arial Narrow" w:cs="Arial"/>
        </w:rPr>
      </w:pPr>
      <w:r>
        <w:rPr>
          <w:rFonts w:ascii="Arial Narrow" w:hAnsi="Arial Narrow" w:cs="Arial"/>
        </w:rPr>
        <w:t xml:space="preserve">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 </w:t>
      </w:r>
    </w:p>
    <w:p w14:paraId="426ED44B"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 xml:space="preserve">W terminie 14 dni od dnia odstąpienia od Umowy Strony sporządzą szczegółowy protokół inwentaryzacji robót wykonanych, robót przerwanych oraz robót zabezpieczających według stanu na dzień odstąpienia. W przypadku nieprzystąpienia przez Wykonawcę do sporządzenia protokołu pomimo pisemnego wezwania Zamawiającego, Zamawiający jest uprawniony do sporządzenia protokołu jednostronnie. </w:t>
      </w:r>
    </w:p>
    <w:p w14:paraId="30D31192"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 xml:space="preserve">Wykonawca niezwłocznie, a najpóźniej w terminie do 10 dni od dnia zawiadomienia o odstąpieniu od Umowy z przyczyn niezależnych od Wykonawcy, usunie z Terenu budowy urządzenia Zaplecza budowy przez niego dostarczone lub wyniesione Materiały i urządzenia, niestanowiące własności Zamawiającego lub ustali z Zamawiającym zasady przekazania tego majątku Zamawiającemu. </w:t>
      </w:r>
    </w:p>
    <w:p w14:paraId="2C55DD17"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W przypadku odstąpienia od Umowy przez jedną ze Stron, Zamawiający zobowiązany jest do dokonania odbioru robót przerwanych i zabezpieczających oraz przejęcia od Wykonawcy pod swój dozór Terenu budowy.</w:t>
      </w:r>
    </w:p>
    <w:p w14:paraId="750F8708"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 xml:space="preserve">Zamawiający jest uprawniony do korzystania, bez dodatkowego wynagrodzenia, z dokumentacji, opracowań, rysunków, obliczeń, projektów warsztatowych i innych materiałów wykonanych przez Wykonawcę w zakresie niezbędnym do dokończenia inwestycji przez inny podmiot. </w:t>
      </w:r>
    </w:p>
    <w:p w14:paraId="6FBC2947"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 xml:space="preserve">W przypadku odstąpienia z przyczyn leżących po stronie Wykonawcy usunięcie następuje na koszt i ryzyko Wykonawcy. W przypadku odstąpienia z przyczyn leżących po stronie Zamawiającego koszty ponosi Zamawiający w zakresie uzasadnionym i udokumentowanym. </w:t>
      </w:r>
    </w:p>
    <w:p w14:paraId="20886DE0"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Wykonawca ma obowiązek zastosowania się do zawartych w oświadczeniu o odstąpieniu poleceń Zamawiającego dotyczących ochrony własności lub bezpieczeństwa robót.</w:t>
      </w:r>
    </w:p>
    <w:p w14:paraId="2CEBDF33"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 xml:space="preserve">Wykonawca sporządzi wykaz materiałów, konstrukcji lub urządzeń nabytych na potrzeby realizacji Umowy, które nie mogą zostać wykorzystane przy realizacji innych robót. Zamawiający dokona ich weryfikacji i podejmie decyzję o ich przejęciu za wynagrodzeniem odpowiadającym udokumentowanym kosztom nabycia lub o odmowie ich przejęcia. </w:t>
      </w:r>
    </w:p>
    <w:p w14:paraId="6FDE8389"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 xml:space="preserve">Szczegółowy protokół robót odbioru robót przerwanych i robót zabezpieczających w toku, inwentaryzacja robót i wykaz tych Materiałów, konstrukcji lub urządzeń, stanowią podstawę do wystawienia przez Wykonawcę odpowiedniej faktury. </w:t>
      </w:r>
    </w:p>
    <w:p w14:paraId="46692112"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 xml:space="preserve">Zamawiający zapłaci Wykonawcy wynagrodzenie wyłącznie za roboty faktycznie wykonane do dnia odstąpienia od Umowy, odebrane lub nadające się do odbioru oraz posiadające wartość użytkową dla Zamawiającego, ustalone na podstawie protokołu inwentaryzacji. Wynagrodzenie to podlega pomniejszeniu o wszelkie należności Zamawiającego wobec Wykonawcy, w szczególności kary umowne, koszty wykonania zastępczego, roszczenia odszkodowawcze oraz inne wymagalne wierzytelności. </w:t>
      </w:r>
    </w:p>
    <w:p w14:paraId="4A268495"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Koszty dodatkowe poniesione na zabezpieczenie robót i Terenu budowy oraz wszelkie inne uzasadnione koszty związane z odstąpieniem od Umowy ponosi Strona, która spowodowała odstąpienie od Umowy.</w:t>
      </w:r>
    </w:p>
    <w:p w14:paraId="42B92830"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Z dniem podpisania protokołu inwentaryzacji albo sporządzenia protokołu jednostronnego przez Zamawiającego ryzyko związane z dalszym utrzymaniem terenu budowy przechodzi na Zamawiającego, z wyjątkiem szkód wynikających z nienależytego zabezpieczenia robót przez Wykonawcę.</w:t>
      </w:r>
    </w:p>
    <w:p w14:paraId="54478E08" w14:textId="77777777" w:rsidR="00EE0D30" w:rsidRDefault="00000000">
      <w:pPr>
        <w:numPr>
          <w:ilvl w:val="0"/>
          <w:numId w:val="35"/>
        </w:numPr>
        <w:spacing w:before="0" w:after="0"/>
        <w:ind w:left="357" w:hanging="357"/>
        <w:jc w:val="both"/>
        <w:rPr>
          <w:rFonts w:ascii="Arial Narrow" w:hAnsi="Arial Narrow" w:cs="Arial"/>
        </w:rPr>
      </w:pPr>
      <w:r>
        <w:rPr>
          <w:rFonts w:ascii="Arial Narrow" w:hAnsi="Arial Narrow" w:cs="Arial"/>
        </w:rPr>
        <w:t>W przypadku odstąpienia od Umowy Zamawiający jest uprawniony do powierzenia dokończenia robót osobie trzeciej na koszt i ryzyko Wykonawcy, jeżeli odstąpienie nastąpiło z przyczyn leżących po stronie Wykonawcy.</w:t>
      </w:r>
    </w:p>
    <w:p w14:paraId="5820A584"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41" w:name="_Toc172117793"/>
      <w:bookmarkStart w:id="42" w:name="_Toc238025695"/>
      <w:r>
        <w:rPr>
          <w:rFonts w:ascii="Arial Narrow" w:eastAsiaTheme="majorEastAsia" w:hAnsi="Arial Narrow"/>
          <w:sz w:val="20"/>
          <w:szCs w:val="20"/>
        </w:rPr>
        <w:t>Kary umowne</w:t>
      </w:r>
      <w:bookmarkEnd w:id="41"/>
      <w:bookmarkEnd w:id="42"/>
    </w:p>
    <w:p w14:paraId="777AA645"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Wykonawca zapłaci Zamawiającemu następujące kary umowne:</w:t>
      </w:r>
    </w:p>
    <w:p w14:paraId="3749A5CB" w14:textId="77777777" w:rsidR="00EE0D30" w:rsidRDefault="00000000">
      <w:pPr>
        <w:numPr>
          <w:ilvl w:val="0"/>
          <w:numId w:val="29"/>
        </w:numPr>
        <w:spacing w:before="0" w:after="0"/>
        <w:ind w:left="714" w:hanging="357"/>
        <w:jc w:val="both"/>
        <w:rPr>
          <w:rFonts w:ascii="Arial Narrow" w:hAnsi="Arial Narrow" w:cs="Arial"/>
        </w:rPr>
      </w:pPr>
      <w:r>
        <w:rPr>
          <w:rFonts w:ascii="Arial Narrow" w:hAnsi="Arial Narrow" w:cs="Arial"/>
        </w:rPr>
        <w:lastRenderedPageBreak/>
        <w:t xml:space="preserve">za każdy dzień zwłoki jaki upłynie pomiędzy planowanym terminem zakończenia robót, a faktycznym dniem zakończenia robót – w wysokości </w:t>
      </w:r>
      <w:r>
        <w:rPr>
          <w:rFonts w:ascii="Arial Narrow" w:hAnsi="Arial Narrow" w:cs="Arial"/>
          <w:b/>
          <w:bCs/>
        </w:rPr>
        <w:t>0,1%</w:t>
      </w:r>
      <w:r>
        <w:rPr>
          <w:rFonts w:ascii="Arial Narrow" w:hAnsi="Arial Narrow" w:cs="Arial"/>
        </w:rPr>
        <w:t xml:space="preserve"> wartości wynagrodzenia brutto określonego w </w:t>
      </w:r>
      <w:r>
        <w:rPr>
          <w:rFonts w:ascii="Arial Narrow" w:hAnsi="Arial Narrow" w:cs="Arial"/>
          <w:b/>
          <w:bCs/>
        </w:rPr>
        <w:t>§ 10 ust. 1</w:t>
      </w:r>
      <w:r>
        <w:rPr>
          <w:rFonts w:ascii="Arial Narrow" w:hAnsi="Arial Narrow" w:cs="Arial"/>
        </w:rPr>
        <w:t xml:space="preserve">, </w:t>
      </w:r>
    </w:p>
    <w:p w14:paraId="1F6A38FC" w14:textId="77777777" w:rsidR="00EE0D30" w:rsidRDefault="00000000">
      <w:pPr>
        <w:numPr>
          <w:ilvl w:val="0"/>
          <w:numId w:val="29"/>
        </w:numPr>
        <w:spacing w:before="0" w:after="0"/>
        <w:ind w:left="714" w:hanging="357"/>
        <w:jc w:val="both"/>
        <w:rPr>
          <w:rFonts w:ascii="Arial Narrow" w:hAnsi="Arial Narrow" w:cs="Arial"/>
        </w:rPr>
      </w:pPr>
      <w:r>
        <w:rPr>
          <w:rFonts w:ascii="Arial Narrow" w:hAnsi="Arial Narrow" w:cs="Arial"/>
        </w:rPr>
        <w:t xml:space="preserve">za każdy dzień zwłoki w usunięciu wad stwierdzonych przy odbiorze lub w okresie rękojmi za wady fizyczne lub gwarancji jakości – w wysokości </w:t>
      </w:r>
      <w:r>
        <w:rPr>
          <w:rFonts w:ascii="Arial Narrow" w:hAnsi="Arial Narrow" w:cs="Arial"/>
          <w:b/>
          <w:bCs/>
        </w:rPr>
        <w:t>0,1 %</w:t>
      </w:r>
      <w:r>
        <w:rPr>
          <w:rFonts w:ascii="Arial Narrow" w:hAnsi="Arial Narrow" w:cs="Arial"/>
        </w:rPr>
        <w:t xml:space="preserve"> wartości wynagrodzenia brutto określonego w </w:t>
      </w:r>
      <w:r>
        <w:rPr>
          <w:rFonts w:ascii="Arial Narrow" w:hAnsi="Arial Narrow" w:cs="Arial"/>
          <w:b/>
          <w:bCs/>
        </w:rPr>
        <w:t>§ 10 ust. 1</w:t>
      </w:r>
      <w:r>
        <w:rPr>
          <w:rFonts w:ascii="Arial Narrow" w:hAnsi="Arial Narrow" w:cs="Arial"/>
        </w:rPr>
        <w:t xml:space="preserve"> za wykonany przedmiot odbioru, liczony od dnia upływu terminu na usunięcie wad wskazanego przy odbiorze lub w </w:t>
      </w:r>
      <w:r>
        <w:rPr>
          <w:rFonts w:ascii="Arial Narrow" w:hAnsi="Arial Narrow" w:cs="Arial"/>
          <w:b/>
          <w:bCs/>
        </w:rPr>
        <w:t>§12</w:t>
      </w:r>
      <w:r>
        <w:rPr>
          <w:rFonts w:ascii="Arial Narrow" w:hAnsi="Arial Narrow" w:cs="Arial"/>
        </w:rPr>
        <w:t xml:space="preserve">, </w:t>
      </w:r>
    </w:p>
    <w:p w14:paraId="5B3D6326" w14:textId="77777777" w:rsidR="00EE0D30" w:rsidRDefault="00000000">
      <w:pPr>
        <w:numPr>
          <w:ilvl w:val="0"/>
          <w:numId w:val="29"/>
        </w:numPr>
        <w:spacing w:before="0" w:after="0"/>
        <w:ind w:left="714" w:hanging="357"/>
        <w:jc w:val="both"/>
        <w:rPr>
          <w:rFonts w:ascii="Arial Narrow" w:hAnsi="Arial Narrow" w:cs="Arial"/>
        </w:rPr>
      </w:pPr>
      <w:r>
        <w:rPr>
          <w:rFonts w:ascii="Arial Narrow" w:hAnsi="Arial Narrow" w:cs="Arial"/>
        </w:rPr>
        <w:t xml:space="preserve">z tytułu odstąpienia od Umowy z przyczyn leżących po stronie Wykonawcy w wysokości </w:t>
      </w:r>
      <w:r>
        <w:rPr>
          <w:rFonts w:ascii="Arial Narrow" w:hAnsi="Arial Narrow" w:cs="Arial"/>
          <w:b/>
          <w:bCs/>
        </w:rPr>
        <w:t>10%</w:t>
      </w:r>
      <w:r>
        <w:rPr>
          <w:rFonts w:ascii="Arial Narrow" w:hAnsi="Arial Narrow" w:cs="Arial"/>
        </w:rPr>
        <w:t xml:space="preserve"> wartości wynagrodzenia brutto określonego w </w:t>
      </w:r>
      <w:r>
        <w:rPr>
          <w:rFonts w:ascii="Arial Narrow" w:hAnsi="Arial Narrow" w:cs="Arial"/>
          <w:b/>
          <w:bCs/>
        </w:rPr>
        <w:t>§ 10 ust. 1</w:t>
      </w:r>
      <w:r>
        <w:rPr>
          <w:rFonts w:ascii="Arial Narrow" w:hAnsi="Arial Narrow" w:cs="Arial"/>
        </w:rPr>
        <w:t>. Zamawiający zachowuje w tym przypadku prawo do kar umownych należnych do dnia odstąpienia oraz do roszczeń z tytułu rękojmi i gwarancji w zakresie do prac dotychczas wykonanych,</w:t>
      </w:r>
    </w:p>
    <w:p w14:paraId="5D118304" w14:textId="77777777" w:rsidR="00EE0D30" w:rsidRDefault="00000000">
      <w:pPr>
        <w:numPr>
          <w:ilvl w:val="0"/>
          <w:numId w:val="29"/>
        </w:numPr>
        <w:spacing w:before="0" w:after="0"/>
        <w:ind w:left="714" w:hanging="357"/>
        <w:jc w:val="both"/>
        <w:rPr>
          <w:rFonts w:ascii="Arial Narrow" w:hAnsi="Arial Narrow" w:cs="Arial"/>
        </w:rPr>
      </w:pPr>
      <w:r>
        <w:rPr>
          <w:rFonts w:ascii="Arial Narrow" w:hAnsi="Arial Narrow" w:cs="Arial"/>
        </w:rPr>
        <w:t xml:space="preserve">z tytułu: </w:t>
      </w:r>
    </w:p>
    <w:p w14:paraId="03DC24F8" w14:textId="77777777" w:rsidR="00EE0D30" w:rsidRDefault="00000000">
      <w:pPr>
        <w:pStyle w:val="Akapitzlist"/>
        <w:numPr>
          <w:ilvl w:val="2"/>
          <w:numId w:val="95"/>
        </w:numPr>
        <w:spacing w:before="0" w:after="0"/>
        <w:ind w:left="1077" w:hanging="357"/>
        <w:jc w:val="both"/>
        <w:rPr>
          <w:rFonts w:ascii="Arial Narrow" w:hAnsi="Arial Narrow" w:cs="Arial"/>
        </w:rPr>
      </w:pPr>
      <w:r>
        <w:rPr>
          <w:rFonts w:ascii="Arial Narrow" w:hAnsi="Arial Narrow" w:cs="Arial"/>
        </w:rPr>
        <w:t xml:space="preserve">nieprzedłożenia do zaakceptowania projektu umowy z podwykonawcą, której przedmiotem są roboty budowlane, lub projektu jej zmiany, </w:t>
      </w:r>
    </w:p>
    <w:p w14:paraId="2F8302E1" w14:textId="77777777" w:rsidR="00EE0D30" w:rsidRDefault="00000000">
      <w:pPr>
        <w:pStyle w:val="Akapitzlist"/>
        <w:numPr>
          <w:ilvl w:val="2"/>
          <w:numId w:val="95"/>
        </w:numPr>
        <w:spacing w:before="0" w:after="0"/>
        <w:ind w:left="1077" w:hanging="357"/>
        <w:jc w:val="both"/>
        <w:rPr>
          <w:rFonts w:ascii="Arial Narrow" w:hAnsi="Arial Narrow" w:cs="Arial"/>
        </w:rPr>
      </w:pPr>
      <w:r>
        <w:rPr>
          <w:rFonts w:ascii="Arial Narrow" w:hAnsi="Arial Narrow" w:cs="Arial"/>
        </w:rPr>
        <w:t xml:space="preserve">nieprzedłożenia poświadczonej za zgodność z oryginałem kopii umowy o podwykonawstwo lub jej zmiany, </w:t>
      </w:r>
    </w:p>
    <w:p w14:paraId="501241D6" w14:textId="77777777" w:rsidR="00EE0D30" w:rsidRDefault="00000000">
      <w:pPr>
        <w:pStyle w:val="Akapitzlist"/>
        <w:numPr>
          <w:ilvl w:val="2"/>
          <w:numId w:val="95"/>
        </w:numPr>
        <w:spacing w:before="0" w:after="0"/>
        <w:ind w:left="1077" w:hanging="357"/>
        <w:jc w:val="both"/>
        <w:rPr>
          <w:rFonts w:ascii="Arial Narrow" w:hAnsi="Arial Narrow" w:cs="Arial"/>
        </w:rPr>
      </w:pPr>
      <w:r>
        <w:rPr>
          <w:rFonts w:ascii="Arial Narrow" w:hAnsi="Arial Narrow" w:cs="Arial"/>
        </w:rPr>
        <w:t>braku zmiany umowy o podwykonawstwo w zakresie terminu zapłaty,</w:t>
      </w:r>
    </w:p>
    <w:p w14:paraId="67748F3F" w14:textId="77777777" w:rsidR="00EE0D30" w:rsidRDefault="00000000">
      <w:pPr>
        <w:spacing w:before="0" w:after="0"/>
        <w:ind w:left="720"/>
        <w:jc w:val="both"/>
        <w:rPr>
          <w:rFonts w:ascii="Arial Narrow" w:hAnsi="Arial Narrow" w:cs="Arial"/>
        </w:rPr>
      </w:pPr>
      <w:r>
        <w:rPr>
          <w:rFonts w:ascii="Arial Narrow" w:hAnsi="Arial Narrow" w:cs="Arial"/>
        </w:rPr>
        <w:t xml:space="preserve">w wysokości </w:t>
      </w:r>
      <w:r>
        <w:rPr>
          <w:rFonts w:ascii="Arial Narrow" w:hAnsi="Arial Narrow" w:cs="Arial"/>
          <w:b/>
          <w:bCs/>
        </w:rPr>
        <w:t>1000,00</w:t>
      </w:r>
      <w:r>
        <w:rPr>
          <w:rFonts w:ascii="Arial Narrow" w:hAnsi="Arial Narrow" w:cs="Arial"/>
        </w:rPr>
        <w:t xml:space="preserve"> złotych za każdy przypadek opisanego wyżej naruszenia,</w:t>
      </w:r>
    </w:p>
    <w:p w14:paraId="7DA8624A" w14:textId="77777777" w:rsidR="00EE0D30" w:rsidRDefault="00000000">
      <w:pPr>
        <w:numPr>
          <w:ilvl w:val="0"/>
          <w:numId w:val="29"/>
        </w:numPr>
        <w:spacing w:before="0" w:after="0"/>
        <w:jc w:val="both"/>
        <w:rPr>
          <w:rFonts w:ascii="Arial Narrow" w:hAnsi="Arial Narrow" w:cs="Arial"/>
        </w:rPr>
      </w:pPr>
      <w:r>
        <w:rPr>
          <w:rFonts w:ascii="Arial Narrow" w:hAnsi="Arial Narrow" w:cs="Arial"/>
        </w:rPr>
        <w:t>z tytułu</w:t>
      </w:r>
      <w:r>
        <w:rPr>
          <w:rStyle w:val="Odwoanieprzypisudolnego1"/>
          <w:rFonts w:ascii="Arial Narrow" w:hAnsi="Arial Narrow" w:cs="Arial"/>
        </w:rPr>
        <w:footnoteReference w:id="8"/>
      </w:r>
      <w:r>
        <w:rPr>
          <w:rFonts w:ascii="Arial Narrow" w:hAnsi="Arial Narrow" w:cs="Arial"/>
        </w:rPr>
        <w:t xml:space="preserve">: </w:t>
      </w:r>
    </w:p>
    <w:p w14:paraId="3FCF9B22" w14:textId="77777777" w:rsidR="00EE0D30" w:rsidRDefault="00000000">
      <w:pPr>
        <w:pStyle w:val="Akapitzlist"/>
        <w:numPr>
          <w:ilvl w:val="2"/>
          <w:numId w:val="84"/>
        </w:numPr>
        <w:spacing w:before="0" w:after="0"/>
        <w:ind w:left="1077" w:hanging="357"/>
        <w:jc w:val="both"/>
        <w:rPr>
          <w:rFonts w:ascii="Arial Narrow" w:hAnsi="Arial Narrow" w:cs="Arial"/>
        </w:rPr>
      </w:pPr>
      <w:r>
        <w:rPr>
          <w:rFonts w:ascii="Arial Narrow" w:hAnsi="Arial Narrow" w:cs="Arial"/>
        </w:rPr>
        <w:t xml:space="preserve">braku zapłaty lub nieterminowej zapłaty wynagrodzenia należnego podwykonawcom lub dalszym podwykonawcom, w wysokości </w:t>
      </w:r>
      <w:r>
        <w:rPr>
          <w:rFonts w:ascii="Arial Narrow" w:hAnsi="Arial Narrow" w:cs="Arial"/>
          <w:b/>
          <w:bCs/>
        </w:rPr>
        <w:t>500,00</w:t>
      </w:r>
      <w:r>
        <w:rPr>
          <w:rFonts w:ascii="Arial Narrow" w:hAnsi="Arial Narrow" w:cs="Arial"/>
        </w:rPr>
        <w:t xml:space="preserve"> złotych za rozpoczęty dzień zwłoki od dnia upływu terminu zapłaty do dnia zapłaty</w:t>
      </w:r>
      <w:r>
        <w:rPr>
          <w:rFonts w:ascii="Arial Narrow" w:hAnsi="Arial Narrow" w:cs="Arial"/>
          <w:lang w:eastAsia="pl-PL"/>
        </w:rPr>
        <w:t xml:space="preserve"> lub do dnia wszczęcia przez Zamawiającego czynności związanych z bezpośrednią płatnością na rzecz Podwykonawcy lub dalszego Podwykonawcy</w:t>
      </w:r>
      <w:r>
        <w:rPr>
          <w:rFonts w:ascii="Arial Narrow" w:hAnsi="Arial Narrow" w:cs="Arial"/>
        </w:rPr>
        <w:t>,</w:t>
      </w:r>
    </w:p>
    <w:p w14:paraId="1A7F30B5" w14:textId="77777777" w:rsidR="00EE0D30" w:rsidRDefault="00000000">
      <w:pPr>
        <w:numPr>
          <w:ilvl w:val="0"/>
          <w:numId w:val="29"/>
        </w:numPr>
        <w:spacing w:before="0" w:after="0"/>
        <w:jc w:val="both"/>
        <w:rPr>
          <w:rFonts w:ascii="Arial Narrow" w:hAnsi="Arial Narrow" w:cs="Arial"/>
        </w:rPr>
      </w:pPr>
      <w:r>
        <w:rPr>
          <w:rFonts w:ascii="Arial Narrow" w:hAnsi="Arial Narrow" w:cs="Arial"/>
        </w:rPr>
        <w:t xml:space="preserve">za dopuszczenie do wykonywania robót budowlanych objętych przedmiotem Umowy innego podmiotu niż Wykonawca lub zaakceptowany przez Zamawiającego Podwykonawca skierowany do ich wykonania zgodnie z zasadami określonymi Umową - w wysokości </w:t>
      </w:r>
      <w:r>
        <w:rPr>
          <w:rFonts w:ascii="Arial Narrow" w:hAnsi="Arial Narrow" w:cs="Arial"/>
          <w:b/>
          <w:bCs/>
        </w:rPr>
        <w:t xml:space="preserve">5000,00 zł </w:t>
      </w:r>
      <w:r>
        <w:rPr>
          <w:rFonts w:ascii="Arial Narrow" w:hAnsi="Arial Narrow" w:cs="Arial"/>
        </w:rPr>
        <w:t>za każdy przypadek opisanego wyżej naruszenia</w:t>
      </w:r>
      <w:r>
        <w:rPr>
          <w:rFonts w:ascii="Arial Narrow" w:hAnsi="Arial Narrow" w:cs="Arial"/>
          <w:b/>
          <w:bCs/>
        </w:rPr>
        <w:t>,</w:t>
      </w:r>
    </w:p>
    <w:p w14:paraId="1C7C62ED" w14:textId="77777777" w:rsidR="00EE0D30" w:rsidRDefault="00000000">
      <w:pPr>
        <w:numPr>
          <w:ilvl w:val="0"/>
          <w:numId w:val="29"/>
        </w:numPr>
        <w:spacing w:before="0" w:after="0"/>
        <w:jc w:val="both"/>
        <w:rPr>
          <w:rFonts w:ascii="Arial Narrow" w:hAnsi="Arial Narrow" w:cs="Arial"/>
          <w:i/>
          <w:iCs/>
        </w:rPr>
      </w:pPr>
      <w:r>
        <w:rPr>
          <w:rFonts w:ascii="Arial Narrow" w:hAnsi="Arial Narrow" w:cs="Arial"/>
        </w:rPr>
        <w:t xml:space="preserve">za zawinione przerwanie realizacji robót przez Wykonawcę trwające dłużej niż 7 dni – w wysokości 0,15% wynagrodzenia brutto określonego w </w:t>
      </w:r>
      <w:r>
        <w:rPr>
          <w:rFonts w:ascii="Arial Narrow" w:hAnsi="Arial Narrow" w:cs="Arial"/>
          <w:b/>
          <w:bCs/>
        </w:rPr>
        <w:t>§ 10 ust. 1</w:t>
      </w:r>
      <w:r>
        <w:rPr>
          <w:rFonts w:ascii="Arial Narrow" w:hAnsi="Arial Narrow" w:cs="Arial"/>
        </w:rPr>
        <w:t xml:space="preserve"> za każdy rozpoczęty dzień przerwy, </w:t>
      </w:r>
    </w:p>
    <w:p w14:paraId="6AEBE966" w14:textId="77777777" w:rsidR="00EE0D30" w:rsidRDefault="00000000">
      <w:pPr>
        <w:numPr>
          <w:ilvl w:val="0"/>
          <w:numId w:val="29"/>
        </w:numPr>
        <w:spacing w:before="0" w:after="0"/>
        <w:jc w:val="both"/>
        <w:rPr>
          <w:rFonts w:ascii="Arial Narrow" w:hAnsi="Arial Narrow" w:cs="Arial"/>
        </w:rPr>
      </w:pPr>
      <w:r>
        <w:rPr>
          <w:rFonts w:ascii="Arial Narrow" w:hAnsi="Arial Narrow" w:cs="Arial"/>
        </w:rPr>
        <w:t xml:space="preserve">w przypadku rażącego naruszenia podstawowych obowiązków Wykonawcy, wynikających z Umowy, w szczególności naruszenia zasad ochrony przeciwpożarowej, przepisów i zasad bezpieczeństwa, higieny pracy i ochrony zdrowia, Zamawiający jest uprawniony do nałożenia kary umownej w wysokości </w:t>
      </w:r>
      <w:r>
        <w:rPr>
          <w:rFonts w:ascii="Arial Narrow" w:hAnsi="Arial Narrow" w:cs="Arial"/>
          <w:b/>
          <w:bCs/>
        </w:rPr>
        <w:t>500,00</w:t>
      </w:r>
      <w:r>
        <w:rPr>
          <w:rFonts w:ascii="Arial Narrow" w:hAnsi="Arial Narrow" w:cs="Arial"/>
        </w:rPr>
        <w:t xml:space="preserve"> złotych polskich, za każde naruszenie stwierdzone protokołem sporządzonym przez Zamawiającego, Inspektora Nadzoru lub właściwy organ kontroli, </w:t>
      </w:r>
    </w:p>
    <w:p w14:paraId="7765DCF2" w14:textId="77777777" w:rsidR="00EE0D30" w:rsidRDefault="00000000">
      <w:pPr>
        <w:numPr>
          <w:ilvl w:val="0"/>
          <w:numId w:val="29"/>
        </w:numPr>
        <w:spacing w:before="0" w:after="0"/>
        <w:jc w:val="both"/>
        <w:rPr>
          <w:rFonts w:ascii="Arial Narrow" w:hAnsi="Arial Narrow" w:cs="Arial"/>
        </w:rPr>
      </w:pPr>
      <w:r>
        <w:rPr>
          <w:rFonts w:ascii="Arial Narrow" w:hAnsi="Arial Narrow" w:cs="Arial"/>
        </w:rPr>
        <w:t xml:space="preserve">za niewykonanie lub nienależyte wykonanie obowiązków określonych w </w:t>
      </w:r>
      <w:r>
        <w:rPr>
          <w:rFonts w:ascii="Arial Narrow" w:hAnsi="Arial Narrow" w:cs="Arial"/>
          <w:b/>
          <w:bCs/>
        </w:rPr>
        <w:t>§ 3 ust. 11 pkt 28 lit. a–d</w:t>
      </w:r>
      <w:r>
        <w:rPr>
          <w:rFonts w:ascii="Arial Narrow" w:hAnsi="Arial Narrow" w:cs="Arial"/>
        </w:rPr>
        <w:t xml:space="preserve"> oraz </w:t>
      </w:r>
      <w:r>
        <w:rPr>
          <w:rFonts w:ascii="Arial Narrow" w:hAnsi="Arial Narrow" w:cs="Arial"/>
          <w:b/>
          <w:bCs/>
        </w:rPr>
        <w:t>pkt 29</w:t>
      </w:r>
      <w:r>
        <w:rPr>
          <w:rFonts w:ascii="Arial Narrow" w:hAnsi="Arial Narrow" w:cs="Arial"/>
        </w:rPr>
        <w:t xml:space="preserve"> Umowy, w szczególności polegających na niezapewnieniu ciągłości dostaw mediów niezbędnych do funkcjonowania Budynku (energii elektrycznej, gazu, wody, kanalizacji), niezapewnieniu bezpiecznych dojść, dojazdów lub drogi pożarowej, niezapewnieniu możliwości bezpiecznego korzystania z obiektu przez jego użytkowników albo prowadzeniu robót w sposób uniemożliwiający prawidłowe funkcjonowanie placówki – w wysokości 500,00 zł za każdy stwierdzony przypadek naruszenia oraz za każdy rozpoczęty dzień jego trwania, licząc od dnia stwierdzenia naruszenia do dnia jego skutecznego usunięcia, potwierdzonego przez Zamawiającego, Użytkownika lub Inspektora Nadzoru, </w:t>
      </w:r>
    </w:p>
    <w:p w14:paraId="19DA2986" w14:textId="77777777" w:rsidR="00EE0D30" w:rsidRDefault="00000000">
      <w:pPr>
        <w:numPr>
          <w:ilvl w:val="0"/>
          <w:numId w:val="29"/>
        </w:numPr>
        <w:spacing w:before="0" w:after="0"/>
        <w:jc w:val="both"/>
        <w:rPr>
          <w:rFonts w:ascii="Arial Narrow" w:hAnsi="Arial Narrow" w:cs="Arial"/>
        </w:rPr>
      </w:pPr>
      <w:r>
        <w:rPr>
          <w:rFonts w:ascii="Arial Narrow" w:hAnsi="Arial Narrow" w:cs="Arial"/>
        </w:rPr>
        <w:t xml:space="preserve">za nieusunięcie podwykonawcy wskazanego przez Zamawiającego w terminie określonym w wezwaniu – 1000 zł za każdy dzień zwłoki, </w:t>
      </w:r>
    </w:p>
    <w:p w14:paraId="6177CC06" w14:textId="77777777" w:rsidR="00EE0D30" w:rsidRDefault="00000000">
      <w:pPr>
        <w:numPr>
          <w:ilvl w:val="0"/>
          <w:numId w:val="29"/>
        </w:numPr>
        <w:spacing w:before="0" w:after="0"/>
        <w:jc w:val="both"/>
        <w:rPr>
          <w:rFonts w:ascii="Arial Narrow" w:hAnsi="Arial Narrow" w:cs="Arial"/>
        </w:rPr>
      </w:pPr>
      <w:r>
        <w:rPr>
          <w:rFonts w:ascii="Arial Narrow" w:hAnsi="Arial Narrow" w:cs="Arial"/>
        </w:rPr>
        <w:t>za brak utrzymywania ważnego ubezpieczenia OC lub nieprzedłożenie dokumentu potwierdzającego jego posiadanie – 500 zł za każdy dzień naruszenia,</w:t>
      </w:r>
    </w:p>
    <w:p w14:paraId="4BDAF3EC"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 xml:space="preserve">Wykonawca, w przypadku nienależytego wykonania zobowiązania zawartego w postanowieniu </w:t>
      </w:r>
      <w:r>
        <w:rPr>
          <w:rFonts w:ascii="Arial Narrow" w:hAnsi="Arial Narrow" w:cs="Arial"/>
          <w:b/>
          <w:bCs/>
        </w:rPr>
        <w:t xml:space="preserve">§18 ust. 1 </w:t>
      </w:r>
      <w:r>
        <w:rPr>
          <w:rFonts w:ascii="Arial Narrow" w:hAnsi="Arial Narrow" w:cs="Arial"/>
        </w:rPr>
        <w:t>Umowy, zobowiązuje się zapłacić karę umowną, na rzecz Zamawiającego:</w:t>
      </w:r>
    </w:p>
    <w:p w14:paraId="29CC743C" w14:textId="77777777" w:rsidR="00EE0D30" w:rsidRDefault="00000000">
      <w:pPr>
        <w:numPr>
          <w:ilvl w:val="2"/>
          <w:numId w:val="26"/>
        </w:numPr>
        <w:spacing w:before="0" w:after="0"/>
        <w:ind w:left="714" w:hanging="357"/>
        <w:jc w:val="both"/>
        <w:rPr>
          <w:rFonts w:ascii="Arial Narrow" w:hAnsi="Arial Narrow" w:cs="Arial"/>
        </w:rPr>
      </w:pPr>
      <w:r>
        <w:rPr>
          <w:rFonts w:ascii="Arial Narrow" w:hAnsi="Arial Narrow" w:cs="Arial"/>
        </w:rPr>
        <w:t xml:space="preserve">z tytułu niewypełnienia obowiązku zatrudnienia pracowników na podstawie umowy o pracę, wynikającego z </w:t>
      </w:r>
      <w:r>
        <w:rPr>
          <w:rFonts w:ascii="Arial Narrow" w:hAnsi="Arial Narrow" w:cs="Arial"/>
          <w:b/>
          <w:bCs/>
        </w:rPr>
        <w:t>§18 ust.1</w:t>
      </w:r>
      <w:r>
        <w:rPr>
          <w:rFonts w:ascii="Arial Narrow" w:hAnsi="Arial Narrow" w:cs="Arial"/>
        </w:rPr>
        <w:t xml:space="preserve"> Umowy w wysokości </w:t>
      </w:r>
      <w:r>
        <w:rPr>
          <w:rFonts w:ascii="Arial Narrow" w:hAnsi="Arial Narrow" w:cs="Arial"/>
          <w:b/>
          <w:bCs/>
          <w:u w:val="single"/>
        </w:rPr>
        <w:t>500,00 zł</w:t>
      </w:r>
      <w:r>
        <w:rPr>
          <w:rFonts w:ascii="Arial Narrow" w:hAnsi="Arial Narrow" w:cs="Arial"/>
          <w:b/>
          <w:bCs/>
        </w:rPr>
        <w:t xml:space="preserve"> </w:t>
      </w:r>
      <w:r>
        <w:rPr>
          <w:rFonts w:ascii="Arial Narrow" w:hAnsi="Arial Narrow" w:cs="Arial"/>
        </w:rPr>
        <w:t xml:space="preserve">za każdy rozpoczęty dzień zwłoki w zatrudnieniu na podstawie umowy o pracę pracowników wykonujących czynności w zakresie realizacji zamówienia, polegające na bezpośrednim fizycznym świadczeniu usług, zgodnie z zobowiązaniem wynikającym z </w:t>
      </w:r>
      <w:r>
        <w:rPr>
          <w:rFonts w:ascii="Arial Narrow" w:hAnsi="Arial Narrow" w:cs="Arial"/>
          <w:b/>
          <w:bCs/>
        </w:rPr>
        <w:t>§18</w:t>
      </w:r>
      <w:r>
        <w:rPr>
          <w:rFonts w:ascii="Arial Narrow" w:hAnsi="Arial Narrow" w:cs="Arial"/>
        </w:rPr>
        <w:t xml:space="preserve"> ust. 1 Umowy,</w:t>
      </w:r>
    </w:p>
    <w:p w14:paraId="2393F0EC" w14:textId="77777777" w:rsidR="00EE0D30" w:rsidRDefault="00000000">
      <w:pPr>
        <w:numPr>
          <w:ilvl w:val="2"/>
          <w:numId w:val="26"/>
        </w:numPr>
        <w:spacing w:before="0" w:after="0"/>
        <w:ind w:left="714" w:hanging="357"/>
        <w:jc w:val="both"/>
        <w:rPr>
          <w:rFonts w:ascii="Arial Narrow" w:hAnsi="Arial Narrow" w:cs="Arial"/>
        </w:rPr>
      </w:pPr>
      <w:r>
        <w:rPr>
          <w:rFonts w:ascii="Arial Narrow" w:hAnsi="Arial Narrow" w:cs="Arial"/>
        </w:rPr>
        <w:t xml:space="preserve">za nieprzedłożenie każdego z dokumentów, o których mowa w </w:t>
      </w:r>
      <w:r>
        <w:rPr>
          <w:rFonts w:ascii="Arial Narrow" w:hAnsi="Arial Narrow" w:cs="Arial"/>
          <w:b/>
          <w:bCs/>
        </w:rPr>
        <w:t>§18</w:t>
      </w:r>
      <w:r>
        <w:rPr>
          <w:rFonts w:ascii="Arial Narrow" w:hAnsi="Arial Narrow" w:cs="Arial"/>
        </w:rPr>
        <w:t xml:space="preserve"> Umowy, w wysokości </w:t>
      </w:r>
      <w:r>
        <w:rPr>
          <w:rFonts w:ascii="Arial Narrow" w:hAnsi="Arial Narrow" w:cs="Arial"/>
          <w:b/>
          <w:bCs/>
          <w:u w:val="single"/>
        </w:rPr>
        <w:t>350,00</w:t>
      </w:r>
      <w:r>
        <w:rPr>
          <w:rFonts w:ascii="Arial Narrow" w:hAnsi="Arial Narrow" w:cs="Arial"/>
        </w:rPr>
        <w:t xml:space="preserve"> złotych brutto - za każdy rozpoczęty dzień zwłoki,</w:t>
      </w:r>
    </w:p>
    <w:p w14:paraId="7D8E6060"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 xml:space="preserve">W przypadku naliczenia kary Zamawiający przekaże Wykonawcy notę obciążeniową wraz z uzasadnieniem w sposób określony w </w:t>
      </w:r>
      <w:r>
        <w:rPr>
          <w:rFonts w:ascii="Arial Narrow" w:hAnsi="Arial Narrow" w:cs="Arial"/>
          <w:b/>
          <w:bCs/>
        </w:rPr>
        <w:t>§ 19 ust. 5–6</w:t>
      </w:r>
      <w:r>
        <w:rPr>
          <w:rFonts w:ascii="Arial Narrow" w:hAnsi="Arial Narrow" w:cs="Arial"/>
        </w:rPr>
        <w:t xml:space="preserve"> Umowy.</w:t>
      </w:r>
    </w:p>
    <w:p w14:paraId="5A14507D"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Zamawiający zapłaci Wykonawcy kary umowne:</w:t>
      </w:r>
    </w:p>
    <w:p w14:paraId="5860B0F0" w14:textId="77777777" w:rsidR="00EE0D30" w:rsidRDefault="00000000">
      <w:pPr>
        <w:numPr>
          <w:ilvl w:val="0"/>
          <w:numId w:val="31"/>
        </w:numPr>
        <w:spacing w:before="0" w:after="0"/>
        <w:ind w:left="714" w:hanging="357"/>
        <w:jc w:val="both"/>
        <w:rPr>
          <w:rFonts w:ascii="Arial Narrow" w:hAnsi="Arial Narrow" w:cs="Arial"/>
        </w:rPr>
      </w:pPr>
      <w:r>
        <w:rPr>
          <w:rFonts w:ascii="Arial Narrow" w:hAnsi="Arial Narrow" w:cs="Arial"/>
        </w:rPr>
        <w:t xml:space="preserve">z tytułu odstąpienia od Umowy z przyczyn leżących po stronie Zamawiającego w wysokości </w:t>
      </w:r>
      <w:r>
        <w:rPr>
          <w:rFonts w:ascii="Arial Narrow" w:hAnsi="Arial Narrow" w:cs="Arial"/>
          <w:b/>
          <w:bCs/>
        </w:rPr>
        <w:t>10%</w:t>
      </w:r>
      <w:r>
        <w:rPr>
          <w:rFonts w:ascii="Arial Narrow" w:hAnsi="Arial Narrow" w:cs="Arial"/>
        </w:rPr>
        <w:t xml:space="preserve"> Ceny ofertowej brutto. Kara nie przysługuje, jeżeli odstąpienie od Umowy nastąpi z przyczyn, o których mowa w art. 456 ust. 1 ustawy Pzp, </w:t>
      </w:r>
    </w:p>
    <w:p w14:paraId="1070C5C0" w14:textId="77777777" w:rsidR="00EE0D30" w:rsidRDefault="00000000">
      <w:pPr>
        <w:numPr>
          <w:ilvl w:val="0"/>
          <w:numId w:val="31"/>
        </w:numPr>
        <w:spacing w:before="0" w:after="0"/>
        <w:ind w:left="714" w:hanging="357"/>
        <w:jc w:val="both"/>
        <w:rPr>
          <w:rFonts w:ascii="Arial Narrow" w:hAnsi="Arial Narrow" w:cs="Arial"/>
        </w:rPr>
      </w:pPr>
      <w:r>
        <w:rPr>
          <w:rFonts w:ascii="Arial Narrow" w:hAnsi="Arial Narrow" w:cs="Arial"/>
        </w:rPr>
        <w:t xml:space="preserve">za nieprzystąpienie przez Zamawiającego do odbiorów robót zgłoszonych do odbioru przez Wykonawcę </w:t>
      </w:r>
      <w:r>
        <w:rPr>
          <w:rFonts w:ascii="Arial Narrow" w:hAnsi="Arial Narrow" w:cs="Arial"/>
        </w:rPr>
        <w:br/>
        <w:t xml:space="preserve">w terminach określonych Umową w wysokości </w:t>
      </w:r>
      <w:r>
        <w:rPr>
          <w:rFonts w:ascii="Arial Narrow" w:hAnsi="Arial Narrow" w:cs="Arial"/>
          <w:b/>
          <w:bCs/>
        </w:rPr>
        <w:t>500,00 zł</w:t>
      </w:r>
      <w:r>
        <w:rPr>
          <w:rFonts w:ascii="Arial Narrow" w:hAnsi="Arial Narrow" w:cs="Arial"/>
        </w:rPr>
        <w:t xml:space="preserve"> za każdy rozpoczęty dzień zwłoki. </w:t>
      </w:r>
    </w:p>
    <w:p w14:paraId="515F1311"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lastRenderedPageBreak/>
        <w:t xml:space="preserve">Kary umowne, o których mowa w </w:t>
      </w:r>
      <w:r>
        <w:rPr>
          <w:rFonts w:ascii="Arial Narrow" w:hAnsi="Arial Narrow" w:cs="Arial"/>
          <w:b/>
          <w:bCs/>
        </w:rPr>
        <w:t>ust. 1 pkt 1–2 i 5, 10</w:t>
      </w:r>
      <w:r>
        <w:rPr>
          <w:rFonts w:ascii="Arial Narrow" w:hAnsi="Arial Narrow" w:cs="Arial"/>
        </w:rPr>
        <w:t xml:space="preserve"> ustalone za każdy rozpoczęty dzień zwłoki, stają się wymagalne za:</w:t>
      </w:r>
    </w:p>
    <w:p w14:paraId="476B557B" w14:textId="77777777" w:rsidR="00EE0D30" w:rsidRDefault="00000000">
      <w:pPr>
        <w:pStyle w:val="Akapitzlist"/>
        <w:numPr>
          <w:ilvl w:val="2"/>
          <w:numId w:val="48"/>
        </w:numPr>
        <w:spacing w:before="0" w:after="0"/>
        <w:jc w:val="both"/>
        <w:rPr>
          <w:rFonts w:ascii="Arial Narrow" w:hAnsi="Arial Narrow" w:cs="Arial"/>
        </w:rPr>
      </w:pPr>
      <w:r>
        <w:rPr>
          <w:rFonts w:ascii="Arial Narrow" w:hAnsi="Arial Narrow" w:cs="Arial"/>
        </w:rPr>
        <w:t>każdy rozpoczęty dzień zwłoki – w tym dniu;</w:t>
      </w:r>
    </w:p>
    <w:p w14:paraId="7BBB3582" w14:textId="77777777" w:rsidR="00EE0D30" w:rsidRDefault="00000000">
      <w:pPr>
        <w:pStyle w:val="Akapitzlist"/>
        <w:numPr>
          <w:ilvl w:val="2"/>
          <w:numId w:val="48"/>
        </w:numPr>
        <w:spacing w:before="0" w:after="0"/>
        <w:jc w:val="both"/>
        <w:rPr>
          <w:rFonts w:ascii="Arial Narrow" w:hAnsi="Arial Narrow" w:cs="Arial"/>
        </w:rPr>
      </w:pPr>
      <w:r>
        <w:rPr>
          <w:rFonts w:ascii="Arial Narrow" w:hAnsi="Arial Narrow" w:cs="Arial"/>
        </w:rPr>
        <w:t xml:space="preserve">każdy następny rozpoczęty dzień zwłoki – odpowiednio w każdym z tych dni; </w:t>
      </w:r>
    </w:p>
    <w:p w14:paraId="5800B6A9" w14:textId="77777777" w:rsidR="00EE0D30" w:rsidRDefault="00000000">
      <w:pPr>
        <w:pStyle w:val="Akapitzlist"/>
        <w:numPr>
          <w:ilvl w:val="2"/>
          <w:numId w:val="48"/>
        </w:numPr>
        <w:spacing w:before="0" w:after="0"/>
        <w:jc w:val="both"/>
        <w:rPr>
          <w:rFonts w:ascii="Arial Narrow" w:hAnsi="Arial Narrow" w:cs="Arial"/>
        </w:rPr>
      </w:pPr>
      <w:r>
        <w:rPr>
          <w:rFonts w:ascii="Arial Narrow" w:hAnsi="Arial Narrow" w:cs="Arial"/>
        </w:rPr>
        <w:t>kary naliczane za każdy dzień zwłoki stają się wymagalne odrębnie za każdy rozpoczęty dzień zwłoki. Postanowienie to stosuje się wyłącznie do kar, dla których w ust. 1 wyraźnie wskazano dzienny sposób naliczania.</w:t>
      </w:r>
    </w:p>
    <w:p w14:paraId="2E6C43BE"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Kara umowna z tytułu odstąpienia od Umowy z przyczyn leżących po stronie Wykonawcy jest niezależna od kar umownych naliczonych przed dniem odstąpienia od Umowy, w szczególności z tytułu zwłoki w wykonaniu przedmiotu Umowy</w:t>
      </w:r>
    </w:p>
    <w:p w14:paraId="0A6F9B68"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 xml:space="preserve">Zamawiający zapłaci Wykonawcy karę umowną za zwłokę w przekazaniu terenu budowy lub dokumentów koniecznych do wykonania Przedmiotu umowy w wysokości </w:t>
      </w:r>
      <w:r>
        <w:rPr>
          <w:rFonts w:ascii="Arial Narrow" w:hAnsi="Arial Narrow" w:cs="Arial"/>
          <w:b/>
          <w:bCs/>
        </w:rPr>
        <w:t>0,1 %</w:t>
      </w:r>
      <w:r>
        <w:rPr>
          <w:rFonts w:ascii="Arial Narrow" w:hAnsi="Arial Narrow" w:cs="Arial"/>
        </w:rPr>
        <w:t xml:space="preserve"> wartości wynagrodzenia brutto określonego w </w:t>
      </w:r>
      <w:r>
        <w:rPr>
          <w:rFonts w:ascii="Arial Narrow" w:hAnsi="Arial Narrow" w:cs="Arial"/>
          <w:b/>
          <w:bCs/>
        </w:rPr>
        <w:t>§ 10 ust. 1</w:t>
      </w:r>
      <w:r>
        <w:rPr>
          <w:rFonts w:ascii="Arial Narrow" w:hAnsi="Arial Narrow" w:cs="Arial"/>
        </w:rPr>
        <w:t xml:space="preserve"> za każdy dzień zwłoki.</w:t>
      </w:r>
    </w:p>
    <w:p w14:paraId="76A98DEA"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 xml:space="preserve">Łączna maksymalna wysokość kar umownych nie może przekroczyć 20% wartości wynagrodzenia brutto określonego w </w:t>
      </w:r>
      <w:r>
        <w:rPr>
          <w:rFonts w:ascii="Arial Narrow" w:hAnsi="Arial Narrow" w:cs="Arial"/>
          <w:b/>
          <w:bCs/>
        </w:rPr>
        <w:t>§ 10 ust. 1</w:t>
      </w:r>
      <w:r>
        <w:rPr>
          <w:rFonts w:ascii="Arial Narrow" w:hAnsi="Arial Narrow" w:cs="Arial"/>
        </w:rPr>
        <w:t xml:space="preserve"> umowy.</w:t>
      </w:r>
    </w:p>
    <w:p w14:paraId="61B63F7E"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Termin zapłaty kary umownej wynosi 14 dni od dnia otrzymania wezwania.</w:t>
      </w:r>
    </w:p>
    <w:p w14:paraId="27AEBDC9"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Zamawiający jest uprawniony do potrącenia naliczonych kar umownych oraz innych wymagalnych wierzytelności z wynagrodzenia należnego Wykonawcy lub z zabezpieczenia należytego wykonania Umowy, na co Wykonawca wyraża zgodę.</w:t>
      </w:r>
    </w:p>
    <w:p w14:paraId="75B388E8"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Zapłata kary przez Wykonawcę lub odliczenie przez Zamawiającego kwoty kary z płatności należnej Wykonawcy nie zwalnia Wykonawcy z obowiązku ukończenia przedmiotu umowy lub innych zobowiązań wynikających z umowy.</w:t>
      </w:r>
    </w:p>
    <w:p w14:paraId="039811AA"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Wykonawca nie może odmówić usunięcia wad, bez względu na wysokość związanych z tym kosztów.</w:t>
      </w:r>
    </w:p>
    <w:p w14:paraId="7BEA5117"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W przypadku uzgodnienia zmiany terminów realizacji kara umowna będzie liczona od nowych terminów.</w:t>
      </w:r>
    </w:p>
    <w:p w14:paraId="6735D13F"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Stronom przysługuje ponadto prawo dochodzenia odszkodowania na zasadach ogólnych prawa cywilnego, jeżeli poniesiona szkoda przekroczy wysokość zastrzeżonych kar umownych.</w:t>
      </w:r>
    </w:p>
    <w:p w14:paraId="16A93B53" w14:textId="77777777" w:rsidR="00EE0D30" w:rsidRDefault="00000000">
      <w:pPr>
        <w:numPr>
          <w:ilvl w:val="0"/>
          <w:numId w:val="30"/>
        </w:numPr>
        <w:spacing w:before="0" w:after="0"/>
        <w:ind w:left="357" w:hanging="357"/>
        <w:jc w:val="both"/>
        <w:rPr>
          <w:rFonts w:ascii="Arial Narrow" w:hAnsi="Arial Narrow" w:cs="Arial"/>
        </w:rPr>
      </w:pPr>
      <w:r>
        <w:rPr>
          <w:rFonts w:ascii="Arial Narrow" w:hAnsi="Arial Narrow" w:cs="Arial"/>
        </w:rPr>
        <w:t>Za każdy dzień zwłoki w zapłacie należności za prace będące przedmiotem Umowy Zamawiający zapłaci Wykonawcy odsetki ustawowe.</w:t>
      </w:r>
    </w:p>
    <w:p w14:paraId="7555A608"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43" w:name="_Toc172117794"/>
      <w:bookmarkStart w:id="44" w:name="_Toc238025696"/>
      <w:r>
        <w:rPr>
          <w:rFonts w:ascii="Arial Narrow" w:eastAsiaTheme="majorEastAsia" w:hAnsi="Arial Narrow"/>
          <w:sz w:val="20"/>
          <w:szCs w:val="20"/>
        </w:rPr>
        <w:t>Wymagania dotyczące zatrudnienia osób wykonujących czynności w zakresie realizacji przedmiotu zamówienia</w:t>
      </w:r>
      <w:bookmarkEnd w:id="43"/>
      <w:bookmarkEnd w:id="44"/>
    </w:p>
    <w:p w14:paraId="71CF7AA9" w14:textId="77777777" w:rsidR="00EE0D30" w:rsidRDefault="00000000">
      <w:pPr>
        <w:pStyle w:val="Akapitzlist1"/>
        <w:numPr>
          <w:ilvl w:val="1"/>
          <w:numId w:val="44"/>
        </w:numPr>
        <w:spacing w:before="0" w:after="0"/>
        <w:ind w:left="357" w:hanging="357"/>
        <w:jc w:val="both"/>
        <w:rPr>
          <w:rFonts w:ascii="Arial Narrow" w:hAnsi="Arial Narrow" w:cs="Arial"/>
          <w:sz w:val="20"/>
          <w:szCs w:val="20"/>
        </w:rPr>
      </w:pPr>
      <w:r>
        <w:rPr>
          <w:rFonts w:ascii="Arial Narrow" w:hAnsi="Arial Narrow" w:cs="Arial"/>
          <w:sz w:val="20"/>
          <w:szCs w:val="20"/>
        </w:rPr>
        <w:t xml:space="preserve">Wykonawca lub podwykonawca zobowiązuje się, że osoby wykonujące czynności w zakresie realizacji zamówienia, o których mowa w </w:t>
      </w:r>
      <w:r>
        <w:rPr>
          <w:rFonts w:ascii="Arial Narrow" w:hAnsi="Arial Narrow" w:cs="Arial"/>
          <w:b/>
          <w:bCs/>
          <w:sz w:val="20"/>
          <w:szCs w:val="20"/>
        </w:rPr>
        <w:t>§ 1</w:t>
      </w:r>
      <w:r>
        <w:rPr>
          <w:rFonts w:ascii="Arial Narrow" w:hAnsi="Arial Narrow" w:cs="Arial"/>
          <w:sz w:val="20"/>
          <w:szCs w:val="20"/>
        </w:rPr>
        <w:t xml:space="preserve"> niniejszej umowy, polegające na bezpośrednim wykonywaniu przedmiotu zamówienia w szczególności osoby wykonujące: wykonujące roboty rozbiórkowe, remontowe, roboty malarskie, roboty instalacyjne i montażowe oraz inne roboty ogólnobudowlane, o których mowa w dokumentacji projektowej i specyfikacjach technicznych wykonania i odbioru robót będą zatrudnione przez Wykonawcę lub Podwykonawcę na podstawie umowy o pracę w rozumieniu art. 22 §1 ustawy z dnia 26 czerwca 1974 r. Kodeks pracy lub odpowiadającej jej formie zatrudnienia określonej w przepisach państw członkowskich Unii Europejskiej lub Europejskiego Obszaru Gospodarczego.</w:t>
      </w:r>
    </w:p>
    <w:p w14:paraId="3FA1AC0B" w14:textId="77777777" w:rsidR="00EE0D30" w:rsidRDefault="00000000">
      <w:pPr>
        <w:pStyle w:val="Akapitzlist1"/>
        <w:numPr>
          <w:ilvl w:val="1"/>
          <w:numId w:val="44"/>
        </w:numPr>
        <w:spacing w:before="0" w:after="0"/>
        <w:ind w:left="357" w:hanging="357"/>
        <w:jc w:val="both"/>
        <w:rPr>
          <w:rFonts w:ascii="Arial Narrow" w:hAnsi="Arial Narrow" w:cs="Arial"/>
          <w:sz w:val="20"/>
          <w:szCs w:val="20"/>
        </w:rPr>
      </w:pPr>
      <w:r>
        <w:rPr>
          <w:rFonts w:ascii="Arial Narrow" w:hAnsi="Arial Narrow" w:cs="Arial"/>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czynności w zakresie realizacji zamówienia wskazanych w </w:t>
      </w:r>
      <w:r>
        <w:rPr>
          <w:rFonts w:ascii="Arial Narrow" w:hAnsi="Arial Narrow" w:cs="Arial"/>
          <w:b/>
          <w:bCs/>
          <w:sz w:val="20"/>
          <w:szCs w:val="20"/>
        </w:rPr>
        <w:t>ust.1</w:t>
      </w:r>
      <w:r>
        <w:rPr>
          <w:rFonts w:ascii="Arial Narrow" w:hAnsi="Arial Narrow" w:cs="Arial"/>
          <w:sz w:val="20"/>
          <w:szCs w:val="20"/>
        </w:rPr>
        <w:t xml:space="preserve">. Zamawiający uprawniony jest w szczególności do: </w:t>
      </w:r>
    </w:p>
    <w:p w14:paraId="3851E535" w14:textId="77777777" w:rsidR="00EE0D30" w:rsidRDefault="00000000">
      <w:pPr>
        <w:pStyle w:val="ListParagraph1"/>
        <w:numPr>
          <w:ilvl w:val="0"/>
          <w:numId w:val="28"/>
        </w:numPr>
        <w:spacing w:before="0" w:after="0"/>
        <w:ind w:left="714" w:hanging="357"/>
        <w:jc w:val="both"/>
        <w:rPr>
          <w:rFonts w:ascii="Arial Narrow" w:hAnsi="Arial Narrow" w:cs="Arial"/>
        </w:rPr>
      </w:pPr>
      <w:r>
        <w:rPr>
          <w:rFonts w:ascii="Arial Narrow" w:hAnsi="Arial Narrow" w:cs="Arial"/>
        </w:rPr>
        <w:t>żądania oświadczeń i dokumentów w zakresie potwierdzenia spełniania ww. wymogów i dokonywania ich oceny,</w:t>
      </w:r>
    </w:p>
    <w:p w14:paraId="38D2F979" w14:textId="77777777" w:rsidR="00EE0D30" w:rsidRDefault="00000000">
      <w:pPr>
        <w:pStyle w:val="ListParagraph1"/>
        <w:numPr>
          <w:ilvl w:val="0"/>
          <w:numId w:val="28"/>
        </w:numPr>
        <w:spacing w:before="0" w:after="0"/>
        <w:ind w:left="714" w:hanging="357"/>
        <w:jc w:val="both"/>
        <w:rPr>
          <w:rFonts w:ascii="Arial Narrow" w:hAnsi="Arial Narrow" w:cs="Arial"/>
        </w:rPr>
      </w:pPr>
      <w:r>
        <w:rPr>
          <w:rFonts w:ascii="Arial Narrow" w:hAnsi="Arial Narrow" w:cs="Arial"/>
        </w:rPr>
        <w:t>żądania wyjaśnień w przypadku wątpliwości w zakresie potwierdzenia spełniania ww. wymogów,</w:t>
      </w:r>
    </w:p>
    <w:p w14:paraId="10B95AEC" w14:textId="77777777" w:rsidR="00EE0D30" w:rsidRDefault="00000000">
      <w:pPr>
        <w:pStyle w:val="ListParagraph1"/>
        <w:numPr>
          <w:ilvl w:val="0"/>
          <w:numId w:val="28"/>
        </w:numPr>
        <w:spacing w:before="0" w:after="0"/>
        <w:ind w:left="714" w:hanging="357"/>
        <w:jc w:val="both"/>
        <w:rPr>
          <w:rFonts w:ascii="Arial Narrow" w:hAnsi="Arial Narrow" w:cs="Arial"/>
        </w:rPr>
      </w:pPr>
      <w:r>
        <w:rPr>
          <w:rFonts w:ascii="Arial Narrow" w:hAnsi="Arial Narrow" w:cs="Arial"/>
        </w:rPr>
        <w:t>przeprowadzania kontroli na miejscu wykonywania świadczenia.</w:t>
      </w:r>
    </w:p>
    <w:p w14:paraId="31E1B98C" w14:textId="77777777" w:rsidR="00EE0D30" w:rsidRDefault="00000000">
      <w:pPr>
        <w:pStyle w:val="Akapitzlist1"/>
        <w:numPr>
          <w:ilvl w:val="1"/>
          <w:numId w:val="44"/>
        </w:numPr>
        <w:spacing w:before="0" w:after="0"/>
        <w:ind w:left="357" w:hanging="357"/>
        <w:jc w:val="both"/>
        <w:rPr>
          <w:rFonts w:ascii="Arial Narrow" w:hAnsi="Arial Narrow" w:cs="Arial"/>
          <w:sz w:val="20"/>
          <w:szCs w:val="20"/>
        </w:rPr>
      </w:pPr>
      <w:r>
        <w:rPr>
          <w:rFonts w:ascii="Arial Narrow" w:hAnsi="Arial Narrow" w:cs="Arial"/>
          <w:sz w:val="20"/>
          <w:szCs w:val="20"/>
        </w:rPr>
        <w:t xml:space="preserve">Wykonawca, najpóźniej w ciągu </w:t>
      </w:r>
      <w:r>
        <w:rPr>
          <w:rFonts w:ascii="Arial Narrow" w:hAnsi="Arial Narrow" w:cs="Arial"/>
          <w:b/>
          <w:sz w:val="20"/>
          <w:szCs w:val="20"/>
          <w:u w:val="single"/>
        </w:rPr>
        <w:t>5 dni od dnia rozpoczęcia robót</w:t>
      </w:r>
      <w:r>
        <w:rPr>
          <w:rFonts w:ascii="Arial Narrow" w:hAnsi="Arial Narrow" w:cs="Arial"/>
          <w:sz w:val="20"/>
          <w:szCs w:val="20"/>
        </w:rPr>
        <w:t xml:space="preserve">, składa wykaz osób zatrudnionych na umowę o pracę przez Wykonawcę / Podwykonawcę wraz z oświadczeniem, iż są zatrudnione na umowę o pracę przy wykonywaniu czynności przedmiotu umowy, o których mowa w </w:t>
      </w:r>
      <w:r>
        <w:rPr>
          <w:rFonts w:ascii="Arial Narrow" w:hAnsi="Arial Narrow" w:cs="Arial"/>
          <w:b/>
          <w:bCs/>
          <w:sz w:val="20"/>
          <w:szCs w:val="20"/>
        </w:rPr>
        <w:t>ust. 1</w:t>
      </w:r>
      <w:r>
        <w:rPr>
          <w:rFonts w:ascii="Arial Narrow" w:hAnsi="Arial Narrow" w:cs="Arial"/>
          <w:sz w:val="20"/>
          <w:szCs w:val="20"/>
        </w:rPr>
        <w:t xml:space="preserve">. Oświadczenie to (wykaz osób)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B97F0F9" w14:textId="77777777" w:rsidR="00EE0D30" w:rsidRDefault="00000000">
      <w:pPr>
        <w:pStyle w:val="Akapitzlist1"/>
        <w:numPr>
          <w:ilvl w:val="1"/>
          <w:numId w:val="44"/>
        </w:numPr>
        <w:spacing w:before="0" w:after="0"/>
        <w:ind w:left="357" w:hanging="357"/>
        <w:jc w:val="both"/>
        <w:rPr>
          <w:rFonts w:ascii="Arial Narrow" w:hAnsi="Arial Narrow" w:cs="Arial"/>
          <w:sz w:val="20"/>
          <w:szCs w:val="20"/>
        </w:rPr>
      </w:pPr>
      <w:r>
        <w:rPr>
          <w:rFonts w:ascii="Arial Narrow" w:hAnsi="Arial Narrow" w:cs="Arial"/>
          <w:sz w:val="20"/>
          <w:szCs w:val="20"/>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 o których mowa w </w:t>
      </w:r>
      <w:r>
        <w:rPr>
          <w:rFonts w:ascii="Arial Narrow" w:hAnsi="Arial Narrow" w:cs="Arial"/>
          <w:b/>
          <w:bCs/>
          <w:sz w:val="20"/>
          <w:szCs w:val="20"/>
        </w:rPr>
        <w:t>ust. 1</w:t>
      </w:r>
      <w:r>
        <w:rPr>
          <w:rFonts w:ascii="Arial Narrow" w:hAnsi="Arial Narrow" w:cs="Arial"/>
          <w:sz w:val="20"/>
          <w:szCs w:val="20"/>
        </w:rPr>
        <w:t xml:space="preserve"> niniejszej umowy, w trakcie realizacji zamówienia:</w:t>
      </w:r>
    </w:p>
    <w:p w14:paraId="4F045460" w14:textId="77777777" w:rsidR="00EE0D30" w:rsidRDefault="00000000">
      <w:pPr>
        <w:pStyle w:val="ListParagraph1"/>
        <w:numPr>
          <w:ilvl w:val="0"/>
          <w:numId w:val="27"/>
        </w:numPr>
        <w:spacing w:before="0" w:after="0"/>
        <w:ind w:left="714" w:hanging="357"/>
        <w:jc w:val="both"/>
        <w:rPr>
          <w:rFonts w:ascii="Arial Narrow" w:hAnsi="Arial Narrow" w:cs="Arial"/>
        </w:rPr>
      </w:pPr>
      <w:r>
        <w:rPr>
          <w:rFonts w:ascii="Arial Narrow" w:hAnsi="Arial Narrow" w:cs="Arial"/>
        </w:rPr>
        <w:t>oświadczenia zatrudnionego pracownika,</w:t>
      </w:r>
    </w:p>
    <w:p w14:paraId="7425D17F" w14:textId="77777777" w:rsidR="00EE0D30" w:rsidRDefault="00000000">
      <w:pPr>
        <w:pStyle w:val="ListParagraph1"/>
        <w:numPr>
          <w:ilvl w:val="0"/>
          <w:numId w:val="27"/>
        </w:numPr>
        <w:spacing w:before="0" w:after="0"/>
        <w:ind w:left="714" w:hanging="357"/>
        <w:jc w:val="both"/>
        <w:rPr>
          <w:rFonts w:ascii="Arial Narrow" w:hAnsi="Arial Narrow" w:cs="Arial"/>
        </w:rPr>
      </w:pPr>
      <w:r>
        <w:rPr>
          <w:rFonts w:ascii="Arial Narrow" w:hAnsi="Arial Narrow" w:cs="Arial"/>
        </w:rPr>
        <w:t>oświadczenia wykonawcy lub podwykonawcy o zatrudnieniu pracownika na podstawie umowy o pracę,</w:t>
      </w:r>
    </w:p>
    <w:p w14:paraId="69E2E12E" w14:textId="77777777" w:rsidR="00EE0D30" w:rsidRDefault="00000000">
      <w:pPr>
        <w:pStyle w:val="ListParagraph1"/>
        <w:numPr>
          <w:ilvl w:val="0"/>
          <w:numId w:val="27"/>
        </w:numPr>
        <w:spacing w:before="0" w:after="0"/>
        <w:ind w:left="714" w:hanging="357"/>
        <w:jc w:val="both"/>
        <w:rPr>
          <w:rFonts w:ascii="Arial Narrow" w:hAnsi="Arial Narrow" w:cs="Arial"/>
        </w:rPr>
      </w:pPr>
      <w:r>
        <w:rPr>
          <w:rFonts w:ascii="Arial Narrow" w:hAnsi="Arial Narrow" w:cs="Arial"/>
        </w:rPr>
        <w:t>poświadczonej za zgodność z oryginałem kopii umowy o pracę zatrudnionego pracownika,</w:t>
      </w:r>
    </w:p>
    <w:p w14:paraId="3FE59F37" w14:textId="77777777" w:rsidR="00EE0D30" w:rsidRDefault="00000000">
      <w:pPr>
        <w:pStyle w:val="ListParagraph1"/>
        <w:numPr>
          <w:ilvl w:val="0"/>
          <w:numId w:val="27"/>
        </w:numPr>
        <w:spacing w:before="0" w:after="0"/>
        <w:ind w:left="714" w:hanging="357"/>
        <w:jc w:val="both"/>
        <w:rPr>
          <w:rFonts w:ascii="Arial Narrow" w:hAnsi="Arial Narrow" w:cs="Arial"/>
        </w:rPr>
      </w:pPr>
      <w:r>
        <w:rPr>
          <w:rFonts w:ascii="Arial Narrow" w:hAnsi="Arial Narrow" w:cs="Arial"/>
        </w:rPr>
        <w:t>innych dokumentów</w:t>
      </w:r>
    </w:p>
    <w:p w14:paraId="6719E455" w14:textId="77777777" w:rsidR="00EE0D30" w:rsidRDefault="00000000">
      <w:pPr>
        <w:pStyle w:val="ListParagraph1"/>
        <w:spacing w:before="0" w:after="0"/>
        <w:ind w:left="357"/>
        <w:jc w:val="both"/>
        <w:rPr>
          <w:rFonts w:ascii="Arial Narrow" w:hAnsi="Arial Narrow" w:cs="Arial"/>
        </w:rPr>
      </w:pPr>
      <w:r>
        <w:rPr>
          <w:rFonts w:ascii="Arial Narrow" w:hAnsi="Arial Narrow" w:cs="Arial"/>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7598B89" w14:textId="77777777" w:rsidR="00EE0D30" w:rsidRDefault="00000000">
      <w:pPr>
        <w:pStyle w:val="Akapitzlist1"/>
        <w:numPr>
          <w:ilvl w:val="1"/>
          <w:numId w:val="44"/>
        </w:numPr>
        <w:spacing w:before="0" w:after="0"/>
        <w:ind w:left="357" w:hanging="357"/>
        <w:jc w:val="both"/>
        <w:rPr>
          <w:rFonts w:ascii="Arial Narrow" w:hAnsi="Arial Narrow" w:cs="Arial"/>
          <w:sz w:val="20"/>
          <w:szCs w:val="20"/>
        </w:rPr>
      </w:pPr>
      <w:r>
        <w:rPr>
          <w:rFonts w:ascii="Arial Narrow" w:hAnsi="Arial Narrow" w:cs="Arial"/>
          <w:sz w:val="20"/>
          <w:szCs w:val="20"/>
        </w:rPr>
        <w:t xml:space="preserve">Z tytułu niespełnienia przez Wykonawcę lub Podwykonawcę wymogu zatrudnienia na podstawie umowy o pracę osób wykonujących czynności w zakresie realizacji zamówienia o których mowa w </w:t>
      </w:r>
      <w:r>
        <w:rPr>
          <w:rFonts w:ascii="Arial Narrow" w:hAnsi="Arial Narrow" w:cs="Arial"/>
          <w:b/>
          <w:bCs/>
          <w:sz w:val="20"/>
          <w:szCs w:val="20"/>
        </w:rPr>
        <w:t>ust. 1</w:t>
      </w:r>
      <w:r>
        <w:rPr>
          <w:rFonts w:ascii="Arial Narrow" w:hAnsi="Arial Narrow" w:cs="Arial"/>
          <w:sz w:val="20"/>
          <w:szCs w:val="20"/>
        </w:rPr>
        <w:t xml:space="preserve">, polegających na bezpośrednim wykonywaniu przedmiotu zamówienia, Zamawiający przewiduje sankcję w postaci obowiązku zapłaty przez Wykonawcę kary umownej w wysokości określonej w </w:t>
      </w:r>
      <w:r>
        <w:rPr>
          <w:rFonts w:ascii="Arial Narrow" w:hAnsi="Arial Narrow" w:cs="Arial"/>
          <w:b/>
          <w:bCs/>
          <w:sz w:val="20"/>
          <w:szCs w:val="20"/>
        </w:rPr>
        <w:t>§17 ust. 2</w:t>
      </w:r>
      <w:r>
        <w:rPr>
          <w:rFonts w:ascii="Arial Narrow" w:hAnsi="Arial Narrow" w:cs="Arial"/>
          <w:sz w:val="20"/>
          <w:szCs w:val="20"/>
        </w:rPr>
        <w:t xml:space="preserve"> Umowy. </w:t>
      </w:r>
    </w:p>
    <w:p w14:paraId="714AEDDE" w14:textId="77777777" w:rsidR="00EE0D30" w:rsidRDefault="00000000">
      <w:pPr>
        <w:pStyle w:val="Akapitzlist1"/>
        <w:numPr>
          <w:ilvl w:val="1"/>
          <w:numId w:val="44"/>
        </w:numPr>
        <w:spacing w:before="0" w:after="0"/>
        <w:ind w:left="357" w:hanging="357"/>
        <w:jc w:val="both"/>
        <w:rPr>
          <w:rFonts w:ascii="Arial Narrow" w:hAnsi="Arial Narrow" w:cs="Arial"/>
          <w:b/>
          <w:bCs/>
          <w:sz w:val="20"/>
          <w:szCs w:val="20"/>
          <w:u w:val="single"/>
        </w:rPr>
      </w:pPr>
      <w:r>
        <w:rPr>
          <w:rFonts w:ascii="Arial Narrow" w:hAnsi="Arial Narrow" w:cs="Arial"/>
          <w:sz w:val="20"/>
          <w:szCs w:val="20"/>
        </w:rPr>
        <w:lastRenderedPageBreak/>
        <w:t xml:space="preserve">Zamawiający zastrzega sobie prawo odstąpienia od umowy w przypadku niewywiązania się Wykonawcy </w:t>
      </w:r>
      <w:r>
        <w:rPr>
          <w:rFonts w:ascii="Arial Narrow" w:hAnsi="Arial Narrow" w:cs="Arial"/>
          <w:sz w:val="20"/>
          <w:szCs w:val="20"/>
        </w:rPr>
        <w:br/>
        <w:t>z obowiązku zatrudnienia pracowników na podstawie umowy o pracę.</w:t>
      </w:r>
    </w:p>
    <w:p w14:paraId="62945B74" w14:textId="77777777" w:rsidR="00EE0D30" w:rsidRDefault="00000000">
      <w:pPr>
        <w:pStyle w:val="Akapitzlist1"/>
        <w:numPr>
          <w:ilvl w:val="1"/>
          <w:numId w:val="44"/>
        </w:numPr>
        <w:spacing w:before="0" w:after="0"/>
        <w:ind w:left="357" w:hanging="357"/>
        <w:jc w:val="both"/>
        <w:rPr>
          <w:rFonts w:ascii="Arial Narrow" w:hAnsi="Arial Narrow" w:cs="Arial"/>
          <w:b/>
          <w:sz w:val="20"/>
          <w:szCs w:val="20"/>
          <w:u w:val="single"/>
        </w:rPr>
      </w:pPr>
      <w:r>
        <w:rPr>
          <w:rFonts w:ascii="Arial Narrow" w:hAnsi="Arial Narrow" w:cs="Arial"/>
          <w:sz w:val="20"/>
          <w:szCs w:val="20"/>
        </w:rPr>
        <w:t xml:space="preserve">Nieprzedłożenie przez Wykonawcę wykazu (oświadczenia), o którym mowa w </w:t>
      </w:r>
      <w:r>
        <w:rPr>
          <w:rFonts w:ascii="Arial Narrow" w:hAnsi="Arial Narrow" w:cs="Arial"/>
          <w:b/>
          <w:bCs/>
          <w:sz w:val="20"/>
          <w:szCs w:val="20"/>
        </w:rPr>
        <w:t xml:space="preserve">ust. 3 </w:t>
      </w:r>
      <w:r>
        <w:rPr>
          <w:rFonts w:ascii="Arial Narrow" w:hAnsi="Arial Narrow" w:cs="Arial"/>
          <w:sz w:val="20"/>
          <w:szCs w:val="20"/>
        </w:rPr>
        <w:t xml:space="preserve">lub dowodów poświadczających zatrudnienie na podstawie umowy o pracę zawartych przez Wykonawcę lub podwykonawcę z pracownikami wykonującymi czynności w zakresie realizacji zamówienia, polegające na bezpośrednim fizycznym świadczeniu usług w terminie wskazanym przez Zamawiającego zgodnie z </w:t>
      </w:r>
      <w:r>
        <w:rPr>
          <w:rFonts w:ascii="Arial Narrow" w:hAnsi="Arial Narrow" w:cs="Arial"/>
          <w:b/>
          <w:bCs/>
          <w:sz w:val="20"/>
          <w:szCs w:val="20"/>
        </w:rPr>
        <w:t>ust. 4</w:t>
      </w:r>
      <w:r>
        <w:rPr>
          <w:rFonts w:ascii="Arial Narrow" w:hAnsi="Arial Narrow" w:cs="Arial"/>
          <w:sz w:val="20"/>
          <w:szCs w:val="20"/>
        </w:rPr>
        <w:t xml:space="preserve">, będzie traktowane jako niewypełnienie obowiązku zatrudnienia na podstawie umowy o pracę pracowników wykonujących czynności w zakresie realizacji zamówienia, polegające na bezpośrednim fizycznym świadczeniu usług, w liczbie i wymiarze czasu pracy zadeklarowanymi przez Wykonawcę, oraz będzie skutkować naliczeniem kar umownych, o których mowa w </w:t>
      </w:r>
      <w:r>
        <w:rPr>
          <w:rFonts w:ascii="Arial Narrow" w:hAnsi="Arial Narrow" w:cs="Arial"/>
          <w:b/>
          <w:bCs/>
          <w:sz w:val="20"/>
          <w:szCs w:val="20"/>
        </w:rPr>
        <w:t>§ 17 ust. 2 pkt 2</w:t>
      </w:r>
      <w:r>
        <w:rPr>
          <w:rFonts w:ascii="Arial Narrow" w:hAnsi="Arial Narrow" w:cs="Arial"/>
          <w:sz w:val="20"/>
          <w:szCs w:val="20"/>
        </w:rPr>
        <w:t>. Niezależnie od powyższego Zamawiający poinformuje właściwe organy kontrolne celem zbadania czy osoby wykonujące czynności w zakresie realizacji zamówienia, polegające na bezpośrednim fizycznym świadczeniu usług wykonywały pracę na warunkach określonych w art. 22 § 1 ustawy Kodeks Pracy.</w:t>
      </w:r>
    </w:p>
    <w:p w14:paraId="70854A14"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45" w:name="_Toc172117795"/>
      <w:bookmarkStart w:id="46" w:name="_Toc238025697"/>
      <w:r>
        <w:rPr>
          <w:rFonts w:ascii="Arial Narrow" w:eastAsiaTheme="majorEastAsia" w:hAnsi="Arial Narrow"/>
          <w:sz w:val="20"/>
          <w:szCs w:val="20"/>
        </w:rPr>
        <w:t>Sposób komunikowania się Stron</w:t>
      </w:r>
      <w:bookmarkEnd w:id="45"/>
      <w:bookmarkEnd w:id="46"/>
    </w:p>
    <w:p w14:paraId="4477D268" w14:textId="77777777" w:rsidR="00EE0D30" w:rsidRDefault="00000000">
      <w:pPr>
        <w:pStyle w:val="Bezodstpw"/>
        <w:numPr>
          <w:ilvl w:val="0"/>
          <w:numId w:val="90"/>
        </w:numPr>
        <w:spacing w:line="276" w:lineRule="auto"/>
        <w:ind w:left="357" w:hanging="357"/>
        <w:jc w:val="both"/>
        <w:rPr>
          <w:rFonts w:ascii="Arial Narrow" w:hAnsi="Arial Narrow" w:cs="Arial"/>
        </w:rPr>
      </w:pPr>
      <w:r>
        <w:rPr>
          <w:rFonts w:ascii="Arial Narrow" w:hAnsi="Arial Narrow" w:cs="Arial"/>
          <w:lang w:val="pl-PL"/>
        </w:rPr>
        <w:t>Strony wskazują następujące dane kontaktowe oraz wyznaczają przedstawicieli do bieżących kontaktów związanych z realizacją Umowy</w:t>
      </w:r>
      <w:r>
        <w:rPr>
          <w:rFonts w:ascii="Arial Narrow" w:hAnsi="Arial Narrow" w:cs="Arial"/>
        </w:rPr>
        <w:t xml:space="preserve">: </w:t>
      </w:r>
    </w:p>
    <w:p w14:paraId="43CFC469" w14:textId="77777777" w:rsidR="00EE0D30" w:rsidRDefault="00000000">
      <w:pPr>
        <w:pStyle w:val="Akapitzlist"/>
        <w:widowControl w:val="0"/>
        <w:numPr>
          <w:ilvl w:val="0"/>
          <w:numId w:val="87"/>
        </w:numPr>
        <w:tabs>
          <w:tab w:val="left" w:pos="15168"/>
        </w:tabs>
        <w:spacing w:before="0" w:after="0"/>
        <w:ind w:left="714" w:hanging="357"/>
        <w:contextualSpacing w:val="0"/>
        <w:jc w:val="both"/>
        <w:rPr>
          <w:rFonts w:ascii="Arial Narrow" w:hAnsi="Arial Narrow" w:cs="Arial"/>
        </w:rPr>
      </w:pPr>
      <w:r>
        <w:rPr>
          <w:rFonts w:ascii="Arial Narrow" w:hAnsi="Arial Narrow" w:cs="Arial"/>
        </w:rPr>
        <w:t>ze strony Zamawiającego:</w:t>
      </w:r>
    </w:p>
    <w:p w14:paraId="14AEC7D0" w14:textId="77777777" w:rsidR="00EE0D30" w:rsidRDefault="00000000">
      <w:pPr>
        <w:pStyle w:val="Akapitzlist"/>
        <w:numPr>
          <w:ilvl w:val="0"/>
          <w:numId w:val="88"/>
        </w:numPr>
        <w:spacing w:before="0" w:after="0"/>
        <w:ind w:left="1077" w:hanging="357"/>
        <w:contextualSpacing w:val="0"/>
        <w:rPr>
          <w:rFonts w:ascii="Arial Narrow" w:hAnsi="Arial Narrow" w:cs="Arial"/>
        </w:rPr>
      </w:pPr>
      <w:r>
        <w:rPr>
          <w:rFonts w:ascii="Arial Narrow" w:hAnsi="Arial Narrow" w:cs="Arial"/>
        </w:rPr>
        <w:t xml:space="preserve">dane kontaktowe: </w:t>
      </w:r>
    </w:p>
    <w:p w14:paraId="10343DF9" w14:textId="77777777" w:rsidR="00EE0D30" w:rsidRDefault="00000000">
      <w:pPr>
        <w:pStyle w:val="Akapitzlist"/>
        <w:widowControl w:val="0"/>
        <w:numPr>
          <w:ilvl w:val="0"/>
          <w:numId w:val="86"/>
        </w:numPr>
        <w:spacing w:before="0" w:after="0"/>
        <w:ind w:left="1434" w:hanging="357"/>
        <w:contextualSpacing w:val="0"/>
        <w:rPr>
          <w:rFonts w:ascii="Arial Narrow" w:hAnsi="Arial Narrow" w:cs="Arial"/>
          <w:b/>
          <w:lang w:val="it-IT"/>
        </w:rPr>
      </w:pPr>
      <w:r>
        <w:rPr>
          <w:rFonts w:ascii="Arial Narrow" w:hAnsi="Arial Narrow" w:cs="Arial"/>
          <w:lang w:val="it-IT"/>
        </w:rPr>
        <w:t xml:space="preserve">…………………………………, adres e-mail: .............................. </w:t>
      </w:r>
      <w:r>
        <w:rPr>
          <w:rFonts w:ascii="Arial Narrow" w:hAnsi="Arial Narrow" w:cs="Arial"/>
          <w:i/>
          <w:lang w:val="it-IT"/>
        </w:rPr>
        <w:t xml:space="preserve">, </w:t>
      </w:r>
      <w:r>
        <w:rPr>
          <w:rFonts w:ascii="Arial Narrow" w:hAnsi="Arial Narrow" w:cs="Arial"/>
          <w:lang w:val="it-IT"/>
        </w:rPr>
        <w:t xml:space="preserve">telefon ……………, </w:t>
      </w:r>
    </w:p>
    <w:p w14:paraId="3F3A30E8" w14:textId="77777777" w:rsidR="00EE0D30" w:rsidRDefault="00000000">
      <w:pPr>
        <w:pStyle w:val="Akapitzlist"/>
        <w:numPr>
          <w:ilvl w:val="0"/>
          <w:numId w:val="88"/>
        </w:numPr>
        <w:spacing w:before="0" w:after="0"/>
        <w:ind w:left="1077" w:hanging="357"/>
        <w:contextualSpacing w:val="0"/>
        <w:rPr>
          <w:rFonts w:ascii="Arial Narrow" w:hAnsi="Arial Narrow" w:cs="Arial"/>
        </w:rPr>
      </w:pPr>
      <w:r>
        <w:rPr>
          <w:rFonts w:ascii="Arial Narrow" w:hAnsi="Arial Narrow" w:cs="Arial"/>
        </w:rPr>
        <w:t xml:space="preserve">osoby do kontaktów: </w:t>
      </w:r>
    </w:p>
    <w:p w14:paraId="3672F7A5" w14:textId="77777777" w:rsidR="00EE0D30" w:rsidRDefault="00000000">
      <w:pPr>
        <w:pStyle w:val="Akapitzlist"/>
        <w:widowControl w:val="0"/>
        <w:numPr>
          <w:ilvl w:val="0"/>
          <w:numId w:val="86"/>
        </w:numPr>
        <w:spacing w:before="0" w:after="0"/>
        <w:ind w:left="1434" w:hanging="357"/>
        <w:contextualSpacing w:val="0"/>
        <w:rPr>
          <w:rFonts w:ascii="Arial Narrow" w:hAnsi="Arial Narrow" w:cs="Arial"/>
        </w:rPr>
      </w:pPr>
      <w:r>
        <w:rPr>
          <w:rFonts w:ascii="Arial Narrow" w:hAnsi="Arial Narrow" w:cs="Arial"/>
        </w:rPr>
        <w:t>Pani/Pan ………………………………………. - Inspektor nadzoru inwestorskiego w specjalności .........................j, adres………………, e-mail: …………………telefon: …………….</w:t>
      </w:r>
    </w:p>
    <w:p w14:paraId="739333BA" w14:textId="77777777" w:rsidR="00EE0D30" w:rsidRDefault="00000000">
      <w:pPr>
        <w:pStyle w:val="Akapitzlist"/>
        <w:widowControl w:val="0"/>
        <w:numPr>
          <w:ilvl w:val="0"/>
          <w:numId w:val="86"/>
        </w:numPr>
        <w:spacing w:before="0" w:after="0"/>
        <w:ind w:left="1434" w:hanging="357"/>
        <w:contextualSpacing w:val="0"/>
        <w:rPr>
          <w:rFonts w:ascii="Arial Narrow" w:hAnsi="Arial Narrow" w:cs="Arial"/>
        </w:rPr>
      </w:pPr>
      <w:r>
        <w:rPr>
          <w:rFonts w:ascii="Arial Narrow" w:hAnsi="Arial Narrow" w:cs="Arial"/>
        </w:rPr>
        <w:t>Pani/Pan ………………………………………. - Inspektor nadzoru inwestorskiego w specjalności ...............h, tel. ………………., e-mail………………………………………</w:t>
      </w:r>
    </w:p>
    <w:p w14:paraId="71346F03" w14:textId="77777777" w:rsidR="00EE0D30" w:rsidRDefault="00EE0D30">
      <w:pPr>
        <w:pStyle w:val="Akapitzlist"/>
        <w:widowControl w:val="0"/>
        <w:numPr>
          <w:ilvl w:val="0"/>
          <w:numId w:val="86"/>
        </w:numPr>
        <w:spacing w:before="0" w:after="0"/>
        <w:ind w:left="1434" w:hanging="357"/>
        <w:contextualSpacing w:val="0"/>
        <w:jc w:val="both"/>
        <w:rPr>
          <w:rFonts w:ascii="Arial Narrow" w:hAnsi="Arial Narrow" w:cs="Arial"/>
        </w:rPr>
      </w:pPr>
    </w:p>
    <w:p w14:paraId="0393BD74" w14:textId="77777777" w:rsidR="00EE0D30" w:rsidRDefault="00000000">
      <w:pPr>
        <w:pStyle w:val="Akapitzlist"/>
        <w:widowControl w:val="0"/>
        <w:numPr>
          <w:ilvl w:val="0"/>
          <w:numId w:val="86"/>
        </w:numPr>
        <w:spacing w:before="0" w:after="0"/>
        <w:ind w:left="1434" w:hanging="357"/>
        <w:contextualSpacing w:val="0"/>
        <w:jc w:val="both"/>
        <w:rPr>
          <w:rFonts w:ascii="Arial Narrow" w:hAnsi="Arial Narrow" w:cs="Arial"/>
        </w:rPr>
      </w:pPr>
      <w:r>
        <w:rPr>
          <w:rFonts w:ascii="Arial Narrow" w:hAnsi="Arial Narrow" w:cs="Arial"/>
        </w:rPr>
        <w:t>Pani/Pan ………………………………………. – w zakresie realizacji postanowień niniejszej umowy tel. ………………., e-mail………………………………………</w:t>
      </w:r>
    </w:p>
    <w:p w14:paraId="55D7CC41" w14:textId="77777777" w:rsidR="00EE0D30" w:rsidRDefault="00000000">
      <w:pPr>
        <w:pStyle w:val="Akapitzlist"/>
        <w:widowControl w:val="0"/>
        <w:numPr>
          <w:ilvl w:val="0"/>
          <w:numId w:val="87"/>
        </w:numPr>
        <w:tabs>
          <w:tab w:val="left" w:pos="15168"/>
        </w:tabs>
        <w:spacing w:before="0" w:after="0"/>
        <w:ind w:left="714" w:hanging="357"/>
        <w:contextualSpacing w:val="0"/>
        <w:jc w:val="both"/>
        <w:rPr>
          <w:rFonts w:ascii="Arial Narrow" w:hAnsi="Arial Narrow" w:cs="Arial"/>
        </w:rPr>
      </w:pPr>
      <w:r>
        <w:rPr>
          <w:rFonts w:ascii="Arial Narrow" w:hAnsi="Arial Narrow" w:cs="Arial"/>
        </w:rPr>
        <w:t xml:space="preserve">ze strony Wykonawcy: </w:t>
      </w:r>
    </w:p>
    <w:p w14:paraId="52C3AD88" w14:textId="77777777" w:rsidR="00EE0D30" w:rsidRDefault="00000000">
      <w:pPr>
        <w:pStyle w:val="Akapitzlist"/>
        <w:numPr>
          <w:ilvl w:val="0"/>
          <w:numId w:val="89"/>
        </w:numPr>
        <w:spacing w:before="0" w:after="0"/>
        <w:ind w:left="1077" w:hanging="357"/>
        <w:contextualSpacing w:val="0"/>
        <w:jc w:val="both"/>
        <w:rPr>
          <w:rFonts w:ascii="Arial Narrow" w:hAnsi="Arial Narrow" w:cs="Arial"/>
        </w:rPr>
      </w:pPr>
      <w:r>
        <w:rPr>
          <w:rFonts w:ascii="Arial Narrow" w:hAnsi="Arial Narrow" w:cs="Arial"/>
        </w:rPr>
        <w:t xml:space="preserve">dane kontaktowe: </w:t>
      </w:r>
    </w:p>
    <w:p w14:paraId="37E52508" w14:textId="77777777" w:rsidR="00EE0D30" w:rsidRDefault="00000000">
      <w:pPr>
        <w:pStyle w:val="Akapitzlist"/>
        <w:widowControl w:val="0"/>
        <w:numPr>
          <w:ilvl w:val="0"/>
          <w:numId w:val="86"/>
        </w:numPr>
        <w:spacing w:before="0" w:after="0"/>
        <w:ind w:left="1434" w:hanging="357"/>
        <w:contextualSpacing w:val="0"/>
        <w:jc w:val="both"/>
        <w:rPr>
          <w:rFonts w:ascii="Arial Narrow" w:hAnsi="Arial Narrow" w:cs="Arial"/>
        </w:rPr>
      </w:pPr>
      <w:r>
        <w:rPr>
          <w:rFonts w:ascii="Arial Narrow" w:hAnsi="Arial Narrow" w:cs="Arial"/>
        </w:rPr>
        <w:t>…………………, adres e-mail: …………………telefon: …………….</w:t>
      </w:r>
    </w:p>
    <w:p w14:paraId="6CCA6996" w14:textId="77777777" w:rsidR="00EE0D30" w:rsidRDefault="00000000">
      <w:pPr>
        <w:pStyle w:val="Akapitzlist"/>
        <w:numPr>
          <w:ilvl w:val="0"/>
          <w:numId w:val="89"/>
        </w:numPr>
        <w:spacing w:before="0" w:after="0"/>
        <w:ind w:left="1077" w:hanging="357"/>
        <w:contextualSpacing w:val="0"/>
        <w:jc w:val="both"/>
        <w:rPr>
          <w:rFonts w:ascii="Arial Narrow" w:hAnsi="Arial Narrow" w:cs="Arial"/>
        </w:rPr>
      </w:pPr>
      <w:r>
        <w:rPr>
          <w:rFonts w:ascii="Arial Narrow" w:hAnsi="Arial Narrow" w:cs="Arial"/>
        </w:rPr>
        <w:t>osoby do kontaktów:</w:t>
      </w:r>
    </w:p>
    <w:p w14:paraId="2C419CD9" w14:textId="77777777" w:rsidR="00EE0D30" w:rsidRDefault="00000000">
      <w:pPr>
        <w:pStyle w:val="Akapitzlist"/>
        <w:widowControl w:val="0"/>
        <w:numPr>
          <w:ilvl w:val="0"/>
          <w:numId w:val="86"/>
        </w:numPr>
        <w:spacing w:before="0" w:after="0"/>
        <w:ind w:left="1434" w:hanging="357"/>
        <w:contextualSpacing w:val="0"/>
        <w:jc w:val="both"/>
        <w:rPr>
          <w:rFonts w:ascii="Arial Narrow" w:hAnsi="Arial Narrow" w:cs="Arial"/>
        </w:rPr>
      </w:pPr>
      <w:r>
        <w:rPr>
          <w:rFonts w:ascii="Arial Narrow" w:hAnsi="Arial Narrow" w:cs="Arial"/>
        </w:rPr>
        <w:t>Pani/Pan ………………………………………. – kierownik robót w specjalności ...................., tel. ………………., e-mail………………………………………,</w:t>
      </w:r>
    </w:p>
    <w:p w14:paraId="6C2B0653" w14:textId="77777777" w:rsidR="00EE0D30" w:rsidRDefault="00000000">
      <w:pPr>
        <w:pStyle w:val="Bezodstpw"/>
        <w:numPr>
          <w:ilvl w:val="0"/>
          <w:numId w:val="90"/>
        </w:numPr>
        <w:spacing w:line="276" w:lineRule="auto"/>
        <w:ind w:left="357" w:hanging="357"/>
        <w:jc w:val="both"/>
        <w:rPr>
          <w:rFonts w:ascii="Arial Narrow" w:hAnsi="Arial Narrow" w:cs="Calibri"/>
          <w:lang w:eastAsia="pl-PL"/>
        </w:rPr>
      </w:pPr>
      <w:r>
        <w:rPr>
          <w:rFonts w:ascii="Arial Narrow" w:hAnsi="Arial Narrow" w:cs="Calibri"/>
          <w:lang w:val="pl-PL" w:eastAsia="pl-PL"/>
        </w:rPr>
        <w:t>Inspektor Nadzoru Inwestorskiego jest uprawniony do wydawania Wykonawcy poleceń dotyczących realizacji robót, jakości ich wykonania, usuwania wad, sposobu prowadzenia robót oraz innych czynności niezbędnych do prawidłowego wykonania przedmiotu Umowy. Polecenia Inspektora Nadzoru Inwestorskiego nie mogą prowadzić do zmiany zakresu świadczenia Wykonawcy, terminu realizacji Umowy ani wysokości wynagrodzenia, chyba że zostały zatwierdzone przez Zamawiającego zgodnie z postanowieniami Umowy</w:t>
      </w:r>
      <w:r>
        <w:rPr>
          <w:rFonts w:ascii="Arial Narrow" w:hAnsi="Arial Narrow" w:cs="Calibri"/>
          <w:lang w:eastAsia="pl-PL"/>
        </w:rPr>
        <w:t xml:space="preserve">. </w:t>
      </w:r>
    </w:p>
    <w:p w14:paraId="499E81A8" w14:textId="77777777" w:rsidR="00EE0D30" w:rsidRDefault="00000000">
      <w:pPr>
        <w:pStyle w:val="Bezodstpw"/>
        <w:numPr>
          <w:ilvl w:val="0"/>
          <w:numId w:val="90"/>
        </w:numPr>
        <w:spacing w:line="276" w:lineRule="auto"/>
        <w:ind w:left="357" w:hanging="357"/>
        <w:jc w:val="both"/>
        <w:rPr>
          <w:rFonts w:ascii="Arial Narrow" w:hAnsi="Arial Narrow" w:cs="Calibri"/>
          <w:lang w:eastAsia="pl-PL"/>
        </w:rPr>
      </w:pPr>
      <w:r>
        <w:rPr>
          <w:rFonts w:ascii="Arial Narrow" w:hAnsi="Arial Narrow" w:cs="Calibri"/>
          <w:lang w:val="pl-PL" w:eastAsia="pl-PL"/>
        </w:rPr>
        <w:t>Strony zobowiązane są do niezwłocznego, nie później niż w terminie 3 dni roboczych, wzajemnego informowania się o zmianie danych kontaktowych lub osób wyznaczonych do realizacji Umowy. Zmiana taka nie wymaga zawarcia aneksu do Umowy</w:t>
      </w:r>
      <w:r>
        <w:rPr>
          <w:rFonts w:ascii="Arial Narrow" w:hAnsi="Arial Narrow" w:cs="Calibri"/>
          <w:lang w:eastAsia="pl-PL"/>
        </w:rPr>
        <w:t xml:space="preserve">. </w:t>
      </w:r>
    </w:p>
    <w:p w14:paraId="60E0EC43" w14:textId="77777777" w:rsidR="00EE0D30" w:rsidRDefault="00000000">
      <w:pPr>
        <w:pStyle w:val="Bezodstpw"/>
        <w:numPr>
          <w:ilvl w:val="0"/>
          <w:numId w:val="90"/>
        </w:numPr>
        <w:spacing w:line="276" w:lineRule="auto"/>
        <w:ind w:left="357" w:hanging="357"/>
        <w:jc w:val="both"/>
        <w:rPr>
          <w:rFonts w:ascii="Arial Narrow" w:hAnsi="Arial Narrow" w:cs="Calibri"/>
          <w:lang w:eastAsia="pl-PL"/>
        </w:rPr>
      </w:pPr>
      <w:r>
        <w:rPr>
          <w:rFonts w:ascii="Arial Narrow" w:hAnsi="Arial Narrow" w:cs="Calibri"/>
          <w:lang w:eastAsia="pl-PL"/>
        </w:rPr>
        <w:t xml:space="preserve">O ile Strony nie postanowią inaczej korespondencję, z zastrzeżeniem </w:t>
      </w:r>
      <w:r>
        <w:rPr>
          <w:rFonts w:ascii="Arial Narrow" w:hAnsi="Arial Narrow" w:cs="Calibri"/>
          <w:b/>
          <w:bCs/>
          <w:lang w:eastAsia="pl-PL"/>
        </w:rPr>
        <w:t>ust. 5-8</w:t>
      </w:r>
      <w:r>
        <w:rPr>
          <w:rFonts w:ascii="Arial Narrow" w:hAnsi="Arial Narrow" w:cs="Calibri"/>
          <w:lang w:eastAsia="pl-PL"/>
        </w:rPr>
        <w:t>, Strony będą doręczać sobie pocztą kurierską lub listem poleconym lub pocztą elektroniczną, na ostatnio podane przez Stronę dane kontaktowe.</w:t>
      </w:r>
    </w:p>
    <w:p w14:paraId="2FD4A533" w14:textId="77777777" w:rsidR="00EE0D30" w:rsidRDefault="00000000">
      <w:pPr>
        <w:pStyle w:val="Bezodstpw"/>
        <w:numPr>
          <w:ilvl w:val="0"/>
          <w:numId w:val="90"/>
        </w:numPr>
        <w:spacing w:line="276" w:lineRule="auto"/>
        <w:ind w:left="357" w:hanging="357"/>
        <w:jc w:val="both"/>
        <w:rPr>
          <w:rFonts w:ascii="Arial Narrow" w:hAnsi="Arial Narrow" w:cs="Calibri"/>
          <w:lang w:eastAsia="pl-PL"/>
        </w:rPr>
      </w:pPr>
      <w:r>
        <w:rPr>
          <w:rFonts w:ascii="Arial Narrow" w:hAnsi="Arial Narrow" w:cs="Calibri"/>
          <w:lang w:val="pl-PL" w:eastAsia="pl-PL"/>
        </w:rPr>
        <w:t xml:space="preserve">Korespondencja związana z realizacją Umowy może być doręczana: </w:t>
      </w:r>
    </w:p>
    <w:p w14:paraId="0BD26DB9" w14:textId="77777777" w:rsidR="00EE0D30" w:rsidRDefault="00000000">
      <w:pPr>
        <w:pStyle w:val="Akapitzlist"/>
        <w:widowControl w:val="0"/>
        <w:numPr>
          <w:ilvl w:val="0"/>
          <w:numId w:val="104"/>
        </w:numPr>
        <w:tabs>
          <w:tab w:val="left" w:pos="15168"/>
        </w:tabs>
        <w:spacing w:before="0" w:after="0"/>
        <w:ind w:left="714" w:hanging="357"/>
        <w:contextualSpacing w:val="0"/>
        <w:jc w:val="both"/>
        <w:rPr>
          <w:rFonts w:ascii="Arial Narrow" w:hAnsi="Arial Narrow" w:cs="Arial"/>
        </w:rPr>
      </w:pPr>
      <w:r>
        <w:rPr>
          <w:rFonts w:ascii="Arial Narrow" w:hAnsi="Arial Narrow" w:cs="Arial"/>
        </w:rPr>
        <w:t>listem poleconym,</w:t>
      </w:r>
    </w:p>
    <w:p w14:paraId="22C7FDAB" w14:textId="77777777" w:rsidR="00EE0D30" w:rsidRDefault="00000000">
      <w:pPr>
        <w:pStyle w:val="Akapitzlist"/>
        <w:widowControl w:val="0"/>
        <w:numPr>
          <w:ilvl w:val="0"/>
          <w:numId w:val="104"/>
        </w:numPr>
        <w:tabs>
          <w:tab w:val="left" w:pos="15168"/>
        </w:tabs>
        <w:spacing w:before="0" w:after="0"/>
        <w:ind w:left="714" w:hanging="357"/>
        <w:contextualSpacing w:val="0"/>
        <w:jc w:val="both"/>
        <w:rPr>
          <w:rFonts w:ascii="Arial Narrow" w:hAnsi="Arial Narrow" w:cs="Arial"/>
        </w:rPr>
      </w:pPr>
      <w:r>
        <w:rPr>
          <w:rFonts w:ascii="Arial Narrow" w:hAnsi="Arial Narrow" w:cs="Arial"/>
        </w:rPr>
        <w:t>przesyłką kurierską,</w:t>
      </w:r>
    </w:p>
    <w:p w14:paraId="6D5B4A15" w14:textId="77777777" w:rsidR="00EE0D30" w:rsidRDefault="00000000">
      <w:pPr>
        <w:pStyle w:val="Akapitzlist"/>
        <w:widowControl w:val="0"/>
        <w:numPr>
          <w:ilvl w:val="0"/>
          <w:numId w:val="104"/>
        </w:numPr>
        <w:tabs>
          <w:tab w:val="left" w:pos="15168"/>
        </w:tabs>
        <w:spacing w:before="0" w:after="0"/>
        <w:ind w:left="714" w:hanging="357"/>
        <w:contextualSpacing w:val="0"/>
        <w:jc w:val="both"/>
        <w:rPr>
          <w:rFonts w:ascii="Arial Narrow" w:hAnsi="Arial Narrow" w:cs="Calibri"/>
          <w:lang w:eastAsia="pl-PL"/>
        </w:rPr>
      </w:pPr>
      <w:r>
        <w:rPr>
          <w:rFonts w:ascii="Arial Narrow" w:hAnsi="Arial Narrow" w:cs="Arial"/>
        </w:rPr>
        <w:t>pocztą elektroniczną,</w:t>
      </w:r>
    </w:p>
    <w:p w14:paraId="6235F3F9" w14:textId="77777777" w:rsidR="00EE0D30" w:rsidRDefault="00000000">
      <w:pPr>
        <w:widowControl w:val="0"/>
        <w:tabs>
          <w:tab w:val="left" w:pos="15168"/>
        </w:tabs>
        <w:spacing w:before="0" w:after="0"/>
        <w:ind w:left="357"/>
        <w:jc w:val="both"/>
        <w:rPr>
          <w:rFonts w:ascii="Arial Narrow" w:hAnsi="Arial Narrow" w:cs="Arial"/>
        </w:rPr>
      </w:pPr>
      <w:r>
        <w:rPr>
          <w:rFonts w:ascii="Arial Narrow" w:hAnsi="Arial Narrow" w:cs="Arial"/>
        </w:rPr>
        <w:t xml:space="preserve">na adresy i dane kontaktowe wskazane w </w:t>
      </w:r>
      <w:r>
        <w:rPr>
          <w:rFonts w:ascii="Arial Narrow" w:hAnsi="Arial Narrow" w:cs="Arial"/>
          <w:b/>
          <w:bCs/>
        </w:rPr>
        <w:t>ust. 1</w:t>
      </w:r>
      <w:r>
        <w:rPr>
          <w:rFonts w:ascii="Arial Narrow" w:hAnsi="Arial Narrow" w:cs="Arial"/>
        </w:rPr>
        <w:t xml:space="preserve"> albo przekazane zgodnie z </w:t>
      </w:r>
      <w:r>
        <w:rPr>
          <w:rFonts w:ascii="Arial Narrow" w:hAnsi="Arial Narrow" w:cs="Arial"/>
          <w:b/>
          <w:bCs/>
        </w:rPr>
        <w:t>ust. 3</w:t>
      </w:r>
    </w:p>
    <w:p w14:paraId="4ADD8A79" w14:textId="77777777" w:rsidR="00EE0D30" w:rsidRDefault="00000000">
      <w:pPr>
        <w:pStyle w:val="Bezodstpw"/>
        <w:numPr>
          <w:ilvl w:val="0"/>
          <w:numId w:val="90"/>
        </w:numPr>
        <w:spacing w:line="276" w:lineRule="auto"/>
        <w:ind w:left="357" w:hanging="357"/>
        <w:jc w:val="both"/>
        <w:rPr>
          <w:rFonts w:ascii="Arial Narrow" w:hAnsi="Arial Narrow" w:cs="Calibri"/>
          <w:lang w:eastAsia="pl-PL"/>
        </w:rPr>
      </w:pPr>
      <w:r>
        <w:rPr>
          <w:rFonts w:ascii="Arial Narrow" w:hAnsi="Arial Narrow" w:cs="Calibri"/>
          <w:lang w:val="pl-PL" w:eastAsia="pl-PL"/>
        </w:rPr>
        <w:t>Oświadczenia o odstąpieniu od Umowy, wypowiedzeniu Umowy, naliczeniu kar umownych, wezwania do usunięcia naruszeń oraz inne oświadczenia wywołujące skutki prawne wymagają formy pisemnej albo formy elektronicznej opatrzonej kwalifikowanym podpisem elektronicznym.</w:t>
      </w:r>
    </w:p>
    <w:p w14:paraId="301616D4" w14:textId="77777777" w:rsidR="00EE0D30" w:rsidRDefault="00000000">
      <w:pPr>
        <w:pStyle w:val="Bezodstpw"/>
        <w:numPr>
          <w:ilvl w:val="0"/>
          <w:numId w:val="90"/>
        </w:numPr>
        <w:spacing w:line="276" w:lineRule="auto"/>
        <w:ind w:left="357" w:hanging="357"/>
        <w:jc w:val="both"/>
        <w:rPr>
          <w:rFonts w:ascii="Arial Narrow" w:hAnsi="Arial Narrow" w:cs="Calibri"/>
          <w:lang w:eastAsia="pl-PL"/>
        </w:rPr>
      </w:pPr>
      <w:r>
        <w:rPr>
          <w:rFonts w:ascii="Arial Narrow" w:hAnsi="Arial Narrow" w:cs="Calibri"/>
          <w:lang w:val="pl-PL" w:eastAsia="pl-PL"/>
        </w:rPr>
        <w:t xml:space="preserve">Korespondencję przesłaną pocztą elektroniczną uważa się za skutecznie doręczoną </w:t>
      </w:r>
      <w:r>
        <w:rPr>
          <w:rFonts w:ascii="Arial Narrow" w:hAnsi="Arial Narrow"/>
        </w:rPr>
        <w:t xml:space="preserve">z chwilą wprowadzenia wiadomości elektronicznej do środka komunikacji elektronicznej adresata, w taki sposób, że mógł on zapoznać się z jej treścią, przy czym za skutecznie doręczoną uważa się wiadomość wysłaną na adres e-mail wskazany przez Stronę do kontaktu, niezależnie od wewnętrznych ograniczeń technicznych po stronie adresata, w szczególności przepełnienia skrzynki pocztowej, awarii systemu informatycznego, filtrów antyspamowych lub innych przyczyn leżących po stronie adresata. </w:t>
      </w:r>
    </w:p>
    <w:p w14:paraId="5A7698CF" w14:textId="77777777" w:rsidR="00EE0D30" w:rsidRDefault="00000000">
      <w:pPr>
        <w:pStyle w:val="Bezodstpw"/>
        <w:numPr>
          <w:ilvl w:val="0"/>
          <w:numId w:val="90"/>
        </w:numPr>
        <w:spacing w:line="276" w:lineRule="auto"/>
        <w:ind w:left="357" w:hanging="357"/>
        <w:jc w:val="both"/>
        <w:rPr>
          <w:rFonts w:ascii="Arial Narrow" w:hAnsi="Arial Narrow" w:cs="Arial"/>
        </w:rPr>
      </w:pPr>
      <w:r>
        <w:rPr>
          <w:rFonts w:ascii="Arial Narrow" w:hAnsi="Arial Narrow" w:cs="Calibri"/>
          <w:lang w:val="pl-PL" w:eastAsia="pl-PL"/>
        </w:rPr>
        <w:t>Przesyłki wysłane listem poleconym lub kurierem na ostatni wskazany przez Stronę adres, które nie zostały odebrane pomimo prawidłowego awizowania, uznaje się za skutecznie doręczone z upływem ostatniego dnia terminu przewidzianego do ich odbioru</w:t>
      </w:r>
      <w:r>
        <w:rPr>
          <w:rFonts w:ascii="Arial Narrow" w:hAnsi="Arial Narrow" w:cs="Arial"/>
        </w:rPr>
        <w:t>.</w:t>
      </w:r>
    </w:p>
    <w:p w14:paraId="12D11638" w14:textId="77777777" w:rsidR="00EE0D30" w:rsidRDefault="00000000">
      <w:pPr>
        <w:pStyle w:val="Nagwek13"/>
        <w:numPr>
          <w:ilvl w:val="0"/>
          <w:numId w:val="52"/>
        </w:numPr>
        <w:spacing w:before="240" w:after="120"/>
        <w:ind w:left="357" w:hanging="357"/>
        <w:jc w:val="center"/>
        <w:rPr>
          <w:rFonts w:ascii="Arial Nova Cond" w:eastAsiaTheme="majorEastAsia" w:hAnsi="Arial Nova Cond"/>
          <w:sz w:val="20"/>
          <w:szCs w:val="20"/>
        </w:rPr>
      </w:pPr>
      <w:bookmarkStart w:id="47" w:name="_Toc238025698"/>
      <w:r>
        <w:rPr>
          <w:rFonts w:ascii="Arial Nova Cond" w:eastAsiaTheme="majorEastAsia" w:hAnsi="Arial Nova Cond"/>
          <w:sz w:val="20"/>
          <w:szCs w:val="20"/>
        </w:rPr>
        <w:lastRenderedPageBreak/>
        <w:t>Zabezpieczenie należytego wykonania umowy</w:t>
      </w:r>
      <w:bookmarkEnd w:id="47"/>
      <w:r>
        <w:rPr>
          <w:rFonts w:ascii="Arial Nova Cond" w:eastAsiaTheme="majorEastAsia" w:hAnsi="Arial Nova Cond"/>
          <w:sz w:val="20"/>
          <w:szCs w:val="20"/>
        </w:rPr>
        <w:t xml:space="preserve"> </w:t>
      </w:r>
    </w:p>
    <w:p w14:paraId="7A4E0DB9"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Wykonawca jest zobowiązany przed zawarciem Umowy wnieść na rzecz Zamawiającego Zabezpieczenie należytego wykonania umowy na zasadach określonych w przepisach ustawy Pzp na kwotę równą </w:t>
      </w:r>
      <w:r>
        <w:rPr>
          <w:rFonts w:ascii="Arial Nova Cond" w:hAnsi="Arial Nova Cond" w:cs="Tahoma"/>
          <w:b/>
        </w:rPr>
        <w:t>5%</w:t>
      </w:r>
      <w:r>
        <w:rPr>
          <w:rFonts w:ascii="Arial Nova Cond" w:hAnsi="Arial Nova Cond" w:cs="Calibri"/>
        </w:rPr>
        <w:t xml:space="preserve"> Ceny ofertowej brutto, tj. </w:t>
      </w:r>
      <w:r>
        <w:rPr>
          <w:rFonts w:ascii="Arial Nova Cond" w:hAnsi="Arial Nova Cond" w:cs="Calibri"/>
          <w:b/>
        </w:rPr>
        <w:t>.............................. zł</w:t>
      </w:r>
      <w:r>
        <w:rPr>
          <w:rFonts w:ascii="Arial Nova Cond" w:hAnsi="Arial Nova Cond" w:cs="Calibri"/>
        </w:rPr>
        <w:t>.</w:t>
      </w:r>
    </w:p>
    <w:p w14:paraId="1F7178EE"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Zabezpieczenie należytego wykonania umowy ma na celu zabezpieczenie i ewentualne zaspokojenie roszczeń Zamawiającego z tytułu niewykonania lub nienależytego wykonania Umowy przez Wykonawcę, w szczególności roszczeń Zamawiającego wobec Wykonawcy o zapłatę kar umownych. </w:t>
      </w:r>
    </w:p>
    <w:p w14:paraId="5F390CB7"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Beneficjentem Zabezpieczenia należytego wykonania umowy jest Zamawiający. </w:t>
      </w:r>
    </w:p>
    <w:p w14:paraId="2AA9A28C"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Koszty Zabezpieczenia należytego wykonania umowy ponosi Wykonawca. </w:t>
      </w:r>
    </w:p>
    <w:p w14:paraId="48CD9513" w14:textId="77777777" w:rsidR="00EE0D30" w:rsidRDefault="00000000">
      <w:pPr>
        <w:numPr>
          <w:ilvl w:val="0"/>
          <w:numId w:val="13"/>
        </w:numPr>
        <w:spacing w:before="0" w:after="0"/>
        <w:ind w:left="357" w:hanging="357"/>
        <w:jc w:val="both"/>
        <w:rPr>
          <w:rFonts w:ascii="Arial Nova Cond" w:hAnsi="Arial Nova Cond"/>
        </w:rPr>
      </w:pPr>
      <w:r>
        <w:rPr>
          <w:rFonts w:ascii="Arial Nova Cond" w:hAnsi="Arial Nova Cond" w:cs="Calibri"/>
        </w:rPr>
        <w:t>Wykonawca jest zobowiązany zapewnić, aby Zabezpieczenie należytego wykonania umowy zachowało moc wiążącą w okresie wykonywania Umowy, w okresie gwarancji i rękojmi za wady oraz do upływu terminów zwrotu określonych w niniejszym paragrafie. Wykonawca jest zobowiązany do niezwłocznego informowania Zamawiającego o faktycznych lub prawnych okolicznościach</w:t>
      </w:r>
      <w:r>
        <w:rPr>
          <w:rFonts w:ascii="Arial Nova Cond" w:hAnsi="Arial Nova Cond"/>
        </w:rPr>
        <w:t>, które mają lub mogą mieć wpływ na moc wiążącą Zabezpieczenia należytego wykonania umowy oraz na możliwość i zakres wykonywania przez Zamawiającego praw wynikających z zabezpieczenia.</w:t>
      </w:r>
    </w:p>
    <w:p w14:paraId="11DCC6EF"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Kwota w wysokości </w:t>
      </w:r>
      <w:r>
        <w:rPr>
          <w:rFonts w:ascii="Arial Nova Cond" w:hAnsi="Arial Nova Cond" w:cs="Calibri"/>
          <w:b/>
        </w:rPr>
        <w:t>................</w:t>
      </w:r>
      <w:r>
        <w:rPr>
          <w:rFonts w:ascii="Arial Nova Cond" w:hAnsi="Arial Nova Cond" w:cs="Calibri"/>
        </w:rPr>
        <w:t xml:space="preserve"> zł (słownie: ................................/100) zł stanowiąca 70% Zabezpieczenia należytego wykonania umowy, zostanie zwrócona w terminie 30 dni od dnia wykonania zamówienia i uznania go przez Zamawiającego za należycie wykonane. </w:t>
      </w:r>
    </w:p>
    <w:p w14:paraId="5DC867CF"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Kwota pozostawiona na Zabezpieczenie roszczeń z tytułu gwarancji i rękojmi za wady fizyczne, wynosząca 30% wartości zabezpieczenia należytego wykonania umowy, tj. </w:t>
      </w:r>
      <w:r>
        <w:rPr>
          <w:rFonts w:ascii="Arial Nova Cond" w:hAnsi="Arial Nova Cond" w:cs="Calibri"/>
          <w:b/>
        </w:rPr>
        <w:t>...............</w:t>
      </w:r>
      <w:r>
        <w:rPr>
          <w:rFonts w:ascii="Arial Nova Cond" w:hAnsi="Arial Nova Cond" w:cs="Calibri"/>
        </w:rPr>
        <w:t xml:space="preserve"> zł (słownie: ........................../100), zostanie zwrócona nie później niż w 15 dniu po upływie tego okresu. </w:t>
      </w:r>
    </w:p>
    <w:p w14:paraId="6C4357BF"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W trakcie realizacji Umowy Wykonawca może dokonać zmiany formy Zabezpieczenia należytego wykonania umowy na jedną lub kilka form, o których mowa w przepisach Pzp, pod warunkiem, że zmiana formy Zabezpieczenia zostanie dokonana z zachowaniem ciągłości zabezpieczenia i bez zmniejszenia jego wysokości.</w:t>
      </w:r>
    </w:p>
    <w:p w14:paraId="6E8A3BA3"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Zabezpieczenie należytego wykonania umowy pozostaje w dyspozycji Zamawiającego i zachowuje swoją ważność na okres obejmujący wykonanie zamówienia oraz okres rękojmi wraz z terminem zwrotnym zabezpieczenia. Jeżeli nie zajdzie powód do realizacji zabezpieczenia w całości lub części, podlega ono zwrotowi Wykonawcy odpowiednio w całości lub w części </w:t>
      </w:r>
      <w:r>
        <w:rPr>
          <w:rFonts w:ascii="Arial Nova Cond" w:hAnsi="Arial Nova Cond" w:cs="Calibri"/>
        </w:rPr>
        <w:br/>
        <w:t xml:space="preserve">w terminach, o których mowa w </w:t>
      </w:r>
      <w:r>
        <w:rPr>
          <w:rFonts w:ascii="Arial Nova Cond" w:hAnsi="Arial Nova Cond" w:cs="Calibri"/>
          <w:b/>
          <w:bCs/>
        </w:rPr>
        <w:t>ust. 6 i 7</w:t>
      </w:r>
      <w:r>
        <w:rPr>
          <w:rFonts w:ascii="Arial Nova Cond" w:hAnsi="Arial Nova Cond" w:cs="Calibri"/>
        </w:rPr>
        <w:t xml:space="preserve">. </w:t>
      </w:r>
    </w:p>
    <w:p w14:paraId="481EC2CB"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5F23B2D9"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77910525"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117F663D" w14:textId="77777777" w:rsidR="00EE0D30" w:rsidRDefault="00000000">
      <w:pPr>
        <w:numPr>
          <w:ilvl w:val="0"/>
          <w:numId w:val="13"/>
        </w:numPr>
        <w:spacing w:before="0" w:after="0"/>
        <w:ind w:left="357" w:hanging="357"/>
        <w:jc w:val="both"/>
        <w:rPr>
          <w:rFonts w:ascii="Arial Narrow" w:hAnsi="Arial Narrow" w:cs="Calibri"/>
        </w:rPr>
      </w:pPr>
      <w:r>
        <w:rPr>
          <w:rFonts w:ascii="Arial Nova Cond" w:hAnsi="Arial Nova Cond" w:cs="Calibri"/>
        </w:rPr>
        <w:t xml:space="preserve">Jeżeli okres na jaki ma zostać wniesione zabezpieczenie przekracza 5 lat, zabezpieczenie w pieniądzu wnosi się na cały ten </w:t>
      </w:r>
      <w:r>
        <w:rPr>
          <w:rFonts w:ascii="Arial Narrow" w:hAnsi="Arial Narrow" w:cs="Calibri"/>
        </w:rPr>
        <w:t>okres, a zabezpieczenie w innej formie wnosi się na okres nie krótszy niż 5 lat, w takiej sytuacji Wykonawca zobowiązuje się do przedłużenia zabezpieczenia lub wniesienia nowego zabezpieczenie na kolejne okresy.</w:t>
      </w:r>
    </w:p>
    <w:p w14:paraId="5F81E722" w14:textId="77777777" w:rsidR="00EE0D30" w:rsidRDefault="00000000">
      <w:pPr>
        <w:numPr>
          <w:ilvl w:val="0"/>
          <w:numId w:val="13"/>
        </w:numPr>
        <w:spacing w:before="0" w:after="0"/>
        <w:ind w:left="357" w:hanging="357"/>
        <w:jc w:val="both"/>
        <w:rPr>
          <w:rFonts w:ascii="Arial Narrow" w:hAnsi="Arial Narrow" w:cs="Calibri"/>
        </w:rPr>
      </w:pPr>
      <w:r>
        <w:rPr>
          <w:rFonts w:ascii="Arial Narrow" w:hAnsi="Arial Narrow" w:cs="Calibri"/>
        </w:rPr>
        <w:t xml:space="preserve">W przypadku nieprzedłużenia lub niewniesienia nowego zabezpieczenia, w okolicznościach, o których mowa w </w:t>
      </w:r>
      <w:r>
        <w:rPr>
          <w:rFonts w:ascii="Arial Narrow" w:hAnsi="Arial Narrow" w:cs="Calibri"/>
          <w:b/>
          <w:bCs/>
        </w:rPr>
        <w:t>ust. 12, 13 i ust. 17</w:t>
      </w:r>
      <w:r>
        <w:rPr>
          <w:rFonts w:ascii="Arial Narrow" w:hAnsi="Arial Narrow" w:cs="Calibri"/>
        </w:rPr>
        <w:t xml:space="preserve">, </w:t>
      </w:r>
      <w:r>
        <w:rPr>
          <w:rFonts w:ascii="Arial Narrow" w:hAnsi="Arial Narrow"/>
        </w:rPr>
        <w:t>najpóźniej na 30 dni przed upływem terminu ważności dotychczasowego zabezpieczenia wniesionego w formie innej niż pieniądz, Zamawiający zmieni formę zabezpieczenia na pieniężną przez wypłatę kwoty z dotychczasowego zabezpieczenia, zgodnie z art. 452 ust. 8–9 Pzp</w:t>
      </w:r>
      <w:r>
        <w:rPr>
          <w:rFonts w:ascii="Arial Narrow" w:hAnsi="Arial Narrow" w:cs="Calibri"/>
        </w:rPr>
        <w:t xml:space="preserve">. </w:t>
      </w:r>
    </w:p>
    <w:p w14:paraId="158CED4E"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5A7876AB" w14:textId="77777777" w:rsidR="00EE0D30" w:rsidRDefault="00000000">
      <w:pPr>
        <w:numPr>
          <w:ilvl w:val="0"/>
          <w:numId w:val="13"/>
        </w:numPr>
        <w:spacing w:before="0" w:after="0"/>
        <w:ind w:left="357" w:hanging="357"/>
        <w:jc w:val="both"/>
        <w:rPr>
          <w:rFonts w:ascii="Arial Nova Cond" w:hAnsi="Arial Nova Cond" w:cs="Calibri"/>
        </w:rPr>
      </w:pPr>
      <w:r>
        <w:rPr>
          <w:rFonts w:ascii="Arial Nova Cond" w:hAnsi="Arial Nova Cond" w:cs="Calibri"/>
        </w:rPr>
        <w:t xml:space="preserve">Zabezpieczenie należytego wykonania umowy wniesione zostało w formie: </w:t>
      </w:r>
      <w:r>
        <w:rPr>
          <w:rFonts w:ascii="Arial Nova Cond" w:hAnsi="Arial Nova Cond" w:cs="Calibri"/>
          <w:b/>
          <w:bCs/>
        </w:rPr>
        <w:t>........................</w:t>
      </w:r>
      <w:r>
        <w:rPr>
          <w:rFonts w:ascii="Arial Nova Cond" w:hAnsi="Arial Nova Cond" w:cs="Calibri"/>
        </w:rPr>
        <w:t xml:space="preserve"> ·w dniu </w:t>
      </w:r>
      <w:r>
        <w:rPr>
          <w:rFonts w:ascii="Arial Nova Cond" w:hAnsi="Arial Nova Cond" w:cs="Calibri"/>
          <w:b/>
          <w:bCs/>
        </w:rPr>
        <w:t>.....................................r.</w:t>
      </w:r>
    </w:p>
    <w:p w14:paraId="5A6D53D6" w14:textId="77777777" w:rsidR="00EE0D30" w:rsidRDefault="00000000">
      <w:pPr>
        <w:numPr>
          <w:ilvl w:val="0"/>
          <w:numId w:val="13"/>
        </w:numPr>
        <w:spacing w:before="0" w:after="0"/>
        <w:ind w:left="357" w:hanging="357"/>
        <w:jc w:val="both"/>
        <w:rPr>
          <w:rFonts w:ascii="Arial Nova Cond" w:hAnsi="Arial Nova Cond" w:cs="Arial"/>
        </w:rPr>
      </w:pPr>
      <w:r>
        <w:rPr>
          <w:rFonts w:ascii="Arial Nova Cond" w:hAnsi="Arial Nova Cond" w:cs="Calibri"/>
        </w:rPr>
        <w:t>W sytuacji, gdy wskutek okoliczności, o których mowa w </w:t>
      </w:r>
      <w:r>
        <w:rPr>
          <w:rFonts w:ascii="Arial Nova Cond" w:hAnsi="Arial Nova Cond" w:cs="Calibri"/>
          <w:b/>
          <w:bCs/>
        </w:rPr>
        <w:t>§13</w:t>
      </w:r>
      <w:r>
        <w:rPr>
          <w:rFonts w:ascii="Arial Nova Cond" w:hAnsi="Arial Nova Cond" w:cs="Calibri"/>
        </w:rPr>
        <w:t xml:space="preserve"> niniejszej umowy wystąpi konieczność przedłużenia terminu realizacji zamówienia w stosunku do terminu przedstawionego w ofercie przetargowej, Wykonawca przed podpisaniem aneksu, zobowiązany jest do przedłużenia terminu ważności wniesionego zabezpieczenia należytego wykonania umowy albo, jeśli nie jest to możliwe, do wniesienia nowego zabezpieczenia na okres wynikający z aneksu do umowy</w:t>
      </w:r>
      <w:r>
        <w:rPr>
          <w:rFonts w:ascii="Arial Nova Cond" w:hAnsi="Arial Nova Cond" w:cs="Tahoma"/>
        </w:rPr>
        <w:t>.</w:t>
      </w:r>
    </w:p>
    <w:p w14:paraId="2F363127" w14:textId="77777777" w:rsidR="00EE0D30" w:rsidRDefault="00000000">
      <w:pPr>
        <w:pStyle w:val="Nagwek13"/>
        <w:numPr>
          <w:ilvl w:val="0"/>
          <w:numId w:val="52"/>
        </w:numPr>
        <w:spacing w:before="240" w:after="120"/>
        <w:ind w:left="357" w:hanging="357"/>
        <w:jc w:val="center"/>
        <w:rPr>
          <w:rFonts w:ascii="Arial Nova Cond" w:eastAsiaTheme="majorEastAsia" w:hAnsi="Arial Nova Cond"/>
          <w:sz w:val="20"/>
          <w:szCs w:val="20"/>
        </w:rPr>
      </w:pPr>
      <w:bookmarkStart w:id="48" w:name="_Toc228955077"/>
      <w:bookmarkStart w:id="49" w:name="_Toc222318293"/>
      <w:bookmarkStart w:id="50" w:name="_Toc220409013"/>
      <w:bookmarkStart w:id="51" w:name="_Toc238025699"/>
      <w:r>
        <w:rPr>
          <w:rFonts w:ascii="Arial Nova Cond" w:eastAsiaTheme="majorEastAsia" w:hAnsi="Arial Nova Cond"/>
          <w:sz w:val="20"/>
          <w:szCs w:val="20"/>
        </w:rPr>
        <w:t>Informacje dotyczące sposobu przekazania i opłacenia faktury</w:t>
      </w:r>
      <w:bookmarkEnd w:id="48"/>
      <w:bookmarkEnd w:id="49"/>
      <w:bookmarkEnd w:id="50"/>
      <w:bookmarkEnd w:id="51"/>
    </w:p>
    <w:p w14:paraId="4D087B09"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lastRenderedPageBreak/>
        <w:t>Wykonawca oświadcza, że jest płatnikiem podatku od towarów i usług VAT.</w:t>
      </w:r>
    </w:p>
    <w:p w14:paraId="5964E840"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 xml:space="preserve">Strony zgodnie postanawiają, że Wykonawca wystawia faktury zgodnie z ustawą z dnia 11 marca 2004 r. o podatku od towarów i usług oraz przepisami dotyczącymi Krajowego Systemu e-Faktur </w:t>
      </w:r>
      <w:r>
        <w:rPr>
          <w:rFonts w:ascii="Arial Nova Cond" w:hAnsi="Arial Nova Cond"/>
          <w:i/>
          <w:iCs/>
          <w:sz w:val="20"/>
        </w:rPr>
        <w:t>(dalej: KSeF)</w:t>
      </w:r>
      <w:r>
        <w:rPr>
          <w:rFonts w:ascii="Arial Nova Cond" w:hAnsi="Arial Nova Cond"/>
          <w:sz w:val="20"/>
        </w:rPr>
        <w:t xml:space="preserve">, w tym przepisami regulującymi tryby szczególne (offline / awaryjne) wystawiania i przekazywania faktur, o ile mają zastosowanie. </w:t>
      </w:r>
    </w:p>
    <w:p w14:paraId="0F2ED33E"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 xml:space="preserve">Przez </w:t>
      </w:r>
      <w:r>
        <w:rPr>
          <w:rFonts w:ascii="Arial Nova Cond" w:hAnsi="Arial Nova Cond"/>
          <w:i/>
          <w:iCs/>
          <w:sz w:val="20"/>
        </w:rPr>
        <w:t>„fakturę ustrukturyzowaną”</w:t>
      </w:r>
      <w:r>
        <w:rPr>
          <w:rFonts w:ascii="Arial Nova Cond" w:hAnsi="Arial Nova Cond"/>
          <w:sz w:val="20"/>
        </w:rPr>
        <w:t xml:space="preserve"> Strony rozumieją fakturę wystawioną przy użyciu KSeF, która uzyskuje walor faktury ustrukturyzowanej po nadaniu numeru identyfikującego tej faktury w KSeF </w:t>
      </w:r>
      <w:r>
        <w:rPr>
          <w:rFonts w:ascii="Arial Nova Cond" w:hAnsi="Arial Nova Cond"/>
          <w:i/>
          <w:iCs/>
          <w:sz w:val="20"/>
        </w:rPr>
        <w:t>(numer KSeF)</w:t>
      </w:r>
      <w:r>
        <w:rPr>
          <w:rFonts w:ascii="Arial Nova Cond" w:hAnsi="Arial Nova Cond"/>
          <w:sz w:val="20"/>
        </w:rPr>
        <w:t>, z zastrzeżeniem trybów offline / awaryjnych przewidzianych przepisami.</w:t>
      </w:r>
    </w:p>
    <w:p w14:paraId="126AABE5"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Wykonawca wystawia i przekazuje faktury przy użyciu KSeF, jeżeli obowiązek taki wynika z przepisów ustawy o podatku od towarów i usług. W okresie objętym ustawowym wyłączeniem, odroczeniem obowiązku albo w przypadkach szczególnych przewidzianych ustawą faktura może zostać wystawiona i przekazana w inny prawnie dopuszczalny sposób.</w:t>
      </w:r>
    </w:p>
    <w:p w14:paraId="215136C7"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 xml:space="preserve">Zapłata wynagrodzenia przez Zamawiającego będzie następowała na rachunek Wykonawcy: </w:t>
      </w:r>
      <w:r>
        <w:rPr>
          <w:rFonts w:ascii="Arial Nova Cond" w:hAnsi="Arial Nova Cond"/>
          <w:sz w:val="20"/>
        </w:rPr>
        <w:br/>
      </w:r>
      <w:r>
        <w:rPr>
          <w:rFonts w:ascii="Arial Nova Cond" w:hAnsi="Arial Nova Cond"/>
          <w:b/>
          <w:bCs/>
          <w:sz w:val="20"/>
        </w:rPr>
        <w:t>nr ……………………………………………………………………,</w:t>
      </w:r>
      <w:r>
        <w:rPr>
          <w:rFonts w:ascii="Arial Nova Cond" w:hAnsi="Arial Nova Cond"/>
          <w:sz w:val="20"/>
        </w:rPr>
        <w:t xml:space="preserve"> Zamawiający opłaci fakturę przy zastosowaniu mechanizmu podzielonej płatności, z wyjątkiem faktur z wykazaną stawką 0% VAT lub zwolnioną.</w:t>
      </w:r>
    </w:p>
    <w:p w14:paraId="43AF27D1"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Wykonawca oświadcza, że: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r>
        <w:rPr>
          <w:rFonts w:ascii="Arial Nova Cond" w:hAnsi="Arial Nova Cond"/>
          <w:b/>
          <w:bCs/>
          <w:sz w:val="20"/>
        </w:rPr>
        <w:t>.</w:t>
      </w:r>
    </w:p>
    <w:p w14:paraId="31974741"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W przypadku, gdy rachunek bankowy Wykonawcy, na który Zamawiający dokonuje płatności, nie figuruje w elektronicznym wykazie podatników VAT, prowadzonym przez Szefa Krajowej Administracji Skarbowej, informację o dokonaniu wpłaty, na rachunek niewskazany w elektronicznym wykazie podatników Zamawiający prześle do naczelnika urzędu skarbowego właściwego dla Wykonawcy w terminie 3 dni od dnia zlecenia przelewu.</w:t>
      </w:r>
    </w:p>
    <w:p w14:paraId="139569A6"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 xml:space="preserve">Zmiana numeru rachunku bankowego nie stanowi zmiany umowy i nie wymaga sporządzenia odpowiedniego aneksu, ale pisemnego poinformowania Zamawiającego przez osoby reprezentujące wykonawcę, o nowym numerze rachunku bankowego, spełniającego warunki, o których mowa w </w:t>
      </w:r>
      <w:r>
        <w:rPr>
          <w:rFonts w:ascii="Arial Nova Cond" w:hAnsi="Arial Nova Cond"/>
          <w:bCs/>
          <w:sz w:val="20"/>
        </w:rPr>
        <w:t>ust. 6</w:t>
      </w:r>
      <w:r>
        <w:rPr>
          <w:rFonts w:ascii="Arial Nova Cond" w:hAnsi="Arial Nova Cond"/>
          <w:sz w:val="20"/>
        </w:rPr>
        <w:t>, nie później niż na 7 dni przed datą wymagalności danej faktury.</w:t>
      </w:r>
    </w:p>
    <w:p w14:paraId="6602C165"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 xml:space="preserve">W przypadku przekazania informacji o zmianie rachunku niezgodnie z </w:t>
      </w:r>
      <w:r>
        <w:rPr>
          <w:rFonts w:ascii="Arial Nova Cond" w:hAnsi="Arial Nova Cond"/>
          <w:bCs/>
          <w:sz w:val="20"/>
        </w:rPr>
        <w:t>ust. 8</w:t>
      </w:r>
      <w:r>
        <w:rPr>
          <w:rFonts w:ascii="Arial Nova Cond" w:hAnsi="Arial Nova Cond"/>
          <w:sz w:val="20"/>
        </w:rPr>
        <w:t>, Wykonawcy nie przysługuje prawo domagania się jakichkolwiek odsetek z tytułu dokonania nieterminowej płatności.</w:t>
      </w:r>
    </w:p>
    <w:p w14:paraId="12C23375"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Faktury będą wystawiane przez wykonawcę na:</w:t>
      </w:r>
    </w:p>
    <w:p w14:paraId="3F3CDB55" w14:textId="77777777" w:rsidR="00EE0D30" w:rsidRDefault="00000000">
      <w:pPr>
        <w:spacing w:before="0" w:after="0"/>
        <w:ind w:firstLine="698"/>
        <w:rPr>
          <w:rFonts w:ascii="Arial Nova Cond" w:eastAsia="Calibri" w:hAnsi="Arial Nova Cond" w:cs="Arial"/>
        </w:rPr>
      </w:pPr>
      <w:r>
        <w:rPr>
          <w:rFonts w:ascii="Arial Nova Cond" w:eastAsia="Calibri" w:hAnsi="Arial Nova Cond" w:cs="Arial"/>
        </w:rPr>
        <w:t>..........</w:t>
      </w:r>
    </w:p>
    <w:p w14:paraId="1CB71ED4"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 xml:space="preserve">Za dzień doręczenia prawidłowo wystawionej faktury w KSeF uznaje się dzień przydzielenia jej numeru w KSeF, z zastrzeżeniem </w:t>
      </w:r>
      <w:r>
        <w:rPr>
          <w:rFonts w:ascii="Arial Nova Cond" w:hAnsi="Arial Nova Cond"/>
          <w:b/>
          <w:sz w:val="20"/>
        </w:rPr>
        <w:t>ust. 12-13</w:t>
      </w:r>
      <w:r>
        <w:rPr>
          <w:rFonts w:ascii="Arial Nova Cond" w:hAnsi="Arial Nova Cond"/>
          <w:sz w:val="20"/>
        </w:rPr>
        <w:t xml:space="preserve">. Wykonawca zobowiązuje się, w terminie 3 dni od dnia przydzielenia numeru KSeF, przesłać na adres e-mail: ......................... informację identyfikującą fakturę w KSeF, obejmującą co najmniej numer KSeF, numer umowy / zamówienia, kwotę brutto oraz datę wystawienia. Obowiązek, o którym mowa w zdaniu poprzednim, ma charakter wyłącznie organizacyjny i służy zapewnieniu sprawnego obiegu dokumentów po stronie Zamawiającego. </w:t>
      </w:r>
    </w:p>
    <w:p w14:paraId="3826616A"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 xml:space="preserve">W przypadku awarii KSeF Wykonawca jest uprawniony do wystawienia faktury poza KSeF w przewidzianych trybach (offline) zgodnie z obowiązującymi przepisami ustawy z dnia 11 marca 2004 r. o podatku od towarów i usług. </w:t>
      </w:r>
    </w:p>
    <w:p w14:paraId="3373F467" w14:textId="77777777" w:rsidR="00EE0D30" w:rsidRDefault="00000000">
      <w:pPr>
        <w:pStyle w:val="Akapitzlist"/>
        <w:numPr>
          <w:ilvl w:val="0"/>
          <w:numId w:val="98"/>
        </w:numPr>
        <w:spacing w:before="0" w:after="0"/>
        <w:contextualSpacing w:val="0"/>
        <w:jc w:val="both"/>
        <w:textAlignment w:val="baseline"/>
        <w:rPr>
          <w:rFonts w:ascii="Arial Nova Cond" w:hAnsi="Arial Nova Cond"/>
        </w:rPr>
      </w:pPr>
      <w:r>
        <w:rPr>
          <w:rFonts w:ascii="Arial Nova Cond" w:hAnsi="Arial Nova Cond"/>
        </w:rPr>
        <w:t xml:space="preserve">Wykonawca niezwłocznie po wystawieniu faktury w trybie, o którym mowa w ust. 12, udostępni ją Zamawiającemu poza KSeF w formie pliku PDF wraz z odpowiednimi kodami QR zgodnie z wymaganiami ustawy z 11 marca 2004 r. o podatku od towarów i usług poprzez przesłanie jej na adres e-mail: ......................... lub w formie papierowej na adres siedziby </w:t>
      </w:r>
      <w:r>
        <w:rPr>
          <w:rFonts w:ascii="Arial Nova Cond" w:hAnsi="Arial Nova Cond"/>
          <w:b/>
        </w:rPr>
        <w:t>Odbiorcy</w:t>
      </w:r>
      <w:r>
        <w:rPr>
          <w:rFonts w:ascii="Arial Nova Cond" w:hAnsi="Arial Nova Cond"/>
        </w:rPr>
        <w:t xml:space="preserve"> wskazany w </w:t>
      </w:r>
      <w:r>
        <w:rPr>
          <w:rFonts w:ascii="Arial Nova Cond" w:hAnsi="Arial Nova Cond"/>
          <w:b/>
          <w:bCs/>
        </w:rPr>
        <w:t>ust. 10</w:t>
      </w:r>
      <w:r>
        <w:rPr>
          <w:rFonts w:ascii="Arial Nova Cond" w:hAnsi="Arial Nova Cond"/>
        </w:rPr>
        <w:t>.</w:t>
      </w:r>
    </w:p>
    <w:p w14:paraId="0273E58B"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 xml:space="preserve">Zamawiający zastrzega, że płatność nastąpi </w:t>
      </w:r>
      <w:r>
        <w:rPr>
          <w:rFonts w:ascii="Arial Nova Cond" w:hAnsi="Arial Nova Cond"/>
          <w:sz w:val="20"/>
          <w:u w:val="single"/>
        </w:rPr>
        <w:t>na podstawie prawidłowo wystawionej faktury, za którą strony uznają fakturę</w:t>
      </w:r>
      <w:r>
        <w:rPr>
          <w:rFonts w:ascii="Arial Nova Cond" w:hAnsi="Arial Nova Cond"/>
          <w:sz w:val="20"/>
        </w:rPr>
        <w:t xml:space="preserve"> wystawioną zgodnie z przepisami prawa oraz prawidłową pod względem formalnym i rachunkowym, a także zawierającą w swojej treści nr umowy i dane o których mowa w </w:t>
      </w:r>
      <w:r>
        <w:rPr>
          <w:rFonts w:ascii="Arial Nova Cond" w:hAnsi="Arial Nova Cond"/>
          <w:b/>
          <w:sz w:val="20"/>
        </w:rPr>
        <w:t>ust. 10</w:t>
      </w:r>
      <w:r>
        <w:rPr>
          <w:rFonts w:ascii="Arial Nova Cond" w:hAnsi="Arial Nova Cond"/>
          <w:sz w:val="20"/>
        </w:rPr>
        <w:t xml:space="preserve">. Jeżeli faktura nie zawiera danych niezbędnych do jej przyporządkowania do umowy </w:t>
      </w:r>
      <w:r>
        <w:rPr>
          <w:rFonts w:ascii="Arial Nova Cond" w:hAnsi="Arial Nova Cond"/>
          <w:i/>
          <w:iCs/>
          <w:sz w:val="20"/>
        </w:rPr>
        <w:t xml:space="preserve">(w szczególności numeru umowy / zamówienia/danych o których mowa w </w:t>
      </w:r>
      <w:r>
        <w:rPr>
          <w:rFonts w:ascii="Arial Nova Cond" w:hAnsi="Arial Nova Cond"/>
          <w:bCs/>
          <w:i/>
          <w:iCs/>
          <w:sz w:val="20"/>
        </w:rPr>
        <w:t>ust.10</w:t>
      </w:r>
      <w:r>
        <w:rPr>
          <w:rFonts w:ascii="Arial Nova Cond" w:hAnsi="Arial Nova Cond"/>
          <w:i/>
          <w:iCs/>
          <w:sz w:val="20"/>
        </w:rPr>
        <w:t>)</w:t>
      </w:r>
      <w:r>
        <w:rPr>
          <w:rFonts w:ascii="Arial Nova Cond" w:hAnsi="Arial Nova Cond"/>
          <w:sz w:val="20"/>
        </w:rPr>
        <w:t xml:space="preserve"> albo zawiera błędy rachunkowe lub formalne uniemożliwiające dokonanie płatności, termin płatności biegnie od dnia otrzymania faktury korygującej lub faktury wystawionej prawidłowo.</w:t>
      </w:r>
    </w:p>
    <w:p w14:paraId="3339BBF8"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W przypadku wystawienia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w:t>
      </w:r>
    </w:p>
    <w:p w14:paraId="48ECF4F5" w14:textId="77777777" w:rsidR="00EE0D30" w:rsidRDefault="00000000">
      <w:pPr>
        <w:pStyle w:val="NormalnyWeb"/>
        <w:numPr>
          <w:ilvl w:val="0"/>
          <w:numId w:val="98"/>
        </w:numPr>
        <w:spacing w:before="0" w:beforeAutospacing="0" w:after="0" w:afterAutospacing="0"/>
        <w:ind w:left="357" w:hanging="357"/>
        <w:jc w:val="both"/>
        <w:textAlignment w:val="baseline"/>
        <w:rPr>
          <w:rFonts w:ascii="Arial Nova Cond" w:hAnsi="Arial Nova Cond"/>
          <w:sz w:val="20"/>
        </w:rPr>
      </w:pPr>
      <w:r>
        <w:rPr>
          <w:rFonts w:ascii="Arial Nova Cond" w:hAnsi="Arial Nova Cond"/>
          <w:sz w:val="20"/>
        </w:rPr>
        <w:t xml:space="preserve">Załączniki do faktur, które nie mogą zgodnie z obowiązującymi przepisami stanowić załącznika do faktury wystawionej w KSeF, należy przesłać w formie elektronicznej w formacie pliku PDF za pośrednictwem poczty elektronicznej na adres e-mail: .........................  lub w formie papierowej na adres siedziby Zamawiającego.  </w:t>
      </w:r>
    </w:p>
    <w:p w14:paraId="457E4002" w14:textId="77777777" w:rsidR="00EE0D30" w:rsidRDefault="00EE0D30">
      <w:pPr>
        <w:spacing w:before="0" w:after="0" w:line="240" w:lineRule="auto"/>
        <w:ind w:left="360"/>
        <w:jc w:val="both"/>
        <w:rPr>
          <w:rFonts w:ascii="Aptos Narrow" w:hAnsi="Aptos Narrow" w:cs="Arial"/>
          <w:lang w:val="x-none"/>
        </w:rPr>
      </w:pPr>
    </w:p>
    <w:p w14:paraId="176A60E0" w14:textId="77777777" w:rsidR="00EE0D30" w:rsidRDefault="00000000">
      <w:pPr>
        <w:pStyle w:val="Nagwek13"/>
        <w:numPr>
          <w:ilvl w:val="0"/>
          <w:numId w:val="52"/>
        </w:numPr>
        <w:spacing w:before="240" w:after="120"/>
        <w:ind w:left="357" w:hanging="357"/>
        <w:jc w:val="center"/>
        <w:rPr>
          <w:rFonts w:ascii="Arial Narrow" w:eastAsiaTheme="majorEastAsia" w:hAnsi="Arial Narrow"/>
          <w:sz w:val="20"/>
          <w:szCs w:val="20"/>
        </w:rPr>
      </w:pPr>
      <w:bookmarkStart w:id="52" w:name="_Hlk62809587"/>
      <w:bookmarkStart w:id="53" w:name="_Toc426635816"/>
      <w:bookmarkStart w:id="54" w:name="_Toc172117797"/>
      <w:bookmarkStart w:id="55" w:name="_Toc238025700"/>
      <w:bookmarkEnd w:id="52"/>
      <w:bookmarkEnd w:id="53"/>
      <w:r>
        <w:rPr>
          <w:rFonts w:ascii="Arial Narrow" w:eastAsiaTheme="majorEastAsia" w:hAnsi="Arial Narrow"/>
          <w:sz w:val="20"/>
          <w:szCs w:val="20"/>
        </w:rPr>
        <w:t>Dane osobowe</w:t>
      </w:r>
      <w:bookmarkEnd w:id="54"/>
      <w:bookmarkEnd w:id="55"/>
    </w:p>
    <w:p w14:paraId="6713242D" w14:textId="77777777" w:rsidR="00EE0D30" w:rsidRDefault="00000000">
      <w:pPr>
        <w:pStyle w:val="Akapitzlist14"/>
        <w:numPr>
          <w:ilvl w:val="1"/>
          <w:numId w:val="92"/>
        </w:numPr>
        <w:spacing w:before="0" w:after="0"/>
        <w:jc w:val="both"/>
        <w:rPr>
          <w:rFonts w:ascii="Arial Narrow" w:hAnsi="Arial Narrow" w:cs="Arial"/>
          <w:sz w:val="20"/>
          <w:szCs w:val="20"/>
        </w:rPr>
      </w:pPr>
      <w:r>
        <w:rPr>
          <w:rFonts w:ascii="Arial Narrow" w:hAnsi="Arial Narrow" w:cs="Arial"/>
          <w:sz w:val="20"/>
          <w:szCs w:val="20"/>
        </w:rPr>
        <w:t xml:space="preserve">Wykonawca oświadcza, iż zapoznał się z </w:t>
      </w:r>
      <w:r>
        <w:rPr>
          <w:rFonts w:ascii="Arial Narrow" w:hAnsi="Arial Narrow" w:cs="Arial"/>
          <w:b/>
          <w:sz w:val="20"/>
          <w:szCs w:val="20"/>
        </w:rPr>
        <w:t>Załącznikiem nr 4</w:t>
      </w:r>
      <w:r>
        <w:rPr>
          <w:rFonts w:ascii="Arial Narrow" w:hAnsi="Arial Narrow" w:cs="Arial"/>
          <w:sz w:val="20"/>
          <w:szCs w:val="20"/>
        </w:rPr>
        <w:t xml:space="preserve"> do Umowy (Klauzula informacyjna RODO).</w:t>
      </w:r>
    </w:p>
    <w:p w14:paraId="645FB207" w14:textId="77777777" w:rsidR="00EE0D30" w:rsidRDefault="00000000">
      <w:pPr>
        <w:pStyle w:val="Akapitzlist14"/>
        <w:numPr>
          <w:ilvl w:val="1"/>
          <w:numId w:val="92"/>
        </w:numPr>
        <w:spacing w:before="0" w:after="0"/>
        <w:jc w:val="both"/>
        <w:rPr>
          <w:rFonts w:ascii="Arial Narrow" w:hAnsi="Arial Narrow" w:cs="Arial"/>
          <w:sz w:val="20"/>
          <w:szCs w:val="20"/>
        </w:rPr>
      </w:pPr>
      <w:r>
        <w:rPr>
          <w:rFonts w:ascii="Arial Narrow" w:hAnsi="Arial Narrow"/>
          <w:sz w:val="20"/>
          <w:szCs w:val="20"/>
        </w:rPr>
        <w:lastRenderedPageBreak/>
        <w:t>Każda ze Stron realizuje obowiązki informacyjne z art. 13 lub 14 RODO wobec osób, których dane przekazuje w związku z realizacją Umowy. Odrębna umowa powierzenia przetwarzania zostanie zawarta wyłącznie wtedy, gdy w toku realizacji Umowy Wykonawca będzie przetwarzał dane osobowe w imieniu Zamawiającego w rozumieniu art. 28 RODO</w:t>
      </w:r>
      <w:r>
        <w:rPr>
          <w:rFonts w:ascii="Arial Narrow" w:hAnsi="Arial Narrow" w:cs="Arial"/>
          <w:sz w:val="20"/>
          <w:szCs w:val="20"/>
        </w:rPr>
        <w:t xml:space="preserve">. Wykonawca zobowiązuje się w przypadku wyznaczenia lub wskazania do działania przy wykonywaniu niniejszej Umowy osób innych niż wymienione w jej treści, najpóźniej wraz z przekazaniem Zamawiającemu danych osobowych tych osób, zrealizować obowiązki informacyjne w trybie art. 13 lub art. 14 RODO oraz określone w </w:t>
      </w:r>
      <w:r>
        <w:rPr>
          <w:rFonts w:ascii="Arial Narrow" w:hAnsi="Arial Narrow" w:cs="Arial"/>
          <w:b/>
          <w:sz w:val="20"/>
          <w:szCs w:val="20"/>
        </w:rPr>
        <w:t>Załączniku nr 4</w:t>
      </w:r>
      <w:r>
        <w:rPr>
          <w:rFonts w:ascii="Arial Narrow" w:hAnsi="Arial Narrow" w:cs="Arial"/>
          <w:sz w:val="20"/>
          <w:szCs w:val="20"/>
        </w:rPr>
        <w:t xml:space="preserve"> do Umowy.</w:t>
      </w:r>
    </w:p>
    <w:p w14:paraId="463DB506" w14:textId="77777777" w:rsidR="00EE0D30" w:rsidRDefault="00000000">
      <w:pPr>
        <w:pStyle w:val="Akapitzlist14"/>
        <w:numPr>
          <w:ilvl w:val="1"/>
          <w:numId w:val="92"/>
        </w:numPr>
        <w:spacing w:before="0" w:after="0"/>
        <w:jc w:val="both"/>
        <w:rPr>
          <w:rFonts w:ascii="Arial Narrow" w:hAnsi="Arial Narrow" w:cs="Arial"/>
          <w:sz w:val="20"/>
          <w:szCs w:val="20"/>
        </w:rPr>
      </w:pPr>
      <w:r>
        <w:rPr>
          <w:rFonts w:ascii="Arial Narrow" w:hAnsi="Arial Narrow" w:cs="Arial"/>
          <w:sz w:val="20"/>
          <w:szCs w:val="20"/>
        </w:rPr>
        <w:t xml:space="preserve">W celu realizacji przedmiotu umowy Wykonawca będzie przetwarzał następujące dane osobowe: imiona i nazwiska, numery telefonów oraz adresy mailowe pracowników, którzy będą koordynować realizację Umowy ze strony Zamawiającego. </w:t>
      </w:r>
    </w:p>
    <w:p w14:paraId="48567208" w14:textId="77777777" w:rsidR="00EE0D30" w:rsidRDefault="00000000">
      <w:pPr>
        <w:pStyle w:val="Akapitzlist14"/>
        <w:numPr>
          <w:ilvl w:val="1"/>
          <w:numId w:val="92"/>
        </w:numPr>
        <w:spacing w:before="0" w:after="0"/>
        <w:jc w:val="both"/>
        <w:rPr>
          <w:rFonts w:ascii="Arial Narrow" w:hAnsi="Arial Narrow" w:cs="Arial"/>
          <w:sz w:val="20"/>
          <w:szCs w:val="20"/>
        </w:rPr>
      </w:pPr>
      <w:r>
        <w:rPr>
          <w:rFonts w:ascii="Arial Narrow" w:hAnsi="Arial Narrow" w:cs="Arial"/>
          <w:sz w:val="20"/>
          <w:szCs w:val="20"/>
        </w:rPr>
        <w:t xml:space="preserve">W celu realizacji przedmiotu umowy Zamawiający będzie przetwarzał następujące dane osobowe: imiona </w:t>
      </w:r>
      <w:r>
        <w:rPr>
          <w:rFonts w:ascii="Arial Narrow" w:hAnsi="Arial Narrow" w:cs="Arial"/>
          <w:sz w:val="20"/>
          <w:szCs w:val="20"/>
        </w:rPr>
        <w:br/>
        <w:t xml:space="preserve">i nazwiska, numery telefonów oraz adresy mailowe pracowników, którzy będą koordynować realizację Umowy ze strony Wykonawcy oraz dane osobowe wskazane w </w:t>
      </w:r>
      <w:r>
        <w:rPr>
          <w:rFonts w:ascii="Arial Narrow" w:hAnsi="Arial Narrow" w:cs="Arial"/>
          <w:b/>
          <w:sz w:val="20"/>
          <w:szCs w:val="20"/>
        </w:rPr>
        <w:t>§ 19</w:t>
      </w:r>
      <w:r>
        <w:rPr>
          <w:rFonts w:ascii="Arial Narrow" w:hAnsi="Arial Narrow" w:cs="Arial"/>
          <w:sz w:val="20"/>
          <w:szCs w:val="20"/>
        </w:rPr>
        <w:t>.</w:t>
      </w:r>
    </w:p>
    <w:p w14:paraId="3761885B" w14:textId="77777777" w:rsidR="00EE0D30" w:rsidRDefault="00000000">
      <w:pPr>
        <w:pStyle w:val="Akapitzlist14"/>
        <w:numPr>
          <w:ilvl w:val="1"/>
          <w:numId w:val="92"/>
        </w:numPr>
        <w:spacing w:before="0" w:after="0"/>
        <w:jc w:val="both"/>
        <w:rPr>
          <w:rFonts w:ascii="Arial Narrow" w:hAnsi="Arial Narrow" w:cs="Arial"/>
          <w:sz w:val="20"/>
          <w:szCs w:val="20"/>
        </w:rPr>
      </w:pPr>
      <w:r>
        <w:rPr>
          <w:rFonts w:ascii="Arial Narrow" w:hAnsi="Arial Narrow" w:cs="Arial"/>
          <w:sz w:val="20"/>
          <w:szCs w:val="20"/>
        </w:rPr>
        <w:t xml:space="preserve">Wykonawca w trakcie wykonywania Umowy zobowiązuje się do przetwarzania danych osobowych zgodnie </w:t>
      </w:r>
      <w:r>
        <w:rPr>
          <w:rFonts w:ascii="Arial Narrow" w:hAnsi="Arial Narrow" w:cs="Arial"/>
          <w:sz w:val="20"/>
          <w:szCs w:val="20"/>
        </w:rPr>
        <w:br/>
        <w:t xml:space="preserve">z obowiązującym prawem, w szczególności zachowaniem przepisów Rozporządzenia Parlamentu Europejskiego </w:t>
      </w:r>
      <w:r>
        <w:rPr>
          <w:rFonts w:ascii="Arial Narrow" w:hAnsi="Arial Narrow" w:cs="Arial"/>
          <w:sz w:val="20"/>
          <w:szCs w:val="20"/>
        </w:rPr>
        <w:br/>
        <w:t xml:space="preserve">i Rady (UE) 2016/679 w sprawie ochrony osób fizycznych w związku z przetwarzaniem danych osobowych i w sprawie swobodnego przepływu takich danych oraz uchylenia dyrektywy 95/46/WE. </w:t>
      </w:r>
    </w:p>
    <w:p w14:paraId="33B8D0AB" w14:textId="77777777" w:rsidR="00EE0D30" w:rsidRDefault="00000000">
      <w:pPr>
        <w:pStyle w:val="Akapitzlist14"/>
        <w:numPr>
          <w:ilvl w:val="1"/>
          <w:numId w:val="92"/>
        </w:numPr>
        <w:spacing w:before="0" w:after="0"/>
        <w:jc w:val="both"/>
        <w:rPr>
          <w:rFonts w:ascii="Arial Narrow" w:hAnsi="Arial Narrow" w:cs="Arial"/>
          <w:sz w:val="20"/>
          <w:szCs w:val="20"/>
        </w:rPr>
      </w:pPr>
      <w:r>
        <w:rPr>
          <w:rFonts w:ascii="Arial Narrow" w:hAnsi="Arial Narrow" w:cs="Arial"/>
          <w:sz w:val="20"/>
          <w:szCs w:val="20"/>
        </w:rPr>
        <w:t>Zamawiający w drodze pisemnej Umowy powierzy Wykonawcy przetwarzanie danych osobowych imiona i nazwiska, numery telefonów oraz adresy mailowe pracowników, którzy będą koordynować realizację Umowy ze strony Zamawiającego</w:t>
      </w:r>
    </w:p>
    <w:p w14:paraId="542A0025" w14:textId="77777777" w:rsidR="00EE0D30" w:rsidRDefault="00000000">
      <w:pPr>
        <w:pStyle w:val="Nagwek13"/>
        <w:numPr>
          <w:ilvl w:val="0"/>
          <w:numId w:val="52"/>
        </w:numPr>
        <w:spacing w:before="240" w:after="120"/>
        <w:ind w:left="357" w:hanging="357"/>
        <w:jc w:val="center"/>
        <w:rPr>
          <w:rFonts w:ascii="Arial Nova Cond" w:eastAsiaTheme="majorEastAsia" w:hAnsi="Arial Nova Cond"/>
          <w:sz w:val="20"/>
          <w:szCs w:val="20"/>
        </w:rPr>
      </w:pPr>
      <w:bookmarkStart w:id="56" w:name="_Toc172117798"/>
      <w:bookmarkStart w:id="57" w:name="_Toc238025701"/>
      <w:r>
        <w:rPr>
          <w:rFonts w:ascii="Arial Nova Cond" w:eastAsiaTheme="majorEastAsia" w:hAnsi="Arial Nova Cond"/>
          <w:sz w:val="20"/>
          <w:szCs w:val="20"/>
        </w:rPr>
        <w:t>Postanowienia końcowe</w:t>
      </w:r>
      <w:bookmarkEnd w:id="56"/>
      <w:bookmarkEnd w:id="57"/>
    </w:p>
    <w:p w14:paraId="6A5464FA" w14:textId="77777777" w:rsidR="00EE0D30" w:rsidRDefault="00000000">
      <w:pPr>
        <w:numPr>
          <w:ilvl w:val="0"/>
          <w:numId w:val="37"/>
        </w:numPr>
        <w:spacing w:before="0" w:after="0"/>
        <w:ind w:left="284" w:hanging="284"/>
        <w:jc w:val="both"/>
        <w:rPr>
          <w:rFonts w:ascii="Arial Nova Cond" w:hAnsi="Arial Nova Cond" w:cs="Arial"/>
        </w:rPr>
      </w:pPr>
      <w:r>
        <w:rPr>
          <w:rFonts w:ascii="Arial Nova Cond" w:hAnsi="Arial Nova Cond" w:cs="Arial"/>
        </w:rPr>
        <w:t>Strony zobowiązują się dążyć do polubownego rozwiązania sporów wynikłych w związku z realizacją Umowy. W razie nieosiągnięcia porozumienia w terminie 30 dni od zgłoszenia sporu, spór zostanie poddany rozstrzygnięciu sądu powszechnego właściwego miejscowo dla siedziby Zamawiającego, o ile bezwzględnie obowiązujące przepisy nie stanowią inaczej.</w:t>
      </w:r>
    </w:p>
    <w:p w14:paraId="42B2CD58" w14:textId="77777777" w:rsidR="00EE0D30" w:rsidRDefault="00000000">
      <w:pPr>
        <w:numPr>
          <w:ilvl w:val="0"/>
          <w:numId w:val="37"/>
        </w:numPr>
        <w:spacing w:before="0" w:after="0"/>
        <w:ind w:left="284" w:hanging="284"/>
        <w:jc w:val="both"/>
        <w:rPr>
          <w:rFonts w:ascii="Arial Nova Cond" w:hAnsi="Arial Nova Cond" w:cs="Arial"/>
        </w:rPr>
      </w:pPr>
      <w:r>
        <w:rPr>
          <w:rFonts w:ascii="Arial Nova Cond" w:hAnsi="Arial Nova Cond" w:cs="Arial"/>
        </w:rPr>
        <w:t>Wszelkie polecenia wydawane Wykonawcy przez Zamawiającego, jak również zapytania i odpowiedzi dotyczące realizacji niniejszej umowy wymagają formy pisemnej.</w:t>
      </w:r>
    </w:p>
    <w:p w14:paraId="607C92D7" w14:textId="77777777" w:rsidR="00EE0D30" w:rsidRDefault="00000000">
      <w:pPr>
        <w:numPr>
          <w:ilvl w:val="0"/>
          <w:numId w:val="37"/>
        </w:numPr>
        <w:spacing w:before="0" w:after="0"/>
        <w:ind w:left="284" w:hanging="284"/>
        <w:jc w:val="both"/>
        <w:rPr>
          <w:rFonts w:ascii="Arial Nova Cond" w:hAnsi="Arial Nova Cond" w:cs="Arial"/>
        </w:rPr>
      </w:pPr>
      <w:r>
        <w:rPr>
          <w:rFonts w:ascii="Arial Nova Cond" w:hAnsi="Arial Nova Cond" w:cs="Arial"/>
        </w:rPr>
        <w:t>W sprawach, których nie reguluje niniejsza umowa będą miały zastosowanie przepisy Kodeksu cywilnego, ustawy Prawo budowlane i Prawo zamówień publicznych wraz z aktami wykonawczymi do tych ustaw.</w:t>
      </w:r>
    </w:p>
    <w:p w14:paraId="261A3532" w14:textId="77777777" w:rsidR="00EE0D30" w:rsidRDefault="00000000">
      <w:pPr>
        <w:numPr>
          <w:ilvl w:val="0"/>
          <w:numId w:val="37"/>
        </w:numPr>
        <w:spacing w:before="0" w:after="0"/>
        <w:ind w:left="284" w:hanging="284"/>
        <w:jc w:val="both"/>
        <w:rPr>
          <w:rFonts w:ascii="Arial Nova Cond" w:hAnsi="Arial Nova Cond" w:cs="Arial"/>
        </w:rPr>
      </w:pPr>
      <w:bookmarkStart w:id="58" w:name="_Hlk157714347"/>
      <w:r>
        <w:rPr>
          <w:rFonts w:ascii="Arial Nova Cond" w:hAnsi="Arial Nova Cond" w:cs="Calibri"/>
          <w:i/>
          <w:color w:val="000000"/>
        </w:rPr>
        <w:t>Umowę sporządzono w trzech jednobrzmiących egzemplarzach, z których dwa otrzymuje Zamawiający, a jeden Wykonawca/ Umowa sporządzona została w formie elektronicznej z użyciem kwalifikowanych podpisów elektronicznych</w:t>
      </w:r>
      <w:bookmarkEnd w:id="58"/>
      <w:r>
        <w:rPr>
          <w:rFonts w:ascii="Arial Nova Cond" w:hAnsi="Arial Nova Cond" w:cs="Arial"/>
        </w:rPr>
        <w:t>.</w:t>
      </w:r>
    </w:p>
    <w:p w14:paraId="56779901" w14:textId="77777777" w:rsidR="00EE0D30" w:rsidRDefault="00000000">
      <w:pPr>
        <w:pStyle w:val="Nagwek"/>
        <w:tabs>
          <w:tab w:val="clear" w:pos="4536"/>
          <w:tab w:val="clear" w:pos="9072"/>
        </w:tabs>
        <w:jc w:val="center"/>
        <w:rPr>
          <w:rFonts w:ascii="Aptos Narrow" w:hAnsi="Aptos Narrow" w:cs="Arial"/>
          <w:b/>
        </w:rPr>
      </w:pPr>
      <w:r>
        <w:rPr>
          <w:rFonts w:ascii="Aptos Narrow" w:hAnsi="Aptos Narrow" w:cs="Arial"/>
          <w:b/>
        </w:rPr>
        <w:t xml:space="preserve">WYKONAWCA </w:t>
      </w:r>
      <w:r>
        <w:rPr>
          <w:rFonts w:ascii="Aptos Narrow" w:hAnsi="Aptos Narrow" w:cs="Arial"/>
          <w:b/>
        </w:rPr>
        <w:tab/>
      </w:r>
      <w:r>
        <w:rPr>
          <w:rFonts w:ascii="Aptos Narrow" w:hAnsi="Aptos Narrow" w:cs="Arial"/>
          <w:b/>
        </w:rPr>
        <w:tab/>
      </w:r>
      <w:r>
        <w:rPr>
          <w:rFonts w:ascii="Aptos Narrow" w:hAnsi="Aptos Narrow" w:cs="Arial"/>
          <w:b/>
        </w:rPr>
        <w:tab/>
      </w:r>
      <w:r>
        <w:rPr>
          <w:rFonts w:ascii="Aptos Narrow" w:hAnsi="Aptos Narrow" w:cs="Arial"/>
          <w:b/>
        </w:rPr>
        <w:tab/>
      </w:r>
      <w:r>
        <w:rPr>
          <w:rFonts w:ascii="Aptos Narrow" w:hAnsi="Aptos Narrow" w:cs="Arial"/>
          <w:b/>
        </w:rPr>
        <w:tab/>
      </w:r>
      <w:r>
        <w:rPr>
          <w:rFonts w:ascii="Aptos Narrow" w:hAnsi="Aptos Narrow" w:cs="Arial"/>
          <w:b/>
        </w:rPr>
        <w:tab/>
        <w:t>ZAMAWIAJĄCY</w:t>
      </w:r>
    </w:p>
    <w:p w14:paraId="45358D09" w14:textId="77777777" w:rsidR="00EE0D30" w:rsidRDefault="00EE0D30">
      <w:pPr>
        <w:spacing w:before="0" w:after="0"/>
        <w:rPr>
          <w:rFonts w:ascii="Aptos" w:hAnsi="Aptos" w:cs="Arial"/>
        </w:rPr>
      </w:pPr>
    </w:p>
    <w:p w14:paraId="32706BA9" w14:textId="77777777" w:rsidR="00EE0D30" w:rsidRDefault="00EE0D30">
      <w:pPr>
        <w:spacing w:before="0" w:after="0"/>
        <w:rPr>
          <w:rFonts w:ascii="Aptos" w:hAnsi="Aptos" w:cs="Arial"/>
        </w:rPr>
      </w:pPr>
    </w:p>
    <w:p w14:paraId="1DDF009F" w14:textId="77777777" w:rsidR="00EE0D30" w:rsidRDefault="00EE0D30">
      <w:pPr>
        <w:spacing w:before="0" w:after="0"/>
        <w:rPr>
          <w:rFonts w:ascii="Aptos" w:hAnsi="Aptos" w:cs="Arial"/>
        </w:rPr>
      </w:pPr>
    </w:p>
    <w:p w14:paraId="0F279F84" w14:textId="77777777" w:rsidR="00EE0D30" w:rsidRDefault="00EE0D30">
      <w:pPr>
        <w:spacing w:before="0" w:after="0"/>
        <w:rPr>
          <w:rFonts w:ascii="Arial Nova Cond" w:hAnsi="Arial Nova Cond" w:cs="Arial"/>
        </w:rPr>
      </w:pPr>
    </w:p>
    <w:p w14:paraId="7E1F56ED" w14:textId="77777777" w:rsidR="00EE0D30" w:rsidRDefault="00EE0D30">
      <w:pPr>
        <w:spacing w:before="0" w:after="0"/>
        <w:rPr>
          <w:rFonts w:ascii="Arial Nova Cond" w:hAnsi="Arial Nova Cond" w:cs="Arial"/>
        </w:rPr>
      </w:pPr>
    </w:p>
    <w:p w14:paraId="1356C959" w14:textId="77777777" w:rsidR="00EE0D30" w:rsidRDefault="00000000">
      <w:pPr>
        <w:spacing w:before="0" w:after="0" w:line="264" w:lineRule="auto"/>
        <w:rPr>
          <w:rFonts w:ascii="Arial Nova Cond" w:hAnsi="Arial Nova Cond" w:cs="Arial"/>
        </w:rPr>
      </w:pPr>
      <w:r>
        <w:rPr>
          <w:rFonts w:ascii="Arial Nova Cond" w:hAnsi="Arial Nova Cond" w:cs="Arial"/>
        </w:rPr>
        <w:t>Załącznik nr 1 - kosztorys ofertowy sporządzony zgodnie z § 17 ust. 8 pkt 2–3 SWZ i definicją Kosztorysu ofertowego w Umowie. Załączniki nr 2–3 stosuje się odpowiednio do płatności jednorazowej oraz rozliczeń podwykonawców wymaganych w § 11,</w:t>
      </w:r>
    </w:p>
    <w:p w14:paraId="03770991" w14:textId="77777777" w:rsidR="00EE0D30" w:rsidRDefault="00000000">
      <w:pPr>
        <w:spacing w:before="0" w:after="0" w:line="264" w:lineRule="auto"/>
        <w:rPr>
          <w:rFonts w:ascii="Arial Nova Cond" w:hAnsi="Arial Nova Cond" w:cs="Arial"/>
        </w:rPr>
      </w:pPr>
      <w:r>
        <w:rPr>
          <w:rFonts w:ascii="Arial Nova Cond" w:hAnsi="Arial Nova Cond" w:cs="Arial"/>
        </w:rPr>
        <w:t>Załącznik nr 2 - oświadczenie częściowe podwykonawcy</w:t>
      </w:r>
    </w:p>
    <w:p w14:paraId="08B6B5ED" w14:textId="77777777" w:rsidR="00EE0D30" w:rsidRDefault="00000000">
      <w:pPr>
        <w:spacing w:before="0" w:after="0" w:line="264" w:lineRule="auto"/>
        <w:rPr>
          <w:rFonts w:ascii="Arial Nova Cond" w:hAnsi="Arial Nova Cond" w:cs="Arial"/>
        </w:rPr>
      </w:pPr>
      <w:r>
        <w:rPr>
          <w:rFonts w:ascii="Arial Nova Cond" w:hAnsi="Arial Nova Cond" w:cs="Arial"/>
        </w:rPr>
        <w:t>Załącznik nr 3 - oświadczenie końcowe podwykonawcy</w:t>
      </w:r>
    </w:p>
    <w:p w14:paraId="646E0C0E" w14:textId="77777777" w:rsidR="00EE0D30" w:rsidRDefault="00000000">
      <w:pPr>
        <w:spacing w:before="0" w:after="0" w:line="264" w:lineRule="auto"/>
        <w:rPr>
          <w:rFonts w:ascii="Arial Nova Cond" w:hAnsi="Arial Nova Cond" w:cs="Arial"/>
        </w:rPr>
      </w:pPr>
      <w:r>
        <w:rPr>
          <w:rFonts w:ascii="Arial Nova Cond" w:hAnsi="Arial Nova Cond" w:cs="Arial"/>
        </w:rPr>
        <w:t>Załącznik nr   4 - Informacje dotyczące przetwarzania danych osobowych w związku z realizacją umowy</w:t>
      </w:r>
    </w:p>
    <w:p w14:paraId="6CD14F72" w14:textId="77777777" w:rsidR="00EE0D30" w:rsidRDefault="00000000">
      <w:pPr>
        <w:spacing w:before="0" w:after="0" w:line="264" w:lineRule="auto"/>
        <w:rPr>
          <w:rFonts w:ascii="Aptos Narrow" w:hAnsi="Aptos Narrow" w:cs="Arial"/>
        </w:rPr>
        <w:sectPr w:rsidR="00EE0D3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6" w:h="16838"/>
          <w:pgMar w:top="993" w:right="851" w:bottom="851" w:left="851" w:header="284" w:footer="340" w:gutter="0"/>
          <w:cols w:space="708"/>
          <w:formProt w:val="0"/>
          <w:docGrid w:linePitch="360" w:charSpace="8192"/>
        </w:sectPr>
      </w:pPr>
      <w:r>
        <w:rPr>
          <w:rFonts w:ascii="Aptos Narrow" w:hAnsi="Aptos Narrow" w:cs="Arial"/>
        </w:rPr>
        <w:t xml:space="preserve"> </w:t>
      </w:r>
    </w:p>
    <w:p w14:paraId="34E1CADD" w14:textId="77777777" w:rsidR="00EE0D30" w:rsidRPr="00A45894" w:rsidRDefault="00000000">
      <w:pPr>
        <w:pStyle w:val="Nagwek13"/>
        <w:spacing w:before="0" w:line="268" w:lineRule="auto"/>
        <w:jc w:val="right"/>
        <w:rPr>
          <w:rFonts w:ascii="Arial Narrow" w:eastAsiaTheme="majorEastAsia" w:hAnsi="Arial Narrow"/>
          <w:sz w:val="20"/>
          <w:szCs w:val="20"/>
        </w:rPr>
      </w:pPr>
      <w:bookmarkStart w:id="59" w:name="_Toc172117799"/>
      <w:bookmarkStart w:id="60" w:name="_Toc238025702"/>
      <w:r w:rsidRPr="00A45894">
        <w:rPr>
          <w:rFonts w:ascii="Arial Narrow" w:eastAsiaTheme="majorEastAsia" w:hAnsi="Arial Narrow"/>
          <w:sz w:val="20"/>
          <w:szCs w:val="20"/>
        </w:rPr>
        <w:lastRenderedPageBreak/>
        <w:t>Załącznik nr 2 do umowy nr</w:t>
      </w:r>
      <w:bookmarkEnd w:id="59"/>
      <w:bookmarkEnd w:id="60"/>
      <w:r w:rsidRPr="00A45894">
        <w:rPr>
          <w:rFonts w:ascii="Arial Narrow" w:eastAsiaTheme="majorEastAsia" w:hAnsi="Arial Narrow"/>
          <w:sz w:val="20"/>
          <w:szCs w:val="20"/>
        </w:rPr>
        <w:t xml:space="preserve"> </w:t>
      </w:r>
    </w:p>
    <w:p w14:paraId="55306344" w14:textId="77777777" w:rsidR="00EE0D30" w:rsidRPr="00A45894" w:rsidRDefault="00EE0D30">
      <w:pPr>
        <w:tabs>
          <w:tab w:val="left" w:pos="708"/>
          <w:tab w:val="center" w:pos="4536"/>
          <w:tab w:val="right" w:pos="9072"/>
        </w:tabs>
        <w:spacing w:before="120" w:after="120"/>
        <w:jc w:val="right"/>
        <w:rPr>
          <w:rFonts w:ascii="Arial Narrow" w:hAnsi="Arial Narrow" w:cs="Arial"/>
          <w:lang w:eastAsia="ar-SA"/>
        </w:rPr>
      </w:pPr>
    </w:p>
    <w:p w14:paraId="3C5CFF85" w14:textId="77777777" w:rsidR="00EE0D30" w:rsidRPr="00A45894" w:rsidRDefault="00EE0D30">
      <w:pPr>
        <w:jc w:val="center"/>
        <w:rPr>
          <w:rFonts w:ascii="Arial Narrow" w:hAnsi="Arial Narrow" w:cs="Arial"/>
          <w:b/>
          <w:bCs/>
          <w:lang w:eastAsia="ar-SA"/>
        </w:rPr>
      </w:pPr>
    </w:p>
    <w:p w14:paraId="56C366A9" w14:textId="77777777" w:rsidR="00EE0D30" w:rsidRPr="00A45894" w:rsidRDefault="00000000">
      <w:pPr>
        <w:jc w:val="center"/>
        <w:rPr>
          <w:rFonts w:ascii="Arial Narrow" w:hAnsi="Arial Narrow" w:cs="Arial"/>
          <w:b/>
          <w:bCs/>
          <w:lang w:eastAsia="ar-SA"/>
        </w:rPr>
      </w:pPr>
      <w:r w:rsidRPr="00A45894">
        <w:rPr>
          <w:rFonts w:ascii="Arial Narrow" w:hAnsi="Arial Narrow" w:cs="Arial"/>
          <w:b/>
          <w:bCs/>
          <w:lang w:eastAsia="ar-SA"/>
        </w:rPr>
        <w:t>Oświadczenie częściowe podwykonawcy</w:t>
      </w:r>
    </w:p>
    <w:p w14:paraId="214636F7" w14:textId="77777777" w:rsidR="00EE0D30" w:rsidRPr="00A45894" w:rsidRDefault="00000000">
      <w:pPr>
        <w:jc w:val="center"/>
        <w:rPr>
          <w:rFonts w:ascii="Arial Narrow" w:hAnsi="Arial Narrow" w:cs="Arial"/>
          <w:b/>
          <w:bCs/>
          <w:lang w:eastAsia="ar-SA"/>
        </w:rPr>
      </w:pPr>
      <w:r w:rsidRPr="00A45894">
        <w:rPr>
          <w:rFonts w:ascii="Arial Narrow" w:hAnsi="Arial Narrow" w:cs="Arial"/>
          <w:b/>
          <w:bCs/>
          <w:lang w:eastAsia="ar-SA"/>
        </w:rPr>
        <w:t>WZÓR</w:t>
      </w:r>
    </w:p>
    <w:p w14:paraId="1DB765D8" w14:textId="77777777" w:rsidR="00EE0D30" w:rsidRPr="00A45894" w:rsidRDefault="00000000">
      <w:pPr>
        <w:jc w:val="both"/>
        <w:rPr>
          <w:rFonts w:ascii="Arial Narrow" w:hAnsi="Arial Narrow" w:cs="Arial"/>
          <w:b/>
          <w:bCs/>
          <w:lang w:eastAsia="ar-SA"/>
        </w:rPr>
      </w:pPr>
      <w:r w:rsidRPr="00A45894">
        <w:rPr>
          <w:rFonts w:ascii="Arial Narrow" w:hAnsi="Arial Narrow" w:cs="Arial"/>
          <w:b/>
          <w:bCs/>
          <w:lang w:eastAsia="ar-SA"/>
        </w:rPr>
        <w:t xml:space="preserve">INWESTYCJA: </w:t>
      </w:r>
      <w:r w:rsidRPr="00A45894">
        <w:rPr>
          <w:rFonts w:ascii="Arial Narrow" w:hAnsi="Arial Narrow" w:cs="Arial"/>
          <w:b/>
          <w:bCs/>
        </w:rPr>
        <w:t>„……………………………………..</w:t>
      </w:r>
      <w:r w:rsidRPr="00A45894">
        <w:rPr>
          <w:rFonts w:ascii="Arial Narrow" w:hAnsi="Arial Narrow" w:cs="Arial"/>
          <w:b/>
        </w:rPr>
        <w:t>”. Umowa nr  ….. z dnia ………</w:t>
      </w:r>
    </w:p>
    <w:p w14:paraId="1FCAC738"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Niniejszym, </w:t>
      </w:r>
    </w:p>
    <w:p w14:paraId="41496837"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*działając w imieniu i na rzecz __________________ z siedzibą w __________, ul. ______________, wpisanej do Krajowego Rejestru Sądowego w Sądzie Rejonowym w _________, Wydział ____ Gospodarczy Krajowego Rejestru Sądowego pod numerem KRS __________, wysokość kapitału zakładowego: _________ zł, NIP: _________, REGON: _____________, </w:t>
      </w:r>
    </w:p>
    <w:p w14:paraId="382FDAA6"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*ja, ____________ prowadzący/ca działalność gospodarczą pod firmą _________________, dane adresowe: ______________, wpisaną do Centralnej Ewidencji i Informacji o Działalności Gospodarczej pod numerem NIP: _________, REGON: _________, zamieszkały/ła przy ul. _____________, ____________, </w:t>
      </w:r>
    </w:p>
    <w:p w14:paraId="1EE3F5E3"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(dalej jako: „Podwykonawca”), </w:t>
      </w:r>
    </w:p>
    <w:p w14:paraId="2A5CC84D"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oświadczam, że według stanu na dzień dzisiejszy </w:t>
      </w:r>
      <w:r w:rsidRPr="00A45894">
        <w:rPr>
          <w:rFonts w:ascii="Arial Narrow" w:hAnsi="Arial Narrow"/>
          <w:bCs/>
          <w:i/>
          <w:iCs/>
          <w:lang w:eastAsia="ar-SA"/>
        </w:rPr>
        <w:t xml:space="preserve">(data nie wcześniejsza niż 7 dni przed dniem złożenia faktury przez Wykonawcę i nie późniejsza niż dzień złożenia faktury) </w:t>
      </w:r>
    </w:p>
    <w:p w14:paraId="447D0CB6"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wymagalne wynagrodzenie należne Podwykonawcy / Dalszemu podwykonawcy z tytułu prac realizowanych przez Podwykonawcę / Dalszego podwykonawcę na podstawie umowy zawartej w dniu ___(dalej jako: „Umowa”) z ________(dalej jako: „Wykonawca”), na rzecz .................................... (dalej jako „Inwestor”), w ramach Zadania inwestycyjnego pn. </w:t>
      </w:r>
      <w:r w:rsidRPr="00A45894">
        <w:rPr>
          <w:rFonts w:ascii="Arial Narrow" w:hAnsi="Arial Narrow"/>
          <w:bCs/>
          <w:i/>
          <w:iCs/>
          <w:lang w:eastAsia="ar-SA"/>
        </w:rPr>
        <w:t xml:space="preserve">„_____” </w:t>
      </w:r>
      <w:r w:rsidRPr="00A45894">
        <w:rPr>
          <w:rFonts w:ascii="Arial Narrow" w:hAnsi="Arial Narrow"/>
          <w:bCs/>
          <w:iCs/>
          <w:lang w:eastAsia="ar-SA"/>
        </w:rPr>
        <w:t xml:space="preserve">zostało w całości zapłacone przez Wykonawcę, a także, że Podwykonawca / Dalszy podwykonawca nie posiada jakichkolwiek roszczeń względem Wykonawcy z tytułu wynagrodzenia za te prace, zaś Wykonawca rozliczył się za nie z Podwykonawcą / Dalszym podwykonawcą w sposób całkowity i terminowy. </w:t>
      </w:r>
    </w:p>
    <w:p w14:paraId="0C5D7AB0" w14:textId="77777777" w:rsidR="00EE0D30" w:rsidRPr="00A45894" w:rsidRDefault="00EE0D30">
      <w:pPr>
        <w:spacing w:before="0" w:after="0" w:line="264" w:lineRule="auto"/>
        <w:rPr>
          <w:rFonts w:ascii="Arial Narrow" w:hAnsi="Arial Narrow"/>
          <w:bCs/>
          <w:iCs/>
          <w:lang w:eastAsia="ar-SA"/>
        </w:rPr>
      </w:pPr>
    </w:p>
    <w:p w14:paraId="793859DF"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Tym samym Podwykonawca / Dalszy podwykonawca oświadcza, że nie przysługują mu jakiekolwiek roszczenia o zapłatę wynagrodzenia wobec Inwestora, a jeżeli takie by istniały, niniejszym się ich zrzeka. </w:t>
      </w:r>
    </w:p>
    <w:p w14:paraId="01DCB91A" w14:textId="77777777" w:rsidR="00EE0D30" w:rsidRPr="00A45894" w:rsidRDefault="00EE0D30">
      <w:pPr>
        <w:spacing w:before="0" w:after="0" w:line="264" w:lineRule="auto"/>
        <w:rPr>
          <w:rFonts w:ascii="Arial Narrow" w:hAnsi="Arial Narrow"/>
          <w:b/>
          <w:iCs/>
          <w:u w:val="single"/>
          <w:lang w:eastAsia="ar-SA"/>
        </w:rPr>
      </w:pPr>
    </w:p>
    <w:p w14:paraId="0BB5BBF1"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Powyższe nie dotyczy kwot wynagrodzenia należnych wobec Wykonawcy, które staną się wymagalne w przyszłości: </w:t>
      </w:r>
    </w:p>
    <w:p w14:paraId="55F7C772" w14:textId="77777777" w:rsidR="00EE0D30" w:rsidRPr="00A45894" w:rsidRDefault="00000000">
      <w:pPr>
        <w:pStyle w:val="Akapitzlist"/>
        <w:numPr>
          <w:ilvl w:val="0"/>
          <w:numId w:val="97"/>
        </w:numPr>
        <w:spacing w:before="0" w:after="0" w:line="264" w:lineRule="auto"/>
        <w:rPr>
          <w:rFonts w:ascii="Arial Narrow" w:hAnsi="Arial Narrow"/>
          <w:bCs/>
          <w:iCs/>
          <w:lang w:eastAsia="ar-SA"/>
        </w:rPr>
      </w:pPr>
      <w:r w:rsidRPr="00A45894">
        <w:rPr>
          <w:rFonts w:ascii="Arial Narrow" w:hAnsi="Arial Narrow"/>
          <w:bCs/>
          <w:iCs/>
          <w:lang w:eastAsia="ar-SA"/>
        </w:rPr>
        <w:t xml:space="preserve">Kwota: _________________, nr faktury _____________________, data wymagalności: _________________________ </w:t>
      </w:r>
    </w:p>
    <w:p w14:paraId="1DAB4868" w14:textId="77777777" w:rsidR="00EE0D30" w:rsidRPr="00A45894" w:rsidRDefault="00000000">
      <w:pPr>
        <w:pStyle w:val="Akapitzlist"/>
        <w:numPr>
          <w:ilvl w:val="0"/>
          <w:numId w:val="97"/>
        </w:numPr>
        <w:spacing w:before="0" w:after="0" w:line="264" w:lineRule="auto"/>
        <w:rPr>
          <w:rFonts w:ascii="Arial Narrow" w:hAnsi="Arial Narrow"/>
          <w:bCs/>
          <w:iCs/>
          <w:lang w:eastAsia="ar-SA"/>
        </w:rPr>
      </w:pPr>
      <w:r w:rsidRPr="00A45894">
        <w:rPr>
          <w:rFonts w:ascii="Arial Narrow" w:hAnsi="Arial Narrow"/>
          <w:bCs/>
          <w:iCs/>
          <w:lang w:eastAsia="ar-SA"/>
        </w:rPr>
        <w:t xml:space="preserve">Kwota: _________________, nr faktury _____________________, data wymagalności: _________________________. </w:t>
      </w:r>
    </w:p>
    <w:p w14:paraId="4F058CD4" w14:textId="77777777" w:rsidR="00EE0D30" w:rsidRPr="00A45894" w:rsidRDefault="00EE0D30">
      <w:pPr>
        <w:spacing w:before="0" w:after="0" w:line="264" w:lineRule="auto"/>
        <w:rPr>
          <w:rFonts w:ascii="Arial Narrow" w:hAnsi="Arial Narrow"/>
          <w:b/>
          <w:iCs/>
          <w:u w:val="single"/>
          <w:lang w:eastAsia="ar-SA"/>
        </w:rPr>
      </w:pPr>
    </w:p>
    <w:p w14:paraId="22F8930F"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Rozliczenie realizacji Umowy: </w:t>
      </w:r>
    </w:p>
    <w:p w14:paraId="352E6B76" w14:textId="77777777" w:rsidR="00EE0D30" w:rsidRPr="00A45894" w:rsidRDefault="00000000">
      <w:pPr>
        <w:pStyle w:val="Akapitzlist"/>
        <w:numPr>
          <w:ilvl w:val="0"/>
          <w:numId w:val="97"/>
        </w:numPr>
        <w:spacing w:before="0" w:after="0" w:line="264" w:lineRule="auto"/>
        <w:rPr>
          <w:rFonts w:ascii="Arial Narrow" w:hAnsi="Arial Narrow"/>
          <w:bCs/>
          <w:iCs/>
          <w:lang w:eastAsia="ar-SA"/>
        </w:rPr>
      </w:pPr>
      <w:r w:rsidRPr="00A45894">
        <w:rPr>
          <w:rFonts w:ascii="Arial Narrow" w:hAnsi="Arial Narrow"/>
          <w:bCs/>
          <w:iCs/>
          <w:lang w:eastAsia="ar-SA"/>
        </w:rPr>
        <w:t xml:space="preserve">Szacowana wartość brutto wynagrodzenia podwykonawcy/dalszego podwykonawcy wg Umowy: ____ </w:t>
      </w:r>
    </w:p>
    <w:p w14:paraId="50DD4C82" w14:textId="77777777" w:rsidR="00EE0D30" w:rsidRPr="00A45894" w:rsidRDefault="00000000">
      <w:pPr>
        <w:pStyle w:val="Akapitzlist"/>
        <w:numPr>
          <w:ilvl w:val="0"/>
          <w:numId w:val="97"/>
        </w:numPr>
        <w:spacing w:before="0" w:after="0" w:line="264" w:lineRule="auto"/>
        <w:rPr>
          <w:rFonts w:ascii="Arial Narrow" w:hAnsi="Arial Narrow"/>
          <w:bCs/>
          <w:iCs/>
          <w:lang w:eastAsia="ar-SA"/>
        </w:rPr>
      </w:pPr>
      <w:r w:rsidRPr="00A45894">
        <w:rPr>
          <w:rFonts w:ascii="Arial Narrow" w:hAnsi="Arial Narrow"/>
          <w:bCs/>
          <w:iCs/>
          <w:lang w:eastAsia="ar-SA"/>
        </w:rPr>
        <w:t xml:space="preserve">Wartość brutto wynagrodzenia podwykonawcy/dalszego podwykonawcy wg zapłaconych faktur: ____ </w:t>
      </w:r>
    </w:p>
    <w:p w14:paraId="54CCEB5F" w14:textId="77777777" w:rsidR="00EE0D30" w:rsidRPr="00A45894" w:rsidRDefault="00000000">
      <w:pPr>
        <w:pStyle w:val="Akapitzlist"/>
        <w:numPr>
          <w:ilvl w:val="0"/>
          <w:numId w:val="97"/>
        </w:numPr>
        <w:spacing w:before="0" w:after="0" w:line="264" w:lineRule="auto"/>
        <w:rPr>
          <w:rFonts w:ascii="Arial Narrow" w:hAnsi="Arial Narrow"/>
          <w:bCs/>
          <w:iCs/>
          <w:lang w:eastAsia="ar-SA"/>
        </w:rPr>
      </w:pPr>
      <w:r w:rsidRPr="00A45894">
        <w:rPr>
          <w:rFonts w:ascii="Arial Narrow" w:hAnsi="Arial Narrow"/>
          <w:bCs/>
          <w:iCs/>
          <w:lang w:eastAsia="ar-SA"/>
        </w:rPr>
        <w:t xml:space="preserve">Wartość brutto wynagrodzenia podwykonawcy/dalszego podwykonawcy wg wystawionych faktur: ____ </w:t>
      </w:r>
    </w:p>
    <w:p w14:paraId="546E74AD" w14:textId="77777777" w:rsidR="00EE0D30" w:rsidRPr="00A45894" w:rsidRDefault="00000000">
      <w:pPr>
        <w:pStyle w:val="Akapitzlist"/>
        <w:numPr>
          <w:ilvl w:val="0"/>
          <w:numId w:val="97"/>
        </w:numPr>
        <w:spacing w:before="0" w:after="0" w:line="264" w:lineRule="auto"/>
        <w:rPr>
          <w:rFonts w:ascii="Arial Narrow" w:hAnsi="Arial Narrow"/>
          <w:bCs/>
          <w:iCs/>
          <w:lang w:eastAsia="ar-SA"/>
        </w:rPr>
      </w:pPr>
      <w:r w:rsidRPr="00A45894">
        <w:rPr>
          <w:rFonts w:ascii="Arial Narrow" w:hAnsi="Arial Narrow"/>
          <w:bCs/>
          <w:iCs/>
          <w:lang w:eastAsia="ar-SA"/>
        </w:rPr>
        <w:t xml:space="preserve">Szacowana pozostała wartość brutto wynagrodzenia podwykonawcy/dalszego podwykonawcy do zapłacenia: ____ </w:t>
      </w:r>
    </w:p>
    <w:p w14:paraId="2C7EF088" w14:textId="77777777" w:rsidR="00EE0D30" w:rsidRPr="00A45894" w:rsidRDefault="00EE0D30">
      <w:pPr>
        <w:spacing w:before="0" w:after="0" w:line="264" w:lineRule="auto"/>
        <w:rPr>
          <w:rFonts w:ascii="Arial Narrow" w:hAnsi="Arial Narrow"/>
          <w:b/>
          <w:iCs/>
          <w:sz w:val="22"/>
          <w:szCs w:val="22"/>
          <w:u w:val="single"/>
          <w:lang w:eastAsia="ar-SA"/>
        </w:rPr>
      </w:pPr>
    </w:p>
    <w:p w14:paraId="1CDE6986" w14:textId="77777777" w:rsidR="00EE0D30" w:rsidRPr="00A45894" w:rsidRDefault="00000000">
      <w:pPr>
        <w:spacing w:before="0" w:after="0" w:line="240" w:lineRule="auto"/>
        <w:ind w:left="4395"/>
        <w:rPr>
          <w:rFonts w:ascii="Arial Narrow" w:hAnsi="Arial Narrow"/>
          <w:bCs/>
          <w:iCs/>
          <w:sz w:val="16"/>
          <w:szCs w:val="16"/>
          <w:lang w:eastAsia="ar-SA"/>
        </w:rPr>
      </w:pPr>
      <w:r w:rsidRPr="00A45894">
        <w:rPr>
          <w:rFonts w:ascii="Arial Narrow" w:hAnsi="Arial Narrow"/>
          <w:bCs/>
          <w:iCs/>
          <w:sz w:val="16"/>
          <w:szCs w:val="16"/>
          <w:lang w:eastAsia="ar-SA"/>
        </w:rPr>
        <w:t xml:space="preserve">______________________________________ </w:t>
      </w:r>
    </w:p>
    <w:p w14:paraId="1B830489" w14:textId="77777777" w:rsidR="00EE0D30" w:rsidRPr="00A45894" w:rsidRDefault="00000000">
      <w:pPr>
        <w:spacing w:before="0" w:after="0" w:line="240" w:lineRule="auto"/>
        <w:ind w:left="4395"/>
        <w:rPr>
          <w:rFonts w:ascii="Arial Narrow" w:hAnsi="Arial Narrow"/>
          <w:bCs/>
          <w:iCs/>
          <w:sz w:val="16"/>
          <w:szCs w:val="16"/>
          <w:lang w:eastAsia="ar-SA"/>
        </w:rPr>
      </w:pPr>
      <w:r w:rsidRPr="00A45894">
        <w:rPr>
          <w:rFonts w:ascii="Arial Narrow" w:hAnsi="Arial Narrow"/>
          <w:bCs/>
          <w:iCs/>
          <w:sz w:val="16"/>
          <w:szCs w:val="16"/>
          <w:lang w:eastAsia="ar-SA"/>
        </w:rPr>
        <w:t xml:space="preserve">Podpis Podwykonawcy/ Dalszego podwykonawcy </w:t>
      </w:r>
    </w:p>
    <w:p w14:paraId="0C51C0DB" w14:textId="77777777" w:rsidR="00EE0D30" w:rsidRPr="00A45894" w:rsidRDefault="00000000">
      <w:pPr>
        <w:spacing w:before="0" w:after="0" w:line="240" w:lineRule="auto"/>
        <w:ind w:left="4395"/>
        <w:rPr>
          <w:rFonts w:ascii="Arial Narrow" w:hAnsi="Arial Narrow"/>
          <w:bCs/>
          <w:iCs/>
          <w:sz w:val="16"/>
          <w:szCs w:val="16"/>
          <w:lang w:eastAsia="ar-SA"/>
        </w:rPr>
      </w:pPr>
      <w:r w:rsidRPr="00A45894">
        <w:rPr>
          <w:rFonts w:ascii="Arial Narrow" w:hAnsi="Arial Narrow"/>
          <w:bCs/>
          <w:iCs/>
          <w:sz w:val="16"/>
          <w:szCs w:val="16"/>
          <w:lang w:eastAsia="ar-SA"/>
        </w:rPr>
        <w:t xml:space="preserve">lub </w:t>
      </w:r>
    </w:p>
    <w:p w14:paraId="3760572B" w14:textId="77777777" w:rsidR="00EE0D30" w:rsidRPr="00A45894" w:rsidRDefault="00000000">
      <w:pPr>
        <w:spacing w:before="0" w:after="0" w:line="240" w:lineRule="auto"/>
        <w:ind w:left="4395"/>
        <w:rPr>
          <w:rFonts w:ascii="Arial Narrow" w:hAnsi="Arial Narrow" w:cs="Calibri"/>
          <w:bCs/>
          <w:sz w:val="16"/>
          <w:szCs w:val="16"/>
        </w:rPr>
      </w:pPr>
      <w:r w:rsidRPr="00A45894">
        <w:rPr>
          <w:rFonts w:ascii="Arial Narrow" w:hAnsi="Arial Narrow"/>
          <w:bCs/>
          <w:iCs/>
          <w:sz w:val="16"/>
          <w:szCs w:val="16"/>
          <w:lang w:eastAsia="ar-SA"/>
        </w:rPr>
        <w:t>Podpis umocowanego przedstawiciela Podwykonawcy/Dalszego podwykonawcy</w:t>
      </w:r>
    </w:p>
    <w:p w14:paraId="05FCDCA6" w14:textId="77777777" w:rsidR="00EE0D30" w:rsidRPr="00A45894" w:rsidRDefault="00000000">
      <w:pPr>
        <w:tabs>
          <w:tab w:val="left" w:pos="360"/>
        </w:tabs>
        <w:spacing w:line="360" w:lineRule="auto"/>
        <w:rPr>
          <w:rFonts w:ascii="Arial Narrow" w:hAnsi="Arial Narrow" w:cs="Arial"/>
          <w:lang w:eastAsia="ar-SA"/>
        </w:rPr>
      </w:pPr>
      <w:r w:rsidRPr="00A45894">
        <w:rPr>
          <w:rFonts w:ascii="Arial Narrow" w:hAnsi="Arial Narrow" w:cs="Arial"/>
          <w:lang w:eastAsia="ar-SA"/>
        </w:rPr>
        <w:t>.</w:t>
      </w:r>
    </w:p>
    <w:p w14:paraId="50A97F7B" w14:textId="77777777" w:rsidR="00EE0D30" w:rsidRDefault="00EE0D30">
      <w:pPr>
        <w:spacing w:before="0" w:after="0" w:line="264" w:lineRule="auto"/>
        <w:rPr>
          <w:rFonts w:ascii="Aptos Narrow" w:hAnsi="Aptos Narrow" w:cs="Arial"/>
        </w:rPr>
        <w:sectPr w:rsidR="00EE0D30">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6" w:h="16838"/>
          <w:pgMar w:top="1383" w:right="851" w:bottom="851" w:left="851" w:header="284" w:footer="340" w:gutter="0"/>
          <w:cols w:space="708"/>
          <w:formProt w:val="0"/>
          <w:docGrid w:linePitch="360" w:charSpace="8192"/>
        </w:sectPr>
      </w:pPr>
    </w:p>
    <w:p w14:paraId="118C6DD9" w14:textId="77777777" w:rsidR="00EE0D30" w:rsidRPr="00A45894" w:rsidRDefault="00000000">
      <w:pPr>
        <w:pStyle w:val="Nagwek13"/>
        <w:spacing w:before="0" w:line="268" w:lineRule="auto"/>
        <w:jc w:val="right"/>
        <w:rPr>
          <w:rFonts w:ascii="Arial Narrow" w:eastAsiaTheme="majorEastAsia" w:hAnsi="Arial Narrow"/>
          <w:sz w:val="20"/>
          <w:szCs w:val="20"/>
        </w:rPr>
      </w:pPr>
      <w:bookmarkStart w:id="61" w:name="_Toc172117800"/>
      <w:bookmarkStart w:id="62" w:name="_Toc238025703"/>
      <w:r w:rsidRPr="00A45894">
        <w:rPr>
          <w:rFonts w:ascii="Arial Narrow" w:eastAsiaTheme="majorEastAsia" w:hAnsi="Arial Narrow"/>
          <w:sz w:val="20"/>
          <w:szCs w:val="20"/>
        </w:rPr>
        <w:lastRenderedPageBreak/>
        <w:t>Załącznik nr 3 do umowy nr</w:t>
      </w:r>
      <w:bookmarkEnd w:id="61"/>
      <w:bookmarkEnd w:id="62"/>
      <w:r w:rsidRPr="00A45894">
        <w:rPr>
          <w:rFonts w:ascii="Arial Narrow" w:eastAsiaTheme="majorEastAsia" w:hAnsi="Arial Narrow"/>
          <w:sz w:val="20"/>
          <w:szCs w:val="20"/>
        </w:rPr>
        <w:t xml:space="preserve"> </w:t>
      </w:r>
    </w:p>
    <w:p w14:paraId="535EE157" w14:textId="77777777" w:rsidR="00EE0D30" w:rsidRPr="00A45894" w:rsidRDefault="00EE0D30">
      <w:pPr>
        <w:spacing w:line="360" w:lineRule="auto"/>
        <w:ind w:right="141" w:firstLine="4111"/>
        <w:jc w:val="right"/>
        <w:rPr>
          <w:rFonts w:ascii="Arial Narrow" w:hAnsi="Arial Narrow" w:cs="Arial"/>
          <w:b/>
          <w:i/>
          <w:iCs/>
          <w:u w:val="single"/>
          <w:lang w:eastAsia="ar-SA"/>
        </w:rPr>
      </w:pPr>
    </w:p>
    <w:p w14:paraId="79F7B9B1" w14:textId="77777777" w:rsidR="00EE0D30" w:rsidRPr="00A45894" w:rsidRDefault="00000000">
      <w:pPr>
        <w:spacing w:before="120" w:after="120"/>
        <w:jc w:val="right"/>
        <w:rPr>
          <w:rFonts w:ascii="Arial Narrow" w:hAnsi="Arial Narrow" w:cs="Arial"/>
          <w:lang w:eastAsia="ar-SA"/>
        </w:rPr>
      </w:pPr>
      <w:r w:rsidRPr="00A45894">
        <w:rPr>
          <w:rFonts w:ascii="Arial Narrow" w:hAnsi="Arial Narrow" w:cs="Arial"/>
          <w:lang w:eastAsia="ar-SA"/>
        </w:rPr>
        <w:t>.................................., dnia ..............</w:t>
      </w:r>
    </w:p>
    <w:p w14:paraId="2F9BBB81" w14:textId="77777777" w:rsidR="00EE0D30" w:rsidRPr="00A45894" w:rsidRDefault="00EE0D30">
      <w:pPr>
        <w:jc w:val="center"/>
        <w:rPr>
          <w:rFonts w:ascii="Arial Narrow" w:hAnsi="Arial Narrow" w:cs="Arial"/>
          <w:b/>
          <w:bCs/>
          <w:lang w:eastAsia="ar-SA"/>
        </w:rPr>
      </w:pPr>
    </w:p>
    <w:p w14:paraId="0475159D" w14:textId="77777777" w:rsidR="00EE0D30" w:rsidRPr="00A45894" w:rsidRDefault="00000000">
      <w:pPr>
        <w:jc w:val="center"/>
        <w:rPr>
          <w:rFonts w:ascii="Arial Narrow" w:hAnsi="Arial Narrow"/>
          <w:b/>
          <w:bCs/>
          <w:sz w:val="22"/>
          <w:szCs w:val="22"/>
          <w:lang w:eastAsia="ar-SA"/>
        </w:rPr>
      </w:pPr>
      <w:r w:rsidRPr="00A45894">
        <w:rPr>
          <w:rFonts w:ascii="Arial Narrow" w:hAnsi="Arial Narrow"/>
          <w:b/>
          <w:bCs/>
          <w:sz w:val="22"/>
          <w:szCs w:val="22"/>
          <w:lang w:eastAsia="ar-SA"/>
        </w:rPr>
        <w:t>Oświadczenie końcowe podwykonawcy</w:t>
      </w:r>
    </w:p>
    <w:p w14:paraId="1ACAE208" w14:textId="77777777" w:rsidR="00EE0D30" w:rsidRPr="00A45894" w:rsidRDefault="00000000">
      <w:pPr>
        <w:jc w:val="center"/>
        <w:rPr>
          <w:rFonts w:ascii="Arial Narrow" w:hAnsi="Arial Narrow"/>
          <w:b/>
          <w:bCs/>
          <w:sz w:val="22"/>
          <w:szCs w:val="22"/>
          <w:lang w:eastAsia="ar-SA"/>
        </w:rPr>
      </w:pPr>
      <w:r w:rsidRPr="00A45894">
        <w:rPr>
          <w:rFonts w:ascii="Arial Narrow" w:hAnsi="Arial Narrow"/>
          <w:b/>
          <w:bCs/>
          <w:sz w:val="22"/>
          <w:szCs w:val="22"/>
          <w:lang w:eastAsia="ar-SA"/>
        </w:rPr>
        <w:t>WZÓR</w:t>
      </w:r>
    </w:p>
    <w:p w14:paraId="744E1702" w14:textId="77777777" w:rsidR="00EE0D30" w:rsidRPr="00A45894" w:rsidRDefault="00EE0D30">
      <w:pPr>
        <w:spacing w:after="120" w:line="320" w:lineRule="atLeast"/>
        <w:rPr>
          <w:rFonts w:ascii="Arial Narrow" w:eastAsia="Calibri" w:hAnsi="Arial Narrow"/>
          <w:b/>
          <w:bCs/>
          <w:sz w:val="22"/>
          <w:szCs w:val="22"/>
        </w:rPr>
      </w:pPr>
    </w:p>
    <w:p w14:paraId="72D59A37" w14:textId="77777777" w:rsidR="00EE0D30" w:rsidRPr="00A45894" w:rsidRDefault="00000000">
      <w:pPr>
        <w:jc w:val="both"/>
        <w:rPr>
          <w:rFonts w:ascii="Arial Narrow" w:hAnsi="Arial Narrow" w:cs="Calibri"/>
          <w:b/>
          <w:bCs/>
          <w:sz w:val="22"/>
          <w:szCs w:val="22"/>
          <w:lang w:eastAsia="ar-SA"/>
        </w:rPr>
      </w:pPr>
      <w:r w:rsidRPr="00A45894">
        <w:rPr>
          <w:rFonts w:ascii="Arial Narrow" w:hAnsi="Arial Narrow" w:cs="Calibri"/>
          <w:b/>
          <w:bCs/>
          <w:sz w:val="22"/>
          <w:szCs w:val="22"/>
          <w:lang w:eastAsia="ar-SA"/>
        </w:rPr>
        <w:t>INWESTYCJA: .......................................................</w:t>
      </w:r>
    </w:p>
    <w:p w14:paraId="078A1ECE"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Niniejszym, </w:t>
      </w:r>
    </w:p>
    <w:p w14:paraId="58CC6AD3"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*działając w imieniu i na rzecz __________________ z siedzibą w __________, ul. ______________, wpisanej do Krajowego Rejestru Sądowego w Sądzie Rejonowym w _________, Wydział ____ Gospodarczy Krajowego Rejestru Sądowego pod numerem KRS __________, wysokość kapitału zakładowego: _________ zł, NIP: _________, REGON: _____________, </w:t>
      </w:r>
    </w:p>
    <w:p w14:paraId="352AFE04"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*ja, ____________ prowadzący/ca działalność gospodarczą pod firmą _________________, dane adresowe: ______________, wpisaną do Centralnej Ewidencji i Informacji o Działalności Gospodarczej pod numerem NIP: _________, REGON: _________, zamieszkały/ła przy ul. _____________, ____________, </w:t>
      </w:r>
    </w:p>
    <w:p w14:paraId="4D5F9F5E"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(dalej jako: „Podwykonawca”), </w:t>
      </w:r>
    </w:p>
    <w:p w14:paraId="6871B0AA" w14:textId="77777777" w:rsidR="00EE0D30" w:rsidRPr="00A45894" w:rsidRDefault="00000000">
      <w:pPr>
        <w:spacing w:before="0" w:after="0" w:line="264" w:lineRule="auto"/>
        <w:rPr>
          <w:rFonts w:ascii="Arial Narrow" w:hAnsi="Arial Narrow"/>
          <w:bCs/>
          <w:iCs/>
          <w:lang w:eastAsia="ar-SA"/>
        </w:rPr>
      </w:pPr>
      <w:r w:rsidRPr="00A45894">
        <w:rPr>
          <w:rFonts w:ascii="Arial Narrow" w:hAnsi="Arial Narrow"/>
          <w:bCs/>
          <w:iCs/>
          <w:lang w:eastAsia="ar-SA"/>
        </w:rPr>
        <w:t xml:space="preserve">oświadczam, że według stanu na dzień dzisiejszy </w:t>
      </w:r>
      <w:r w:rsidRPr="00A45894">
        <w:rPr>
          <w:rFonts w:ascii="Arial Narrow" w:hAnsi="Arial Narrow"/>
          <w:bCs/>
          <w:i/>
          <w:iCs/>
          <w:lang w:eastAsia="ar-SA"/>
        </w:rPr>
        <w:t xml:space="preserve">(data nie wcześniejsza niż 7 dni przed dniem złożenia faktury przez Wykonawcę i nie późniejsza niż dzień złożenia faktury) </w:t>
      </w:r>
    </w:p>
    <w:p w14:paraId="6C934997" w14:textId="77777777" w:rsidR="00EE0D30" w:rsidRPr="00A45894" w:rsidRDefault="00000000">
      <w:pPr>
        <w:spacing w:before="0" w:after="0"/>
        <w:rPr>
          <w:rFonts w:ascii="Arial Narrow" w:hAnsi="Arial Narrow"/>
          <w:lang w:eastAsia="ar-SA"/>
        </w:rPr>
      </w:pPr>
      <w:r w:rsidRPr="00A45894">
        <w:rPr>
          <w:rFonts w:ascii="Arial Narrow" w:hAnsi="Arial Narrow"/>
          <w:lang w:eastAsia="ar-SA"/>
        </w:rPr>
        <w:t xml:space="preserve">całkowite wynagrodzenie należne Podwykonawcy/ Dalszego podwykonawcy z tytułu prac zrealizowanych przez Podwykonawcę / Dalszego podwykonawcę na podstawie umowy zawartej w dniu ___(dalej jako: „Umowa”) z ________(dalej jako: „Wykonawca”), na rzecz .......................................  (dalej jako „Inwestor”), w ramach Zadania inwestycyjnego pn. </w:t>
      </w:r>
      <w:r w:rsidRPr="00A45894">
        <w:rPr>
          <w:rFonts w:ascii="Arial Narrow" w:hAnsi="Arial Narrow"/>
          <w:i/>
          <w:iCs/>
          <w:lang w:eastAsia="ar-SA"/>
        </w:rPr>
        <w:t xml:space="preserve">„_____” </w:t>
      </w:r>
      <w:r w:rsidRPr="00A45894">
        <w:rPr>
          <w:rFonts w:ascii="Arial Narrow" w:hAnsi="Arial Narrow"/>
          <w:lang w:eastAsia="ar-SA"/>
        </w:rPr>
        <w:t xml:space="preserve">zostało w całości zapłacone przez Wykonawcę, a także, że Podwykonawca / Dalszy podwykonawca nie posiada jakichkolwiek roszczeń względem Wykonawcy z tytułu wynagrodzenia za te prace, zaś Wykonawca rozliczył się za nie z Podwykonawcą / Dalszym podwykonawcą w sposób całkowity i terminowy. </w:t>
      </w:r>
    </w:p>
    <w:p w14:paraId="697B0BE8" w14:textId="77777777" w:rsidR="00EE0D30" w:rsidRPr="00A45894" w:rsidRDefault="00000000">
      <w:pPr>
        <w:spacing w:before="0" w:after="0"/>
        <w:rPr>
          <w:rFonts w:ascii="Arial Narrow" w:hAnsi="Arial Narrow"/>
          <w:lang w:eastAsia="ar-SA"/>
        </w:rPr>
      </w:pPr>
      <w:r w:rsidRPr="00A45894">
        <w:rPr>
          <w:rFonts w:ascii="Arial Narrow" w:hAnsi="Arial Narrow"/>
          <w:lang w:eastAsia="ar-SA"/>
        </w:rPr>
        <w:t>Tym samym Podwykonawca / Dalszy podwykonawca oświadcza, że nie przysługują mu jakiekolwiek (wymagalne jak i niewymagalne) roszczenia o zapłatę wynagrodzenia wobec Inwestora, a jeżeli takie by istniały, niniejszym się ich zrzeka.</w:t>
      </w:r>
    </w:p>
    <w:p w14:paraId="3084AC68" w14:textId="77777777" w:rsidR="00EE0D30" w:rsidRPr="00A45894" w:rsidRDefault="00000000">
      <w:pPr>
        <w:spacing w:before="0" w:after="0" w:line="240" w:lineRule="auto"/>
        <w:ind w:left="4395"/>
        <w:rPr>
          <w:rFonts w:ascii="Arial Narrow" w:hAnsi="Arial Narrow"/>
          <w:bCs/>
          <w:iCs/>
          <w:sz w:val="16"/>
          <w:szCs w:val="16"/>
          <w:lang w:eastAsia="ar-SA"/>
        </w:rPr>
      </w:pPr>
      <w:r w:rsidRPr="00A45894">
        <w:rPr>
          <w:rFonts w:ascii="Arial Narrow" w:hAnsi="Arial Narrow"/>
          <w:bCs/>
          <w:iCs/>
          <w:sz w:val="16"/>
          <w:szCs w:val="16"/>
          <w:lang w:eastAsia="ar-SA"/>
        </w:rPr>
        <w:t xml:space="preserve">______________________________________ </w:t>
      </w:r>
    </w:p>
    <w:p w14:paraId="6CD6E58C" w14:textId="77777777" w:rsidR="00EE0D30" w:rsidRPr="00A45894" w:rsidRDefault="00000000">
      <w:pPr>
        <w:spacing w:before="0" w:after="0" w:line="240" w:lineRule="auto"/>
        <w:ind w:left="4395"/>
        <w:rPr>
          <w:rFonts w:ascii="Arial Narrow" w:hAnsi="Arial Narrow"/>
          <w:bCs/>
          <w:iCs/>
          <w:sz w:val="16"/>
          <w:szCs w:val="16"/>
          <w:lang w:eastAsia="ar-SA"/>
        </w:rPr>
      </w:pPr>
      <w:r w:rsidRPr="00A45894">
        <w:rPr>
          <w:rFonts w:ascii="Arial Narrow" w:hAnsi="Arial Narrow"/>
          <w:bCs/>
          <w:iCs/>
          <w:sz w:val="16"/>
          <w:szCs w:val="16"/>
          <w:lang w:eastAsia="ar-SA"/>
        </w:rPr>
        <w:t xml:space="preserve">Podpis Podwykonawcy/ Dalszego podwykonawcy </w:t>
      </w:r>
    </w:p>
    <w:p w14:paraId="0B312EEA" w14:textId="77777777" w:rsidR="00EE0D30" w:rsidRPr="00A45894" w:rsidRDefault="00000000">
      <w:pPr>
        <w:spacing w:before="0" w:after="0" w:line="240" w:lineRule="auto"/>
        <w:ind w:left="4395"/>
        <w:rPr>
          <w:rFonts w:ascii="Arial Narrow" w:hAnsi="Arial Narrow"/>
          <w:bCs/>
          <w:iCs/>
          <w:sz w:val="16"/>
          <w:szCs w:val="16"/>
          <w:lang w:eastAsia="ar-SA"/>
        </w:rPr>
      </w:pPr>
      <w:r w:rsidRPr="00A45894">
        <w:rPr>
          <w:rFonts w:ascii="Arial Narrow" w:hAnsi="Arial Narrow"/>
          <w:bCs/>
          <w:iCs/>
          <w:sz w:val="16"/>
          <w:szCs w:val="16"/>
          <w:lang w:eastAsia="ar-SA"/>
        </w:rPr>
        <w:t xml:space="preserve">lub </w:t>
      </w:r>
    </w:p>
    <w:p w14:paraId="78E16EA4" w14:textId="77777777" w:rsidR="00EE0D30" w:rsidRDefault="00000000">
      <w:pPr>
        <w:spacing w:before="0" w:after="0" w:line="264" w:lineRule="auto"/>
        <w:ind w:left="4254" w:firstLine="141"/>
        <w:rPr>
          <w:rFonts w:ascii="Arial Nova Cond" w:hAnsi="Arial Nova Cond" w:cs="Calibri"/>
          <w:sz w:val="22"/>
          <w:szCs w:val="22"/>
        </w:rPr>
        <w:sectPr w:rsidR="00EE0D30">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6" w:h="16838"/>
          <w:pgMar w:top="1383" w:right="851" w:bottom="851" w:left="851" w:header="284" w:footer="340" w:gutter="0"/>
          <w:cols w:space="708"/>
          <w:formProt w:val="0"/>
          <w:docGrid w:linePitch="360" w:charSpace="8192"/>
        </w:sectPr>
      </w:pPr>
      <w:r w:rsidRPr="00A45894">
        <w:rPr>
          <w:rFonts w:ascii="Arial Narrow" w:hAnsi="Arial Narrow"/>
          <w:bCs/>
          <w:iCs/>
          <w:sz w:val="16"/>
          <w:szCs w:val="16"/>
          <w:lang w:eastAsia="ar-SA"/>
        </w:rPr>
        <w:t>Podpis umocowanego przedstawiciela Podwykonawcy/Dalszego podwykonawcy</w:t>
      </w:r>
    </w:p>
    <w:p w14:paraId="7B5E8D26" w14:textId="77777777" w:rsidR="00EE0D30" w:rsidRPr="00A45894" w:rsidRDefault="00000000">
      <w:pPr>
        <w:pStyle w:val="Nagwek13"/>
        <w:spacing w:before="0" w:line="268" w:lineRule="auto"/>
        <w:jc w:val="right"/>
        <w:rPr>
          <w:rFonts w:ascii="Arial Narrow" w:eastAsiaTheme="majorEastAsia" w:hAnsi="Arial Narrow"/>
          <w:sz w:val="20"/>
          <w:szCs w:val="20"/>
        </w:rPr>
      </w:pPr>
      <w:bookmarkStart w:id="63" w:name="_Toc172117801"/>
      <w:bookmarkStart w:id="64" w:name="_Toc238025704"/>
      <w:r w:rsidRPr="00A45894">
        <w:rPr>
          <w:rFonts w:ascii="Arial Narrow" w:eastAsiaTheme="majorEastAsia" w:hAnsi="Arial Narrow"/>
          <w:sz w:val="20"/>
          <w:szCs w:val="20"/>
        </w:rPr>
        <w:lastRenderedPageBreak/>
        <w:t>Załącznik nr 4 do umowy nr ……………</w:t>
      </w:r>
      <w:bookmarkEnd w:id="63"/>
      <w:bookmarkEnd w:id="64"/>
    </w:p>
    <w:p w14:paraId="7559E981" w14:textId="77777777" w:rsidR="00EE0D30" w:rsidRPr="00A45894" w:rsidRDefault="00EE0D30">
      <w:pPr>
        <w:spacing w:before="0" w:after="0"/>
        <w:jc w:val="center"/>
        <w:rPr>
          <w:rFonts w:ascii="Arial Narrow" w:hAnsi="Arial Narrow" w:cs="Arial"/>
          <w:b/>
          <w:sz w:val="18"/>
          <w:szCs w:val="18"/>
        </w:rPr>
      </w:pPr>
    </w:p>
    <w:p w14:paraId="15600010" w14:textId="77777777" w:rsidR="00EE0D30" w:rsidRPr="00A45894" w:rsidRDefault="00000000">
      <w:pPr>
        <w:spacing w:before="0" w:after="0"/>
        <w:jc w:val="center"/>
        <w:rPr>
          <w:rFonts w:ascii="Arial Narrow" w:hAnsi="Arial Narrow" w:cs="Arial"/>
          <w:b/>
          <w:sz w:val="18"/>
          <w:szCs w:val="18"/>
        </w:rPr>
      </w:pPr>
      <w:r w:rsidRPr="00A45894">
        <w:rPr>
          <w:rFonts w:ascii="Arial Narrow" w:hAnsi="Arial Narrow" w:cs="Arial"/>
          <w:b/>
          <w:sz w:val="18"/>
          <w:szCs w:val="18"/>
        </w:rPr>
        <w:t>Informacje dotyczące przetwarzania danych osobowych</w:t>
      </w:r>
    </w:p>
    <w:p w14:paraId="1EEF2594" w14:textId="77777777" w:rsidR="00EE0D30" w:rsidRPr="00A45894" w:rsidRDefault="00000000">
      <w:pPr>
        <w:spacing w:before="0" w:after="0"/>
        <w:jc w:val="center"/>
        <w:rPr>
          <w:rFonts w:ascii="Arial Narrow" w:hAnsi="Arial Narrow" w:cs="Arial"/>
          <w:b/>
          <w:sz w:val="18"/>
          <w:szCs w:val="18"/>
        </w:rPr>
      </w:pPr>
      <w:r w:rsidRPr="00A45894">
        <w:rPr>
          <w:rFonts w:ascii="Arial Narrow" w:hAnsi="Arial Narrow" w:cs="Arial"/>
          <w:b/>
          <w:sz w:val="18"/>
          <w:szCs w:val="18"/>
        </w:rPr>
        <w:t>w związku z realizacją umowy</w:t>
      </w:r>
    </w:p>
    <w:p w14:paraId="57816858" w14:textId="77777777" w:rsidR="00EE0D30" w:rsidRPr="00A45894" w:rsidRDefault="00EE0D30">
      <w:pPr>
        <w:spacing w:before="0" w:after="0"/>
        <w:jc w:val="center"/>
        <w:rPr>
          <w:rFonts w:ascii="Arial Narrow" w:hAnsi="Arial Narrow" w:cs="Arial"/>
          <w:b/>
          <w:sz w:val="16"/>
          <w:szCs w:val="16"/>
        </w:rPr>
      </w:pPr>
    </w:p>
    <w:p w14:paraId="1A8CE00C" w14:textId="77777777" w:rsidR="00EE0D30" w:rsidRPr="00A45894" w:rsidRDefault="00000000">
      <w:pPr>
        <w:spacing w:before="0" w:after="0"/>
        <w:jc w:val="both"/>
        <w:rPr>
          <w:rFonts w:ascii="Arial Narrow" w:hAnsi="Arial Narrow" w:cs="Arial"/>
          <w:sz w:val="16"/>
          <w:szCs w:val="16"/>
        </w:rPr>
      </w:pPr>
      <w:r w:rsidRPr="00A45894">
        <w:rPr>
          <w:rFonts w:ascii="Arial Narrow" w:hAnsi="Arial Narrow" w:cs="Arial"/>
          <w:sz w:val="16"/>
          <w:szCs w:val="16"/>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A45894">
        <w:rPr>
          <w:rStyle w:val="Odwoanieprzypisudolnego1"/>
          <w:rFonts w:ascii="Arial Narrow" w:hAnsi="Arial Narrow" w:cs="Arial"/>
          <w:sz w:val="16"/>
          <w:szCs w:val="16"/>
        </w:rPr>
        <w:footnoteReference w:id="9"/>
      </w:r>
      <w:r w:rsidRPr="00A45894">
        <w:rPr>
          <w:rFonts w:ascii="Arial Narrow" w:hAnsi="Arial Narrow" w:cs="Arial"/>
          <w:sz w:val="16"/>
          <w:szCs w:val="16"/>
        </w:rPr>
        <w:t xml:space="preserve"> (RODO), administrator informuje o zasadach oraz o przysługujących Pani/Panu prawach związanych z przetwarzaniem Pani/Pana danych osobowych.</w:t>
      </w:r>
    </w:p>
    <w:p w14:paraId="297BEB4D" w14:textId="77777777" w:rsidR="00EE0D30" w:rsidRPr="00A45894" w:rsidRDefault="00000000">
      <w:pPr>
        <w:pStyle w:val="Akapitzlist"/>
        <w:numPr>
          <w:ilvl w:val="1"/>
          <w:numId w:val="101"/>
        </w:numPr>
        <w:tabs>
          <w:tab w:val="left" w:pos="426"/>
        </w:tabs>
        <w:spacing w:before="0" w:after="0"/>
        <w:jc w:val="both"/>
        <w:rPr>
          <w:rFonts w:ascii="Arial Narrow" w:hAnsi="Arial Narrow" w:cs="Arial"/>
          <w:sz w:val="16"/>
          <w:szCs w:val="16"/>
          <w:lang w:val="x-none" w:eastAsia="x-none"/>
        </w:rPr>
      </w:pPr>
      <w:r w:rsidRPr="00A45894">
        <w:rPr>
          <w:rFonts w:ascii="Arial Narrow" w:hAnsi="Arial Narrow" w:cs="Arial"/>
          <w:b/>
          <w:sz w:val="16"/>
          <w:szCs w:val="16"/>
          <w:lang w:val="x-none" w:eastAsia="x-none"/>
        </w:rPr>
        <w:t>Administrator</w:t>
      </w:r>
    </w:p>
    <w:p w14:paraId="11FEB2A1" w14:textId="77777777" w:rsidR="00EE0D30" w:rsidRPr="00A45894" w:rsidRDefault="00000000">
      <w:pPr>
        <w:pStyle w:val="Akapitzlist"/>
        <w:spacing w:before="0" w:after="0"/>
        <w:ind w:left="363"/>
        <w:jc w:val="both"/>
        <w:rPr>
          <w:rFonts w:ascii="Arial Narrow" w:hAnsi="Arial Narrow" w:cs="Arial"/>
          <w:sz w:val="16"/>
          <w:szCs w:val="16"/>
          <w:lang w:val="x-none" w:eastAsia="x-none"/>
        </w:rPr>
      </w:pPr>
      <w:r w:rsidRPr="00A45894">
        <w:rPr>
          <w:rFonts w:ascii="Arial Narrow" w:hAnsi="Arial Narrow" w:cs="Arial"/>
          <w:sz w:val="16"/>
          <w:szCs w:val="16"/>
          <w:lang w:val="x-none" w:eastAsia="x-none"/>
        </w:rPr>
        <w:t xml:space="preserve">Administratorem Pani/Pana danych osobowych jest </w:t>
      </w:r>
      <w:r w:rsidRPr="00A45894">
        <w:rPr>
          <w:rFonts w:ascii="Arial Narrow" w:hAnsi="Arial Narrow" w:cs="Arial"/>
          <w:sz w:val="16"/>
          <w:szCs w:val="16"/>
          <w:lang w:eastAsia="ar-SA"/>
        </w:rPr>
        <w:t>Zakład Gospodarki Komunalnej w Szczytnie, ul. H. Sienkiewicza REGON 519584210; NIP 745-172-93-56.</w:t>
      </w:r>
      <w:r w:rsidRPr="00A45894">
        <w:rPr>
          <w:rFonts w:ascii="Arial Narrow" w:hAnsi="Arial Narrow" w:cs="Arial"/>
          <w:sz w:val="16"/>
          <w:szCs w:val="16"/>
        </w:rPr>
        <w:t xml:space="preserve"> Kontakt</w:t>
      </w:r>
      <w:r w:rsidRPr="00A45894">
        <w:rPr>
          <w:rFonts w:ascii="Arial Narrow" w:hAnsi="Arial Narrow" w:cs="Arial"/>
          <w:sz w:val="16"/>
          <w:szCs w:val="16"/>
          <w:lang w:val="x-none" w:eastAsia="x-none"/>
        </w:rPr>
        <w:t xml:space="preserve"> z administratorem danych jest możliwy listownie na powyższy adres, telefonicznie pod numerem tel.</w:t>
      </w:r>
      <w:r w:rsidRPr="00A45894">
        <w:rPr>
          <w:rFonts w:ascii="Arial Narrow" w:hAnsi="Arial Narrow" w:cs="Arial"/>
          <w:sz w:val="16"/>
          <w:szCs w:val="16"/>
          <w:lang w:eastAsia="x-none"/>
        </w:rPr>
        <w:t>89</w:t>
      </w:r>
      <w:r w:rsidRPr="00A45894">
        <w:rPr>
          <w:rFonts w:ascii="Arial Narrow" w:hAnsi="Arial Narrow" w:cs="Arial"/>
          <w:sz w:val="16"/>
          <w:szCs w:val="16"/>
          <w:lang w:val="x-none" w:eastAsia="x-none"/>
        </w:rPr>
        <w:t xml:space="preserve"> </w:t>
      </w:r>
      <w:r w:rsidRPr="00A45894">
        <w:rPr>
          <w:rFonts w:ascii="Arial Narrow" w:hAnsi="Arial Narrow" w:cs="Arial"/>
          <w:b/>
          <w:sz w:val="16"/>
          <w:szCs w:val="16"/>
          <w:lang w:val="x-none" w:eastAsia="x-none"/>
        </w:rPr>
        <w:t>67 60820</w:t>
      </w:r>
      <w:r w:rsidRPr="00A45894">
        <w:rPr>
          <w:rFonts w:ascii="Arial Narrow" w:hAnsi="Arial Narrow" w:cs="Arial"/>
          <w:sz w:val="16"/>
          <w:szCs w:val="16"/>
          <w:lang w:val="x-none" w:eastAsia="x-none"/>
        </w:rPr>
        <w:t xml:space="preserve"> lub pocztą elektroniczn</w:t>
      </w:r>
      <w:r w:rsidRPr="00A45894">
        <w:rPr>
          <w:rFonts w:ascii="Arial Narrow" w:hAnsi="Arial Narrow" w:cs="Arial"/>
          <w:sz w:val="16"/>
          <w:szCs w:val="16"/>
          <w:lang w:eastAsia="x-none"/>
        </w:rPr>
        <w:t xml:space="preserve">ą </w:t>
      </w:r>
      <w:r w:rsidRPr="00A45894">
        <w:rPr>
          <w:rFonts w:ascii="Arial Narrow" w:hAnsi="Arial Narrow" w:cs="Arial"/>
          <w:sz w:val="16"/>
          <w:szCs w:val="16"/>
          <w:lang w:val="x-none" w:eastAsia="x-none"/>
        </w:rPr>
        <w:t xml:space="preserve">na adres e-mail: </w:t>
      </w:r>
      <w:hyperlink r:id="rId34">
        <w:r w:rsidR="00EE0D30" w:rsidRPr="00A45894">
          <w:rPr>
            <w:rStyle w:val="Hipercze1"/>
            <w:rFonts w:ascii="Arial Narrow" w:hAnsi="Arial Narrow" w:cs="Arial"/>
            <w:sz w:val="16"/>
            <w:szCs w:val="16"/>
            <w:lang w:val="x-none" w:eastAsia="x-none"/>
          </w:rPr>
          <w:t>sekretariat@zgk.miastoszczytno.pl</w:t>
        </w:r>
      </w:hyperlink>
      <w:r w:rsidRPr="00A45894">
        <w:rPr>
          <w:rFonts w:ascii="Arial Narrow" w:hAnsi="Arial Narrow" w:cs="Arial"/>
          <w:sz w:val="16"/>
          <w:szCs w:val="16"/>
          <w:lang w:val="x-none" w:eastAsia="x-none"/>
        </w:rPr>
        <w:t xml:space="preserve"> </w:t>
      </w:r>
      <w:r w:rsidRPr="00A45894">
        <w:rPr>
          <w:rFonts w:ascii="Arial Narrow" w:hAnsi="Arial Narrow" w:cs="Arial"/>
          <w:sz w:val="16"/>
          <w:szCs w:val="16"/>
        </w:rPr>
        <w:t xml:space="preserve">, </w:t>
      </w:r>
      <w:r w:rsidRPr="00A45894">
        <w:rPr>
          <w:rFonts w:ascii="Arial Narrow" w:hAnsi="Arial Narrow" w:cs="Arial"/>
          <w:sz w:val="16"/>
          <w:szCs w:val="16"/>
          <w:lang w:val="x-none" w:eastAsia="x-none"/>
        </w:rPr>
        <w:t xml:space="preserve">W sprawach z zakresu ochrony danych osobowych można kontaktować się z Inspektorem ochrony danych pisemnie na adres siedziby administratora danych lub drogą elektroniczną na adres </w:t>
      </w:r>
      <w:r w:rsidRPr="00A45894">
        <w:rPr>
          <w:rFonts w:ascii="Arial Narrow" w:hAnsi="Arial Narrow" w:cs="Arial"/>
          <w:sz w:val="16"/>
          <w:szCs w:val="16"/>
        </w:rPr>
        <w:t xml:space="preserve">e-mail: </w:t>
      </w:r>
      <w:hyperlink r:id="rId35">
        <w:r w:rsidR="00EE0D30" w:rsidRPr="00A45894">
          <w:rPr>
            <w:rStyle w:val="Hipercze1"/>
            <w:rFonts w:ascii="Arial Narrow" w:hAnsi="Arial Narrow" w:cs="Arial"/>
            <w:sz w:val="16"/>
            <w:szCs w:val="16"/>
          </w:rPr>
          <w:t>sekretariat@zgk.miastoszczytno.pl</w:t>
        </w:r>
      </w:hyperlink>
      <w:r w:rsidRPr="00A45894">
        <w:rPr>
          <w:rFonts w:ascii="Arial Narrow" w:hAnsi="Arial Narrow" w:cs="Arial"/>
          <w:sz w:val="16"/>
          <w:szCs w:val="16"/>
        </w:rPr>
        <w:t xml:space="preserve">  </w:t>
      </w:r>
    </w:p>
    <w:p w14:paraId="7317932A" w14:textId="77777777" w:rsidR="00EE0D30" w:rsidRPr="00A45894" w:rsidRDefault="00000000">
      <w:pPr>
        <w:pStyle w:val="Akapitzlist"/>
        <w:numPr>
          <w:ilvl w:val="1"/>
          <w:numId w:val="101"/>
        </w:numPr>
        <w:tabs>
          <w:tab w:val="left" w:pos="426"/>
        </w:tabs>
        <w:spacing w:before="0" w:after="0"/>
        <w:jc w:val="both"/>
        <w:rPr>
          <w:rFonts w:ascii="Arial Narrow" w:hAnsi="Arial Narrow" w:cs="Arial"/>
          <w:b/>
          <w:sz w:val="16"/>
          <w:szCs w:val="16"/>
          <w:lang w:val="x-none" w:eastAsia="x-none"/>
        </w:rPr>
      </w:pPr>
      <w:r w:rsidRPr="00A45894">
        <w:rPr>
          <w:rFonts w:ascii="Arial Narrow" w:hAnsi="Arial Narrow" w:cs="Arial"/>
          <w:b/>
          <w:sz w:val="16"/>
          <w:szCs w:val="16"/>
          <w:lang w:val="x-none" w:eastAsia="x-none"/>
        </w:rPr>
        <w:t>Cele oraz podstawa prawna przetwarzania Pani/Pana danych osobowych</w:t>
      </w:r>
    </w:p>
    <w:p w14:paraId="6A75B9CD" w14:textId="77777777" w:rsidR="00EE0D30" w:rsidRPr="00A45894" w:rsidRDefault="00000000">
      <w:pPr>
        <w:pStyle w:val="Akapitzlist"/>
        <w:spacing w:before="0" w:after="0"/>
        <w:ind w:left="363"/>
        <w:jc w:val="both"/>
        <w:rPr>
          <w:rFonts w:ascii="Arial Narrow" w:hAnsi="Arial Narrow" w:cs="Arial"/>
          <w:b/>
          <w:sz w:val="16"/>
          <w:szCs w:val="16"/>
          <w:lang w:val="x-none" w:eastAsia="x-none"/>
        </w:rPr>
      </w:pPr>
      <w:r w:rsidRPr="00A45894">
        <w:rPr>
          <w:rFonts w:ascii="Arial Narrow" w:hAnsi="Arial Narrow" w:cs="Arial"/>
          <w:sz w:val="16"/>
          <w:szCs w:val="16"/>
        </w:rPr>
        <w:t>Pani/Pana dane osobowe będą przetwarzane na podstawie art. 6. ust. 1 lit. c RODO, tj. przetwarzanie jest niezbędne do wypełnienia obowiązku ciążącego na administratorze, tj. w celu realizacji umowy</w:t>
      </w:r>
      <w:r w:rsidRPr="00A45894">
        <w:rPr>
          <w:rFonts w:ascii="Arial Narrow" w:hAnsi="Arial Narrow" w:cs="Arial"/>
          <w:bCs/>
          <w:sz w:val="16"/>
          <w:szCs w:val="16"/>
        </w:rPr>
        <w:t xml:space="preserve"> zawartej w wyniku udzielenia zamówienia publicznego, zgodnie z przepisami ustawy z dnia 11 września 2019 r. – Prawo zamówień publicznych, dalej „ustawa Pzp”.</w:t>
      </w:r>
    </w:p>
    <w:p w14:paraId="4165DDF1" w14:textId="77777777" w:rsidR="00EE0D30" w:rsidRPr="00A45894" w:rsidRDefault="00000000">
      <w:pPr>
        <w:pStyle w:val="Akapitzlist"/>
        <w:numPr>
          <w:ilvl w:val="1"/>
          <w:numId w:val="101"/>
        </w:numPr>
        <w:tabs>
          <w:tab w:val="left" w:pos="426"/>
        </w:tabs>
        <w:spacing w:before="0" w:after="0"/>
        <w:jc w:val="both"/>
        <w:rPr>
          <w:rFonts w:ascii="Arial Narrow" w:hAnsi="Arial Narrow" w:cs="Arial"/>
          <w:b/>
          <w:sz w:val="16"/>
          <w:szCs w:val="16"/>
          <w:lang w:val="x-none" w:eastAsia="x-none"/>
        </w:rPr>
      </w:pPr>
      <w:r w:rsidRPr="00A45894">
        <w:rPr>
          <w:rFonts w:ascii="Arial Narrow" w:hAnsi="Arial Narrow" w:cs="Arial"/>
          <w:b/>
          <w:sz w:val="16"/>
          <w:szCs w:val="16"/>
          <w:lang w:val="x-none" w:eastAsia="x-none"/>
        </w:rPr>
        <w:t>Odbiorcy danych osobowych</w:t>
      </w:r>
    </w:p>
    <w:p w14:paraId="7C0032AD" w14:textId="77777777" w:rsidR="00EE0D30" w:rsidRPr="00A45894" w:rsidRDefault="00000000">
      <w:pPr>
        <w:pStyle w:val="Akapitzlist"/>
        <w:spacing w:before="0" w:after="0"/>
        <w:ind w:left="363"/>
        <w:jc w:val="both"/>
        <w:rPr>
          <w:rFonts w:ascii="Arial Narrow" w:hAnsi="Arial Narrow" w:cs="Arial"/>
          <w:b/>
          <w:sz w:val="16"/>
          <w:szCs w:val="16"/>
          <w:lang w:val="x-none" w:eastAsia="x-none"/>
        </w:rPr>
      </w:pPr>
      <w:r w:rsidRPr="00A45894">
        <w:rPr>
          <w:rFonts w:ascii="Arial Narrow" w:eastAsia="SimSun" w:hAnsi="Arial Narrow" w:cs="Arial"/>
          <w:sz w:val="16"/>
          <w:szCs w:val="16"/>
          <w:lang w:eastAsia="zh-CN"/>
        </w:rPr>
        <w:t xml:space="preserve">Odbiorcą Pani/Pana danych osobowych będą </w:t>
      </w:r>
      <w:r w:rsidRPr="00A45894">
        <w:rPr>
          <w:rFonts w:ascii="Arial Narrow" w:hAnsi="Arial Narrow" w:cs="Arial"/>
          <w:sz w:val="16"/>
          <w:szCs w:val="16"/>
        </w:rPr>
        <w:t xml:space="preserve">podmioty współpracujące z administratorem, w tym dostawcy usług technicznych i organizacyjnych umożliwiających wykonanie umowy oraz przechowywanie dokumentacji jej dotyczącej oraz podmioty, które na podstawie stosownych umów podpisanych z </w:t>
      </w:r>
      <w:r w:rsidRPr="00A45894">
        <w:rPr>
          <w:rFonts w:ascii="Arial Narrow" w:hAnsi="Arial Narrow" w:cs="Arial"/>
          <w:sz w:val="16"/>
          <w:szCs w:val="16"/>
          <w:lang w:eastAsia="ar-SA"/>
        </w:rPr>
        <w:t>Zakładem Gospodarki Komunalnej w Szczytnie</w:t>
      </w:r>
      <w:r w:rsidRPr="00A45894">
        <w:rPr>
          <w:rFonts w:ascii="Arial Narrow" w:hAnsi="Arial Narrow" w:cs="Arial"/>
          <w:sz w:val="16"/>
          <w:szCs w:val="16"/>
        </w:rPr>
        <w:t xml:space="preserve"> przetwarzają dane osobowe w imieniu </w:t>
      </w:r>
      <w:r w:rsidRPr="00A45894">
        <w:rPr>
          <w:rFonts w:ascii="Arial Narrow" w:hAnsi="Arial Narrow" w:cs="Arial"/>
          <w:sz w:val="16"/>
          <w:szCs w:val="16"/>
          <w:lang w:eastAsia="ar-SA"/>
        </w:rPr>
        <w:t>Zakładu Gospodarki Komunalnej w Szczytnie</w:t>
      </w:r>
      <w:r w:rsidRPr="00A45894">
        <w:rPr>
          <w:rFonts w:ascii="Arial Narrow" w:hAnsi="Arial Narrow" w:cs="Arial"/>
          <w:sz w:val="16"/>
          <w:szCs w:val="16"/>
        </w:rPr>
        <w:t>.</w:t>
      </w:r>
    </w:p>
    <w:p w14:paraId="2EA505AB" w14:textId="77777777" w:rsidR="00EE0D30" w:rsidRPr="00A45894" w:rsidRDefault="00000000">
      <w:pPr>
        <w:pStyle w:val="Akapitzlist"/>
        <w:numPr>
          <w:ilvl w:val="1"/>
          <w:numId w:val="101"/>
        </w:numPr>
        <w:tabs>
          <w:tab w:val="left" w:pos="426"/>
        </w:tabs>
        <w:spacing w:before="0" w:after="0"/>
        <w:jc w:val="both"/>
        <w:rPr>
          <w:rFonts w:ascii="Arial Narrow" w:hAnsi="Arial Narrow" w:cs="Arial"/>
          <w:sz w:val="16"/>
          <w:szCs w:val="16"/>
          <w:lang w:val="x-none" w:eastAsia="x-none"/>
        </w:rPr>
      </w:pPr>
      <w:r w:rsidRPr="00A45894">
        <w:rPr>
          <w:rFonts w:ascii="Arial Narrow" w:hAnsi="Arial Narrow" w:cs="Arial"/>
          <w:b/>
          <w:sz w:val="16"/>
          <w:szCs w:val="16"/>
          <w:lang w:val="x-none" w:eastAsia="x-none"/>
        </w:rPr>
        <w:t>Okres przechowywania danych</w:t>
      </w:r>
      <w:r w:rsidRPr="00A45894">
        <w:rPr>
          <w:rFonts w:ascii="Arial Narrow" w:hAnsi="Arial Narrow" w:cs="Arial"/>
          <w:b/>
          <w:sz w:val="16"/>
          <w:szCs w:val="16"/>
          <w:lang w:eastAsia="x-none"/>
        </w:rPr>
        <w:t xml:space="preserve"> osobowych</w:t>
      </w:r>
    </w:p>
    <w:p w14:paraId="0BD73D7A" w14:textId="77777777" w:rsidR="00EE0D30" w:rsidRPr="00A45894" w:rsidRDefault="00000000">
      <w:pPr>
        <w:pStyle w:val="Akapitzlist"/>
        <w:spacing w:before="0" w:after="0"/>
        <w:ind w:left="363"/>
        <w:jc w:val="both"/>
        <w:rPr>
          <w:rFonts w:ascii="Arial Narrow" w:hAnsi="Arial Narrow" w:cs="Arial"/>
          <w:sz w:val="16"/>
          <w:szCs w:val="16"/>
          <w:lang w:val="x-none" w:eastAsia="x-none"/>
        </w:rPr>
      </w:pPr>
      <w:r w:rsidRPr="00A45894">
        <w:rPr>
          <w:rFonts w:ascii="Arial Narrow" w:hAnsi="Arial Narrow" w:cs="Arial"/>
          <w:sz w:val="16"/>
          <w:szCs w:val="16"/>
        </w:rPr>
        <w:t>Pani/Pana dane osobowe będą przechowywane przez 4 lata od dnia zakończenia postępowania o udzielenie zamówienia, a jeżeli czas trwania umowy przekracza 4 lata przez cały czas trwania umowy oraz do czasu przedawnienia ewentualnych roszczeń wynikających z umowy. Ponadto dane osobowe będą przechowywane zgodnie z przepisami ustawy o narodowym zasobie archiwalnym i archiwach</w:t>
      </w:r>
      <w:r w:rsidRPr="00A45894">
        <w:rPr>
          <w:rStyle w:val="Odwoanieprzypisudolnego1"/>
          <w:rFonts w:ascii="Arial Narrow" w:hAnsi="Arial Narrow"/>
        </w:rPr>
        <w:footnoteReference w:id="10"/>
      </w:r>
      <w:r w:rsidRPr="00A45894">
        <w:rPr>
          <w:rFonts w:ascii="Arial Narrow" w:hAnsi="Arial Narrow" w:cs="Arial"/>
          <w:sz w:val="16"/>
          <w:szCs w:val="16"/>
        </w:rPr>
        <w:t xml:space="preserve"> oraz rozporządzenia w sprawie klasyfikowania i kwalifikowania dokumentacji, przekazywania materiałów archiwalnych</w:t>
      </w:r>
      <w:r w:rsidRPr="00A45894">
        <w:rPr>
          <w:rStyle w:val="Odwoanieprzypisudolnego1"/>
          <w:rFonts w:ascii="Arial Narrow" w:hAnsi="Arial Narrow"/>
        </w:rPr>
        <w:footnoteReference w:id="11"/>
      </w:r>
      <w:r w:rsidRPr="00A45894">
        <w:rPr>
          <w:rFonts w:ascii="Arial Narrow" w:hAnsi="Arial Narrow" w:cs="Arial"/>
          <w:sz w:val="16"/>
          <w:szCs w:val="16"/>
        </w:rPr>
        <w:t xml:space="preserve"> i przepisami wewnętrznymi administratora. </w:t>
      </w:r>
    </w:p>
    <w:p w14:paraId="5B5E2851" w14:textId="77777777" w:rsidR="00EE0D30" w:rsidRPr="00A45894" w:rsidRDefault="00000000">
      <w:pPr>
        <w:pStyle w:val="Akapitzlist"/>
        <w:numPr>
          <w:ilvl w:val="1"/>
          <w:numId w:val="101"/>
        </w:numPr>
        <w:tabs>
          <w:tab w:val="left" w:pos="426"/>
        </w:tabs>
        <w:spacing w:before="0" w:after="0"/>
        <w:jc w:val="both"/>
        <w:rPr>
          <w:rFonts w:ascii="Arial Narrow" w:hAnsi="Arial Narrow" w:cs="Arial"/>
          <w:b/>
          <w:sz w:val="16"/>
          <w:szCs w:val="16"/>
          <w:lang w:val="x-none" w:eastAsia="x-none"/>
        </w:rPr>
      </w:pPr>
      <w:r w:rsidRPr="00A45894">
        <w:rPr>
          <w:rFonts w:ascii="Arial Narrow" w:hAnsi="Arial Narrow" w:cs="Arial"/>
          <w:b/>
          <w:sz w:val="16"/>
          <w:szCs w:val="16"/>
          <w:lang w:val="x-none" w:eastAsia="x-none"/>
        </w:rPr>
        <w:t>Prawa osoby, której dane</w:t>
      </w:r>
      <w:r w:rsidRPr="00A45894">
        <w:rPr>
          <w:rFonts w:ascii="Arial Narrow" w:hAnsi="Arial Narrow" w:cs="Arial"/>
          <w:b/>
          <w:sz w:val="16"/>
          <w:szCs w:val="16"/>
          <w:lang w:eastAsia="x-none"/>
        </w:rPr>
        <w:t xml:space="preserve"> osobowe</w:t>
      </w:r>
      <w:r w:rsidRPr="00A45894">
        <w:rPr>
          <w:rFonts w:ascii="Arial Narrow" w:hAnsi="Arial Narrow" w:cs="Arial"/>
          <w:b/>
          <w:sz w:val="16"/>
          <w:szCs w:val="16"/>
          <w:lang w:val="x-none" w:eastAsia="x-none"/>
        </w:rPr>
        <w:t xml:space="preserve"> dotyczą</w:t>
      </w:r>
    </w:p>
    <w:p w14:paraId="463D91B4" w14:textId="77777777" w:rsidR="00EE0D30" w:rsidRPr="00A45894" w:rsidRDefault="00000000">
      <w:pPr>
        <w:pStyle w:val="Akapitzlist"/>
        <w:spacing w:before="0" w:after="0"/>
        <w:ind w:left="363"/>
        <w:jc w:val="both"/>
        <w:rPr>
          <w:rFonts w:ascii="Arial Narrow" w:hAnsi="Arial Narrow" w:cs="Arial"/>
          <w:sz w:val="16"/>
          <w:szCs w:val="16"/>
        </w:rPr>
      </w:pPr>
      <w:r w:rsidRPr="00A45894">
        <w:rPr>
          <w:rFonts w:ascii="Arial Narrow" w:hAnsi="Arial Narrow" w:cs="Arial"/>
          <w:sz w:val="16"/>
          <w:szCs w:val="16"/>
        </w:rPr>
        <w:t>Przysługuje prawo do:</w:t>
      </w:r>
    </w:p>
    <w:p w14:paraId="430B7DE8" w14:textId="77777777" w:rsidR="00EE0D30" w:rsidRPr="00A45894" w:rsidRDefault="00000000">
      <w:pPr>
        <w:pStyle w:val="Akapitzlist"/>
        <w:numPr>
          <w:ilvl w:val="0"/>
          <w:numId w:val="102"/>
        </w:numPr>
        <w:spacing w:before="0" w:after="0"/>
        <w:ind w:left="714" w:hanging="357"/>
        <w:jc w:val="both"/>
        <w:rPr>
          <w:rFonts w:ascii="Arial Narrow" w:hAnsi="Arial Narrow" w:cs="Arial"/>
          <w:sz w:val="16"/>
          <w:szCs w:val="16"/>
          <w:lang w:val="x-none" w:eastAsia="x-none"/>
        </w:rPr>
      </w:pPr>
      <w:r w:rsidRPr="00A45894">
        <w:rPr>
          <w:rFonts w:ascii="Arial Narrow" w:hAnsi="Arial Narrow" w:cs="Arial"/>
          <w:sz w:val="16"/>
          <w:szCs w:val="16"/>
          <w:lang w:val="x-none" w:eastAsia="x-none"/>
        </w:rPr>
        <w:t>dostępu do swoich danych osobowych,</w:t>
      </w:r>
    </w:p>
    <w:p w14:paraId="2AEA0D1E" w14:textId="77777777" w:rsidR="00EE0D30" w:rsidRPr="00A45894" w:rsidRDefault="00000000">
      <w:pPr>
        <w:pStyle w:val="Akapitzlist"/>
        <w:numPr>
          <w:ilvl w:val="0"/>
          <w:numId w:val="102"/>
        </w:numPr>
        <w:spacing w:before="0" w:after="0"/>
        <w:ind w:left="714" w:hanging="357"/>
        <w:jc w:val="both"/>
        <w:rPr>
          <w:rFonts w:ascii="Arial Narrow" w:hAnsi="Arial Narrow" w:cs="Arial"/>
          <w:sz w:val="16"/>
          <w:szCs w:val="16"/>
          <w:lang w:val="x-none" w:eastAsia="x-none"/>
        </w:rPr>
      </w:pPr>
      <w:r w:rsidRPr="00A45894">
        <w:rPr>
          <w:rFonts w:ascii="Arial Narrow" w:hAnsi="Arial Narrow" w:cs="Arial"/>
          <w:sz w:val="16"/>
          <w:szCs w:val="16"/>
          <w:lang w:val="x-none" w:eastAsia="x-none"/>
        </w:rPr>
        <w:t>ich sprostowania,</w:t>
      </w:r>
    </w:p>
    <w:p w14:paraId="7005F796" w14:textId="77777777" w:rsidR="00EE0D30" w:rsidRPr="00A45894" w:rsidRDefault="00000000">
      <w:pPr>
        <w:pStyle w:val="Akapitzlist"/>
        <w:numPr>
          <w:ilvl w:val="0"/>
          <w:numId w:val="102"/>
        </w:numPr>
        <w:spacing w:before="0" w:after="0"/>
        <w:ind w:left="714" w:hanging="357"/>
        <w:jc w:val="both"/>
        <w:rPr>
          <w:rFonts w:ascii="Arial Narrow" w:hAnsi="Arial Narrow" w:cs="Arial"/>
          <w:sz w:val="16"/>
          <w:szCs w:val="16"/>
          <w:lang w:val="x-none" w:eastAsia="x-none"/>
        </w:rPr>
      </w:pPr>
      <w:r w:rsidRPr="00A45894">
        <w:rPr>
          <w:rFonts w:ascii="Arial Narrow" w:hAnsi="Arial Narrow" w:cs="Arial"/>
          <w:sz w:val="16"/>
          <w:szCs w:val="16"/>
          <w:lang w:val="x-none" w:eastAsia="x-none"/>
        </w:rPr>
        <w:t>ograniczenia ich przetwarzania,</w:t>
      </w:r>
    </w:p>
    <w:p w14:paraId="2FF81E78" w14:textId="77777777" w:rsidR="00EE0D30" w:rsidRPr="00A45894" w:rsidRDefault="00000000">
      <w:pPr>
        <w:pStyle w:val="Akapitzlist"/>
        <w:numPr>
          <w:ilvl w:val="0"/>
          <w:numId w:val="102"/>
        </w:numPr>
        <w:spacing w:before="0" w:after="0"/>
        <w:ind w:left="714" w:hanging="357"/>
        <w:jc w:val="both"/>
        <w:rPr>
          <w:rFonts w:ascii="Arial Narrow" w:hAnsi="Arial Narrow" w:cs="Arial"/>
          <w:sz w:val="16"/>
          <w:szCs w:val="16"/>
          <w:lang w:val="x-none" w:eastAsia="x-none"/>
        </w:rPr>
      </w:pPr>
      <w:r w:rsidRPr="00A45894">
        <w:rPr>
          <w:rFonts w:ascii="Arial Narrow" w:hAnsi="Arial Narrow" w:cs="Arial"/>
          <w:sz w:val="16"/>
          <w:szCs w:val="16"/>
          <w:lang w:val="x-none" w:eastAsia="x-none"/>
        </w:rPr>
        <w:t>wniesienia skargi do Prezesa Urzędu Ochrony Danych Osobowych, jeżeli Pani/Pana zdaniem przetwarzanie Pani/Pana danych osobowych narusza przepisy RODO.</w:t>
      </w:r>
    </w:p>
    <w:p w14:paraId="5CB5A780" w14:textId="77777777" w:rsidR="00EE0D30" w:rsidRPr="00A45894" w:rsidRDefault="00000000">
      <w:pPr>
        <w:pStyle w:val="Akapitzlist"/>
        <w:numPr>
          <w:ilvl w:val="1"/>
          <w:numId w:val="101"/>
        </w:numPr>
        <w:tabs>
          <w:tab w:val="left" w:pos="426"/>
        </w:tabs>
        <w:spacing w:before="0" w:after="0"/>
        <w:jc w:val="both"/>
        <w:rPr>
          <w:rFonts w:ascii="Arial Narrow" w:hAnsi="Arial Narrow" w:cs="Arial"/>
          <w:b/>
          <w:sz w:val="16"/>
          <w:szCs w:val="16"/>
          <w:lang w:val="x-none" w:eastAsia="x-none"/>
        </w:rPr>
      </w:pPr>
      <w:r w:rsidRPr="00A45894">
        <w:rPr>
          <w:rFonts w:ascii="Arial Narrow" w:hAnsi="Arial Narrow" w:cs="Arial"/>
          <w:b/>
          <w:sz w:val="16"/>
          <w:szCs w:val="16"/>
          <w:lang w:val="x-none" w:eastAsia="x-none"/>
        </w:rPr>
        <w:t>Dobrowolność/ Obowiązek podania danych osobowych</w:t>
      </w:r>
    </w:p>
    <w:p w14:paraId="3FE7C566" w14:textId="77777777" w:rsidR="00EE0D30" w:rsidRPr="00A45894" w:rsidRDefault="00000000">
      <w:pPr>
        <w:spacing w:before="0" w:after="0"/>
        <w:ind w:left="350"/>
        <w:jc w:val="both"/>
        <w:rPr>
          <w:rFonts w:ascii="Arial Narrow" w:hAnsi="Arial Narrow" w:cs="Arial"/>
          <w:b/>
          <w:sz w:val="16"/>
          <w:szCs w:val="16"/>
          <w:lang w:val="x-none" w:eastAsia="x-none"/>
        </w:rPr>
      </w:pPr>
      <w:r w:rsidRPr="00A45894">
        <w:rPr>
          <w:rFonts w:ascii="Arial Narrow" w:hAnsi="Arial Narrow" w:cs="Arial"/>
          <w:sz w:val="16"/>
          <w:szCs w:val="16"/>
          <w:lang w:val="x-none" w:eastAsia="x-none"/>
        </w:rPr>
        <w:t>Obowiązek podania przez Panią/Pana danych osobowych jest wymogiem ustawowym określonym</w:t>
      </w:r>
      <w:r w:rsidRPr="00A45894">
        <w:rPr>
          <w:rFonts w:ascii="Arial Narrow" w:hAnsi="Arial Narrow" w:cs="Arial"/>
          <w:sz w:val="16"/>
          <w:szCs w:val="16"/>
          <w:lang w:eastAsia="x-none"/>
        </w:rPr>
        <w:t xml:space="preserve"> </w:t>
      </w:r>
      <w:r w:rsidRPr="00A45894">
        <w:rPr>
          <w:rFonts w:ascii="Arial Narrow" w:hAnsi="Arial Narrow" w:cs="Arial"/>
          <w:sz w:val="16"/>
          <w:szCs w:val="16"/>
          <w:lang w:val="x-none" w:eastAsia="x-none"/>
        </w:rPr>
        <w:t>w przepisach ustawy Pzp, związanym z udziałem w</w:t>
      </w:r>
      <w:r w:rsidRPr="00A45894">
        <w:rPr>
          <w:rFonts w:ascii="Arial Narrow" w:hAnsi="Arial Narrow" w:cs="Arial"/>
          <w:sz w:val="16"/>
          <w:szCs w:val="16"/>
          <w:lang w:eastAsia="x-none"/>
        </w:rPr>
        <w:t xml:space="preserve"> </w:t>
      </w:r>
      <w:r w:rsidRPr="00A45894">
        <w:rPr>
          <w:rFonts w:ascii="Arial Narrow" w:hAnsi="Arial Narrow" w:cs="Arial"/>
          <w:sz w:val="16"/>
          <w:szCs w:val="16"/>
          <w:lang w:val="x-none" w:eastAsia="x-none"/>
        </w:rPr>
        <w:t>postępowaniu o udzielenie zamówienia publicznego oraz zawarciem i realizacją umowy. Konsekwencje niepodania danych osobowych wynikają z ustawy Pzp.</w:t>
      </w:r>
    </w:p>
    <w:p w14:paraId="398CA31C" w14:textId="77777777" w:rsidR="00EE0D30" w:rsidRPr="00A45894" w:rsidRDefault="00000000">
      <w:pPr>
        <w:pStyle w:val="Akapitzlist"/>
        <w:numPr>
          <w:ilvl w:val="1"/>
          <w:numId w:val="101"/>
        </w:numPr>
        <w:tabs>
          <w:tab w:val="left" w:pos="426"/>
        </w:tabs>
        <w:spacing w:before="0" w:after="0"/>
        <w:jc w:val="both"/>
        <w:rPr>
          <w:rFonts w:ascii="Arial Narrow" w:hAnsi="Arial Narrow" w:cs="Arial"/>
          <w:b/>
          <w:sz w:val="16"/>
          <w:szCs w:val="16"/>
          <w:lang w:val="x-none" w:eastAsia="x-none"/>
        </w:rPr>
      </w:pPr>
      <w:r w:rsidRPr="00A45894">
        <w:rPr>
          <w:rFonts w:ascii="Arial Narrow" w:hAnsi="Arial Narrow" w:cs="Arial"/>
          <w:b/>
          <w:sz w:val="16"/>
          <w:szCs w:val="16"/>
          <w:lang w:val="x-none" w:eastAsia="x-none"/>
        </w:rPr>
        <w:t>Zautomatyzowane podejmowanie decyzji, w tym profilowanie</w:t>
      </w:r>
    </w:p>
    <w:p w14:paraId="635A46D5" w14:textId="77777777" w:rsidR="00EE0D30" w:rsidRPr="00A45894" w:rsidRDefault="00000000">
      <w:pPr>
        <w:spacing w:before="0" w:after="0"/>
        <w:ind w:left="360"/>
        <w:jc w:val="both"/>
        <w:rPr>
          <w:rFonts w:ascii="Arial Narrow" w:hAnsi="Arial Narrow" w:cs="Arial"/>
          <w:sz w:val="16"/>
          <w:szCs w:val="16"/>
        </w:rPr>
      </w:pPr>
      <w:r w:rsidRPr="00A45894">
        <w:rPr>
          <w:rFonts w:ascii="Arial Narrow" w:hAnsi="Arial Narrow" w:cs="Arial"/>
          <w:sz w:val="16"/>
          <w:szCs w:val="16"/>
        </w:rPr>
        <w:t>Pani/Pana dane osobowe nie będą profilowane ani też nie będą podlegały zautomatyzowanemu podejmowaniu decyzji.</w:t>
      </w:r>
    </w:p>
    <w:p w14:paraId="195C352B" w14:textId="77777777" w:rsidR="00EE0D30" w:rsidRPr="00A45894" w:rsidRDefault="00000000">
      <w:pPr>
        <w:spacing w:before="0" w:after="0"/>
        <w:ind w:left="360"/>
        <w:jc w:val="both"/>
        <w:rPr>
          <w:rFonts w:ascii="Arial Narrow" w:hAnsi="Arial Narrow" w:cs="Arial"/>
          <w:sz w:val="16"/>
          <w:szCs w:val="16"/>
        </w:rPr>
      </w:pPr>
      <w:bookmarkStart w:id="65" w:name="_Hlk97849225"/>
      <w:r w:rsidRPr="00A45894">
        <w:rPr>
          <w:rFonts w:ascii="Arial Narrow" w:hAnsi="Arial Narrow" w:cs="Arial"/>
          <w:sz w:val="16"/>
          <w:szCs w:val="16"/>
        </w:rPr>
        <w:t>Administrator danych, stosownie do brzmienia art. 14 ust. 2 lit. f) RODO informuje, że źródłem pozyskiwania danych osobowych w sposób inny niż od osoby, której dane dotyczą jest Wykonawca</w:t>
      </w:r>
      <w:bookmarkEnd w:id="65"/>
      <w:r w:rsidRPr="00A45894">
        <w:rPr>
          <w:rFonts w:ascii="Arial Narrow" w:hAnsi="Arial Narrow" w:cs="Arial"/>
          <w:sz w:val="16"/>
          <w:szCs w:val="16"/>
        </w:rPr>
        <w:t>.</w:t>
      </w:r>
    </w:p>
    <w:p w14:paraId="017079A8" w14:textId="77777777" w:rsidR="00EE0D30" w:rsidRPr="00A45894" w:rsidRDefault="00EE0D30">
      <w:pPr>
        <w:spacing w:before="0" w:after="0" w:line="264" w:lineRule="auto"/>
        <w:ind w:left="360"/>
        <w:jc w:val="both"/>
        <w:rPr>
          <w:rFonts w:ascii="Arial Narrow" w:hAnsi="Arial Narrow" w:cs="Arial"/>
        </w:rPr>
      </w:pPr>
    </w:p>
    <w:p w14:paraId="52F7DD00" w14:textId="77777777" w:rsidR="00EE0D30" w:rsidRPr="00A45894" w:rsidRDefault="00EE0D30">
      <w:pPr>
        <w:spacing w:before="0" w:after="0" w:line="264" w:lineRule="auto"/>
        <w:ind w:left="360"/>
        <w:jc w:val="both"/>
        <w:rPr>
          <w:rFonts w:ascii="Arial Narrow" w:hAnsi="Arial Narrow" w:cs="Calibri"/>
          <w:sz w:val="16"/>
          <w:szCs w:val="16"/>
        </w:rPr>
      </w:pPr>
      <w:bookmarkStart w:id="66" w:name="_Hlk174954816"/>
      <w:bookmarkEnd w:id="66"/>
    </w:p>
    <w:p w14:paraId="09E620F8" w14:textId="77777777" w:rsidR="00EE0D30" w:rsidRDefault="00EE0D30">
      <w:pPr>
        <w:jc w:val="right"/>
        <w:rPr>
          <w:rFonts w:ascii="Arial" w:hAnsi="Arial" w:cs="Arial"/>
          <w:b/>
          <w:bCs/>
        </w:rPr>
      </w:pPr>
    </w:p>
    <w:sectPr w:rsidR="00EE0D30">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6" w:h="16838"/>
      <w:pgMar w:top="1383" w:right="851" w:bottom="851" w:left="851" w:header="284" w:footer="340"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0259B" w14:textId="77777777" w:rsidR="00A0692C" w:rsidRDefault="00A0692C">
      <w:pPr>
        <w:spacing w:before="0" w:after="0" w:line="240" w:lineRule="auto"/>
      </w:pPr>
      <w:r>
        <w:separator/>
      </w:r>
    </w:p>
  </w:endnote>
  <w:endnote w:type="continuationSeparator" w:id="0">
    <w:p w14:paraId="471B55F9" w14:textId="77777777" w:rsidR="00A0692C" w:rsidRDefault="00A0692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Narrow">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ova Cond">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Gothic,Italic">
    <w:panose1 w:val="00000000000000000000"/>
    <w:charset w:val="00"/>
    <w:family w:val="roman"/>
    <w:notTrueType/>
    <w:pitch w:val="default"/>
  </w:font>
  <w:font w:name="CenturyGothic">
    <w:panose1 w:val="00000000000000000000"/>
    <w:charset w:val="00"/>
    <w:family w:val="roman"/>
    <w:notTrueType/>
    <w:pitch w:val="default"/>
  </w:font>
  <w:font w:name="CenturyGothic,Bold">
    <w:panose1 w:val="00000000000000000000"/>
    <w:charset w:val="00"/>
    <w:family w:val="roman"/>
    <w:notTrueType/>
    <w:pitch w:val="default"/>
  </w:font>
  <w:font w:name="ClassGarmndEU">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77205"/>
      <w:docPartObj>
        <w:docPartGallery w:val="Page Numbers (Top of Page)"/>
        <w:docPartUnique/>
      </w:docPartObj>
    </w:sdtPr>
    <w:sdtContent>
      <w:p w14:paraId="47CCECC5" w14:textId="77777777" w:rsidR="00EE0D30" w:rsidRDefault="00EE0D30">
        <w:pPr>
          <w:pStyle w:val="Stopka"/>
          <w:spacing w:before="0" w:after="0"/>
          <w:jc w:val="center"/>
        </w:pPr>
      </w:p>
      <w:p w14:paraId="1BA409E0" w14:textId="77777777" w:rsidR="00EE0D30" w:rsidRDefault="00000000">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1</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36</w:t>
        </w:r>
        <w:r>
          <w:rPr>
            <w:rFonts w:ascii="Arial Nova" w:hAnsi="Arial Nova"/>
            <w:b/>
            <w:bCs/>
            <w:sz w:val="16"/>
            <w:szCs w:val="16"/>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48163"/>
      <w:docPartObj>
        <w:docPartGallery w:val="Page Numbers (Top of Page)"/>
        <w:docPartUnique/>
      </w:docPartObj>
    </w:sdtPr>
    <w:sdtContent>
      <w:p w14:paraId="5F636043" w14:textId="77777777" w:rsidR="00EE0D30" w:rsidRDefault="00000000">
        <w:pPr>
          <w:pStyle w:val="Stopka"/>
          <w:jc w:val="right"/>
          <w:rPr>
            <w:rFonts w:ascii="Aptos" w:hAnsi="Aptos"/>
            <w:sz w:val="16"/>
            <w:szCs w:val="16"/>
          </w:rPr>
        </w:pPr>
        <w:r>
          <w:rPr>
            <w:rFonts w:ascii="Aptos" w:hAnsi="Aptos"/>
            <w:sz w:val="16"/>
            <w:szCs w:val="16"/>
          </w:rPr>
          <w:t xml:space="preserve">Strona </w:t>
        </w:r>
        <w:r>
          <w:rPr>
            <w:rFonts w:ascii="Aptos" w:hAnsi="Aptos"/>
            <w:b/>
            <w:bCs/>
            <w:sz w:val="16"/>
            <w:szCs w:val="16"/>
          </w:rPr>
          <w:fldChar w:fldCharType="begin"/>
        </w:r>
        <w:r>
          <w:rPr>
            <w:rFonts w:ascii="Aptos" w:hAnsi="Aptos"/>
            <w:b/>
            <w:bCs/>
            <w:sz w:val="16"/>
            <w:szCs w:val="16"/>
          </w:rPr>
          <w:instrText xml:space="preserve"> PAGE </w:instrText>
        </w:r>
        <w:r>
          <w:rPr>
            <w:rFonts w:ascii="Aptos" w:hAnsi="Aptos"/>
            <w:b/>
            <w:bCs/>
            <w:sz w:val="16"/>
            <w:szCs w:val="16"/>
          </w:rPr>
          <w:fldChar w:fldCharType="separate"/>
        </w:r>
        <w:r>
          <w:rPr>
            <w:rFonts w:ascii="Aptos" w:hAnsi="Aptos"/>
            <w:b/>
            <w:bCs/>
            <w:sz w:val="16"/>
            <w:szCs w:val="16"/>
          </w:rPr>
          <w:t>34</w:t>
        </w:r>
        <w:r>
          <w:rPr>
            <w:rFonts w:ascii="Aptos" w:hAnsi="Aptos"/>
            <w:b/>
            <w:bCs/>
            <w:sz w:val="16"/>
            <w:szCs w:val="16"/>
          </w:rPr>
          <w:fldChar w:fldCharType="end"/>
        </w:r>
        <w:r>
          <w:rPr>
            <w:rFonts w:ascii="Aptos" w:hAnsi="Aptos"/>
            <w:sz w:val="16"/>
            <w:szCs w:val="16"/>
          </w:rPr>
          <w:t xml:space="preserve"> z </w:t>
        </w:r>
        <w:r>
          <w:rPr>
            <w:rFonts w:ascii="Aptos" w:hAnsi="Aptos"/>
            <w:b/>
            <w:bCs/>
            <w:sz w:val="16"/>
            <w:szCs w:val="16"/>
          </w:rPr>
          <w:fldChar w:fldCharType="begin"/>
        </w:r>
        <w:r>
          <w:rPr>
            <w:rFonts w:ascii="Aptos" w:hAnsi="Aptos"/>
            <w:b/>
            <w:bCs/>
            <w:sz w:val="16"/>
            <w:szCs w:val="16"/>
          </w:rPr>
          <w:instrText xml:space="preserve"> NUMPAGES </w:instrText>
        </w:r>
        <w:r>
          <w:rPr>
            <w:rFonts w:ascii="Aptos" w:hAnsi="Aptos"/>
            <w:b/>
            <w:bCs/>
            <w:sz w:val="16"/>
            <w:szCs w:val="16"/>
          </w:rPr>
          <w:fldChar w:fldCharType="separate"/>
        </w:r>
        <w:r>
          <w:rPr>
            <w:rFonts w:ascii="Aptos" w:hAnsi="Aptos"/>
            <w:b/>
            <w:bCs/>
            <w:sz w:val="16"/>
            <w:szCs w:val="16"/>
          </w:rPr>
          <w:t>36</w:t>
        </w:r>
        <w:r>
          <w:rPr>
            <w:rFonts w:ascii="Aptos" w:hAnsi="Aptos"/>
            <w:b/>
            <w:bCs/>
            <w:sz w:val="16"/>
            <w:szCs w:val="16"/>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81918"/>
      <w:docPartObj>
        <w:docPartGallery w:val="Page Numbers (Top of Page)"/>
        <w:docPartUnique/>
      </w:docPartObj>
    </w:sdtPr>
    <w:sdtContent>
      <w:p w14:paraId="12CD62E1" w14:textId="77777777" w:rsidR="00EE0D30" w:rsidRDefault="00000000">
        <w:pPr>
          <w:pStyle w:val="Stopka"/>
          <w:jc w:val="right"/>
          <w:rPr>
            <w:rFonts w:ascii="Aptos" w:hAnsi="Aptos"/>
            <w:sz w:val="16"/>
            <w:szCs w:val="16"/>
          </w:rPr>
        </w:pPr>
        <w:r>
          <w:rPr>
            <w:rFonts w:ascii="Aptos" w:hAnsi="Aptos"/>
            <w:sz w:val="16"/>
            <w:szCs w:val="16"/>
          </w:rPr>
          <w:t xml:space="preserve">Strona </w:t>
        </w:r>
        <w:r>
          <w:rPr>
            <w:rFonts w:ascii="Aptos" w:hAnsi="Aptos"/>
            <w:b/>
            <w:bCs/>
            <w:sz w:val="16"/>
            <w:szCs w:val="16"/>
          </w:rPr>
          <w:fldChar w:fldCharType="begin"/>
        </w:r>
        <w:r>
          <w:rPr>
            <w:rFonts w:ascii="Aptos" w:hAnsi="Aptos"/>
            <w:b/>
            <w:bCs/>
            <w:sz w:val="16"/>
            <w:szCs w:val="16"/>
          </w:rPr>
          <w:instrText xml:space="preserve"> PAGE </w:instrText>
        </w:r>
        <w:r>
          <w:rPr>
            <w:rFonts w:ascii="Aptos" w:hAnsi="Aptos"/>
            <w:b/>
            <w:bCs/>
            <w:sz w:val="16"/>
            <w:szCs w:val="16"/>
          </w:rPr>
          <w:fldChar w:fldCharType="separate"/>
        </w:r>
        <w:r>
          <w:rPr>
            <w:rFonts w:ascii="Aptos" w:hAnsi="Aptos"/>
            <w:b/>
            <w:bCs/>
            <w:sz w:val="16"/>
            <w:szCs w:val="16"/>
          </w:rPr>
          <w:t>34</w:t>
        </w:r>
        <w:r>
          <w:rPr>
            <w:rFonts w:ascii="Aptos" w:hAnsi="Aptos"/>
            <w:b/>
            <w:bCs/>
            <w:sz w:val="16"/>
            <w:szCs w:val="16"/>
          </w:rPr>
          <w:fldChar w:fldCharType="end"/>
        </w:r>
        <w:r>
          <w:rPr>
            <w:rFonts w:ascii="Aptos" w:hAnsi="Aptos"/>
            <w:sz w:val="16"/>
            <w:szCs w:val="16"/>
          </w:rPr>
          <w:t xml:space="preserve"> z </w:t>
        </w:r>
        <w:r>
          <w:rPr>
            <w:rFonts w:ascii="Aptos" w:hAnsi="Aptos"/>
            <w:b/>
            <w:bCs/>
            <w:sz w:val="16"/>
            <w:szCs w:val="16"/>
          </w:rPr>
          <w:fldChar w:fldCharType="begin"/>
        </w:r>
        <w:r>
          <w:rPr>
            <w:rFonts w:ascii="Aptos" w:hAnsi="Aptos"/>
            <w:b/>
            <w:bCs/>
            <w:sz w:val="16"/>
            <w:szCs w:val="16"/>
          </w:rPr>
          <w:instrText xml:space="preserve"> NUMPAGES </w:instrText>
        </w:r>
        <w:r>
          <w:rPr>
            <w:rFonts w:ascii="Aptos" w:hAnsi="Aptos"/>
            <w:b/>
            <w:bCs/>
            <w:sz w:val="16"/>
            <w:szCs w:val="16"/>
          </w:rPr>
          <w:fldChar w:fldCharType="separate"/>
        </w:r>
        <w:r>
          <w:rPr>
            <w:rFonts w:ascii="Aptos" w:hAnsi="Aptos"/>
            <w:b/>
            <w:bCs/>
            <w:sz w:val="16"/>
            <w:szCs w:val="16"/>
          </w:rPr>
          <w:t>36</w:t>
        </w:r>
        <w:r>
          <w:rPr>
            <w:rFonts w:ascii="Aptos" w:hAnsi="Aptos"/>
            <w:b/>
            <w:bCs/>
            <w:sz w:val="16"/>
            <w:szCs w:val="16"/>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3D8F4" w14:textId="77777777" w:rsidR="00EE0D30" w:rsidRDefault="00EE0D30">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25095"/>
      <w:docPartObj>
        <w:docPartGallery w:val="Page Numbers (Top of Page)"/>
        <w:docPartUnique/>
      </w:docPartObj>
    </w:sdtPr>
    <w:sdtContent>
      <w:p w14:paraId="3F3ACD6C" w14:textId="77777777" w:rsidR="00EE0D30" w:rsidRDefault="00000000">
        <w:pPr>
          <w:pStyle w:val="Stopka"/>
          <w:jc w:val="right"/>
          <w:rPr>
            <w:rFonts w:ascii="Aptos" w:hAnsi="Aptos"/>
            <w:sz w:val="16"/>
            <w:szCs w:val="16"/>
          </w:rPr>
        </w:pPr>
        <w:r>
          <w:rPr>
            <w:rFonts w:ascii="Aptos" w:hAnsi="Aptos"/>
            <w:sz w:val="16"/>
            <w:szCs w:val="16"/>
          </w:rPr>
          <w:t xml:space="preserve">Strona </w:t>
        </w:r>
        <w:r>
          <w:rPr>
            <w:rFonts w:ascii="Aptos" w:hAnsi="Aptos"/>
            <w:b/>
            <w:bCs/>
            <w:sz w:val="16"/>
            <w:szCs w:val="16"/>
          </w:rPr>
          <w:fldChar w:fldCharType="begin"/>
        </w:r>
        <w:r>
          <w:rPr>
            <w:rFonts w:ascii="Aptos" w:hAnsi="Aptos"/>
            <w:b/>
            <w:bCs/>
            <w:sz w:val="16"/>
            <w:szCs w:val="16"/>
          </w:rPr>
          <w:instrText xml:space="preserve"> PAGE </w:instrText>
        </w:r>
        <w:r>
          <w:rPr>
            <w:rFonts w:ascii="Aptos" w:hAnsi="Aptos"/>
            <w:b/>
            <w:bCs/>
            <w:sz w:val="16"/>
            <w:szCs w:val="16"/>
          </w:rPr>
          <w:fldChar w:fldCharType="separate"/>
        </w:r>
        <w:r>
          <w:rPr>
            <w:rFonts w:ascii="Aptos" w:hAnsi="Aptos"/>
            <w:b/>
            <w:bCs/>
            <w:sz w:val="16"/>
            <w:szCs w:val="16"/>
          </w:rPr>
          <w:t>35</w:t>
        </w:r>
        <w:r>
          <w:rPr>
            <w:rFonts w:ascii="Aptos" w:hAnsi="Aptos"/>
            <w:b/>
            <w:bCs/>
            <w:sz w:val="16"/>
            <w:szCs w:val="16"/>
          </w:rPr>
          <w:fldChar w:fldCharType="end"/>
        </w:r>
        <w:r>
          <w:rPr>
            <w:rFonts w:ascii="Aptos" w:hAnsi="Aptos"/>
            <w:sz w:val="16"/>
            <w:szCs w:val="16"/>
          </w:rPr>
          <w:t xml:space="preserve"> z </w:t>
        </w:r>
        <w:r>
          <w:rPr>
            <w:rFonts w:ascii="Aptos" w:hAnsi="Aptos"/>
            <w:b/>
            <w:bCs/>
            <w:sz w:val="16"/>
            <w:szCs w:val="16"/>
          </w:rPr>
          <w:fldChar w:fldCharType="begin"/>
        </w:r>
        <w:r>
          <w:rPr>
            <w:rFonts w:ascii="Aptos" w:hAnsi="Aptos"/>
            <w:b/>
            <w:bCs/>
            <w:sz w:val="16"/>
            <w:szCs w:val="16"/>
          </w:rPr>
          <w:instrText xml:space="preserve"> NUMPAGES </w:instrText>
        </w:r>
        <w:r>
          <w:rPr>
            <w:rFonts w:ascii="Aptos" w:hAnsi="Aptos"/>
            <w:b/>
            <w:bCs/>
            <w:sz w:val="16"/>
            <w:szCs w:val="16"/>
          </w:rPr>
          <w:fldChar w:fldCharType="separate"/>
        </w:r>
        <w:r>
          <w:rPr>
            <w:rFonts w:ascii="Aptos" w:hAnsi="Aptos"/>
            <w:b/>
            <w:bCs/>
            <w:sz w:val="16"/>
            <w:szCs w:val="16"/>
          </w:rPr>
          <w:t>36</w:t>
        </w:r>
        <w:r>
          <w:rPr>
            <w:rFonts w:ascii="Aptos" w:hAnsi="Aptos"/>
            <w:b/>
            <w:bCs/>
            <w:sz w:val="16"/>
            <w:szCs w:val="16"/>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139908"/>
      <w:docPartObj>
        <w:docPartGallery w:val="Page Numbers (Top of Page)"/>
        <w:docPartUnique/>
      </w:docPartObj>
    </w:sdtPr>
    <w:sdtContent>
      <w:p w14:paraId="7922B7EC" w14:textId="77777777" w:rsidR="00EE0D30" w:rsidRDefault="00000000">
        <w:pPr>
          <w:pStyle w:val="Stopka"/>
          <w:jc w:val="right"/>
          <w:rPr>
            <w:rFonts w:ascii="Aptos" w:hAnsi="Aptos"/>
            <w:sz w:val="16"/>
            <w:szCs w:val="16"/>
          </w:rPr>
        </w:pPr>
        <w:r>
          <w:rPr>
            <w:rFonts w:ascii="Aptos" w:hAnsi="Aptos"/>
            <w:sz w:val="16"/>
            <w:szCs w:val="16"/>
          </w:rPr>
          <w:t xml:space="preserve">Strona </w:t>
        </w:r>
        <w:r>
          <w:rPr>
            <w:rFonts w:ascii="Aptos" w:hAnsi="Aptos"/>
            <w:b/>
            <w:bCs/>
            <w:sz w:val="16"/>
            <w:szCs w:val="16"/>
          </w:rPr>
          <w:fldChar w:fldCharType="begin"/>
        </w:r>
        <w:r>
          <w:rPr>
            <w:rFonts w:ascii="Aptos" w:hAnsi="Aptos"/>
            <w:b/>
            <w:bCs/>
            <w:sz w:val="16"/>
            <w:szCs w:val="16"/>
          </w:rPr>
          <w:instrText xml:space="preserve"> PAGE </w:instrText>
        </w:r>
        <w:r>
          <w:rPr>
            <w:rFonts w:ascii="Aptos" w:hAnsi="Aptos"/>
            <w:b/>
            <w:bCs/>
            <w:sz w:val="16"/>
            <w:szCs w:val="16"/>
          </w:rPr>
          <w:fldChar w:fldCharType="separate"/>
        </w:r>
        <w:r>
          <w:rPr>
            <w:rFonts w:ascii="Aptos" w:hAnsi="Aptos"/>
            <w:b/>
            <w:bCs/>
            <w:sz w:val="16"/>
            <w:szCs w:val="16"/>
          </w:rPr>
          <w:t>35</w:t>
        </w:r>
        <w:r>
          <w:rPr>
            <w:rFonts w:ascii="Aptos" w:hAnsi="Aptos"/>
            <w:b/>
            <w:bCs/>
            <w:sz w:val="16"/>
            <w:szCs w:val="16"/>
          </w:rPr>
          <w:fldChar w:fldCharType="end"/>
        </w:r>
        <w:r>
          <w:rPr>
            <w:rFonts w:ascii="Aptos" w:hAnsi="Aptos"/>
            <w:sz w:val="16"/>
            <w:szCs w:val="16"/>
          </w:rPr>
          <w:t xml:space="preserve"> z </w:t>
        </w:r>
        <w:r>
          <w:rPr>
            <w:rFonts w:ascii="Aptos" w:hAnsi="Aptos"/>
            <w:b/>
            <w:bCs/>
            <w:sz w:val="16"/>
            <w:szCs w:val="16"/>
          </w:rPr>
          <w:fldChar w:fldCharType="begin"/>
        </w:r>
        <w:r>
          <w:rPr>
            <w:rFonts w:ascii="Aptos" w:hAnsi="Aptos"/>
            <w:b/>
            <w:bCs/>
            <w:sz w:val="16"/>
            <w:szCs w:val="16"/>
          </w:rPr>
          <w:instrText xml:space="preserve"> NUMPAGES </w:instrText>
        </w:r>
        <w:r>
          <w:rPr>
            <w:rFonts w:ascii="Aptos" w:hAnsi="Aptos"/>
            <w:b/>
            <w:bCs/>
            <w:sz w:val="16"/>
            <w:szCs w:val="16"/>
          </w:rPr>
          <w:fldChar w:fldCharType="separate"/>
        </w:r>
        <w:r>
          <w:rPr>
            <w:rFonts w:ascii="Aptos" w:hAnsi="Aptos"/>
            <w:b/>
            <w:bCs/>
            <w:sz w:val="16"/>
            <w:szCs w:val="16"/>
          </w:rPr>
          <w:t>36</w:t>
        </w:r>
        <w:r>
          <w:rPr>
            <w:rFonts w:ascii="Aptos" w:hAnsi="Aptos"/>
            <w:b/>
            <w:bCs/>
            <w:sz w:val="16"/>
            <w:szCs w:val="16"/>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907F4" w14:textId="77777777" w:rsidR="00EE0D30" w:rsidRDefault="00EE0D30">
    <w:pPr>
      <w:pStyle w:val="Stopka"/>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125576"/>
      <w:docPartObj>
        <w:docPartGallery w:val="Page Numbers (Top of Page)"/>
        <w:docPartUnique/>
      </w:docPartObj>
    </w:sdtPr>
    <w:sdtContent>
      <w:p w14:paraId="72CED078" w14:textId="77777777" w:rsidR="00EE0D30" w:rsidRDefault="00000000">
        <w:pPr>
          <w:pStyle w:val="Stopka"/>
          <w:jc w:val="right"/>
          <w:rPr>
            <w:rFonts w:ascii="Aptos" w:hAnsi="Aptos"/>
            <w:sz w:val="16"/>
            <w:szCs w:val="16"/>
          </w:rPr>
        </w:pPr>
        <w:r w:rsidRPr="00A45894">
          <w:rPr>
            <w:rFonts w:ascii="Arial Narrow" w:hAnsi="Arial Narrow"/>
            <w:sz w:val="16"/>
            <w:szCs w:val="16"/>
          </w:rPr>
          <w:t xml:space="preserve">Strona </w:t>
        </w:r>
        <w:r w:rsidRPr="00A45894">
          <w:rPr>
            <w:rFonts w:ascii="Arial Narrow" w:hAnsi="Arial Narrow"/>
            <w:b/>
            <w:bCs/>
            <w:sz w:val="16"/>
            <w:szCs w:val="16"/>
          </w:rPr>
          <w:fldChar w:fldCharType="begin"/>
        </w:r>
        <w:r w:rsidRPr="00A45894">
          <w:rPr>
            <w:rFonts w:ascii="Arial Narrow" w:hAnsi="Arial Narrow"/>
            <w:b/>
            <w:bCs/>
            <w:sz w:val="16"/>
            <w:szCs w:val="16"/>
          </w:rPr>
          <w:instrText xml:space="preserve"> PAGE </w:instrText>
        </w:r>
        <w:r w:rsidRPr="00A45894">
          <w:rPr>
            <w:rFonts w:ascii="Arial Narrow" w:hAnsi="Arial Narrow"/>
            <w:b/>
            <w:bCs/>
            <w:sz w:val="16"/>
            <w:szCs w:val="16"/>
          </w:rPr>
          <w:fldChar w:fldCharType="separate"/>
        </w:r>
        <w:r w:rsidRPr="00A45894">
          <w:rPr>
            <w:rFonts w:ascii="Arial Narrow" w:hAnsi="Arial Narrow"/>
            <w:b/>
            <w:bCs/>
            <w:sz w:val="16"/>
            <w:szCs w:val="16"/>
          </w:rPr>
          <w:t>36</w:t>
        </w:r>
        <w:r w:rsidRPr="00A45894">
          <w:rPr>
            <w:rFonts w:ascii="Arial Narrow" w:hAnsi="Arial Narrow"/>
            <w:b/>
            <w:bCs/>
            <w:sz w:val="16"/>
            <w:szCs w:val="16"/>
          </w:rPr>
          <w:fldChar w:fldCharType="end"/>
        </w:r>
        <w:r w:rsidRPr="00A45894">
          <w:rPr>
            <w:rFonts w:ascii="Arial Narrow" w:hAnsi="Arial Narrow"/>
            <w:sz w:val="16"/>
            <w:szCs w:val="16"/>
          </w:rPr>
          <w:t xml:space="preserve"> z </w:t>
        </w:r>
        <w:r w:rsidRPr="00A45894">
          <w:rPr>
            <w:rFonts w:ascii="Arial Narrow" w:hAnsi="Arial Narrow"/>
            <w:b/>
            <w:bCs/>
            <w:sz w:val="16"/>
            <w:szCs w:val="16"/>
          </w:rPr>
          <w:fldChar w:fldCharType="begin"/>
        </w:r>
        <w:r w:rsidRPr="00A45894">
          <w:rPr>
            <w:rFonts w:ascii="Arial Narrow" w:hAnsi="Arial Narrow"/>
            <w:b/>
            <w:bCs/>
            <w:sz w:val="16"/>
            <w:szCs w:val="16"/>
          </w:rPr>
          <w:instrText xml:space="preserve"> NUMPAGES </w:instrText>
        </w:r>
        <w:r w:rsidRPr="00A45894">
          <w:rPr>
            <w:rFonts w:ascii="Arial Narrow" w:hAnsi="Arial Narrow"/>
            <w:b/>
            <w:bCs/>
            <w:sz w:val="16"/>
            <w:szCs w:val="16"/>
          </w:rPr>
          <w:fldChar w:fldCharType="separate"/>
        </w:r>
        <w:r w:rsidRPr="00A45894">
          <w:rPr>
            <w:rFonts w:ascii="Arial Narrow" w:hAnsi="Arial Narrow"/>
            <w:b/>
            <w:bCs/>
            <w:sz w:val="16"/>
            <w:szCs w:val="16"/>
          </w:rPr>
          <w:t>36</w:t>
        </w:r>
        <w:r w:rsidRPr="00A45894">
          <w:rPr>
            <w:rFonts w:ascii="Arial Narrow" w:hAnsi="Arial Narrow"/>
            <w:b/>
            <w:bCs/>
            <w:sz w:val="16"/>
            <w:szCs w:val="16"/>
          </w:rP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911132"/>
      <w:docPartObj>
        <w:docPartGallery w:val="Page Numbers (Top of Page)"/>
        <w:docPartUnique/>
      </w:docPartObj>
    </w:sdtPr>
    <w:sdtContent>
      <w:p w14:paraId="783ED767" w14:textId="77777777" w:rsidR="00EE0D30" w:rsidRDefault="00000000">
        <w:pPr>
          <w:pStyle w:val="Stopka"/>
          <w:jc w:val="right"/>
          <w:rPr>
            <w:rFonts w:ascii="Aptos" w:hAnsi="Aptos"/>
            <w:sz w:val="16"/>
            <w:szCs w:val="16"/>
          </w:rPr>
        </w:pPr>
        <w:r>
          <w:rPr>
            <w:rFonts w:ascii="Aptos" w:hAnsi="Aptos"/>
            <w:sz w:val="16"/>
            <w:szCs w:val="16"/>
          </w:rPr>
          <w:t xml:space="preserve">Strona </w:t>
        </w:r>
        <w:r>
          <w:rPr>
            <w:rFonts w:ascii="Aptos" w:hAnsi="Aptos"/>
            <w:b/>
            <w:bCs/>
            <w:sz w:val="16"/>
            <w:szCs w:val="16"/>
          </w:rPr>
          <w:fldChar w:fldCharType="begin"/>
        </w:r>
        <w:r>
          <w:rPr>
            <w:rFonts w:ascii="Aptos" w:hAnsi="Aptos"/>
            <w:b/>
            <w:bCs/>
            <w:sz w:val="16"/>
            <w:szCs w:val="16"/>
          </w:rPr>
          <w:instrText xml:space="preserve"> PAGE </w:instrText>
        </w:r>
        <w:r>
          <w:rPr>
            <w:rFonts w:ascii="Aptos" w:hAnsi="Aptos"/>
            <w:b/>
            <w:bCs/>
            <w:sz w:val="16"/>
            <w:szCs w:val="16"/>
          </w:rPr>
          <w:fldChar w:fldCharType="separate"/>
        </w:r>
        <w:r>
          <w:rPr>
            <w:rFonts w:ascii="Aptos" w:hAnsi="Aptos"/>
            <w:b/>
            <w:bCs/>
            <w:sz w:val="16"/>
            <w:szCs w:val="16"/>
          </w:rPr>
          <w:t>36</w:t>
        </w:r>
        <w:r>
          <w:rPr>
            <w:rFonts w:ascii="Aptos" w:hAnsi="Aptos"/>
            <w:b/>
            <w:bCs/>
            <w:sz w:val="16"/>
            <w:szCs w:val="16"/>
          </w:rPr>
          <w:fldChar w:fldCharType="end"/>
        </w:r>
        <w:r>
          <w:rPr>
            <w:rFonts w:ascii="Aptos" w:hAnsi="Aptos"/>
            <w:sz w:val="16"/>
            <w:szCs w:val="16"/>
          </w:rPr>
          <w:t xml:space="preserve"> z </w:t>
        </w:r>
        <w:r>
          <w:rPr>
            <w:rFonts w:ascii="Aptos" w:hAnsi="Aptos"/>
            <w:b/>
            <w:bCs/>
            <w:sz w:val="16"/>
            <w:szCs w:val="16"/>
          </w:rPr>
          <w:fldChar w:fldCharType="begin"/>
        </w:r>
        <w:r>
          <w:rPr>
            <w:rFonts w:ascii="Aptos" w:hAnsi="Aptos"/>
            <w:b/>
            <w:bCs/>
            <w:sz w:val="16"/>
            <w:szCs w:val="16"/>
          </w:rPr>
          <w:instrText xml:space="preserve"> NUMPAGES </w:instrText>
        </w:r>
        <w:r>
          <w:rPr>
            <w:rFonts w:ascii="Aptos" w:hAnsi="Aptos"/>
            <w:b/>
            <w:bCs/>
            <w:sz w:val="16"/>
            <w:szCs w:val="16"/>
          </w:rPr>
          <w:fldChar w:fldCharType="separate"/>
        </w:r>
        <w:r>
          <w:rPr>
            <w:rFonts w:ascii="Aptos" w:hAnsi="Aptos"/>
            <w:b/>
            <w:bCs/>
            <w:sz w:val="16"/>
            <w:szCs w:val="16"/>
          </w:rPr>
          <w:t>36</w:t>
        </w:r>
        <w:r>
          <w:rPr>
            <w:rFonts w:ascii="Aptos" w:hAnsi="Aptos"/>
            <w:b/>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78963"/>
      <w:docPartObj>
        <w:docPartGallery w:val="Page Numbers (Top of Page)"/>
        <w:docPartUnique/>
      </w:docPartObj>
    </w:sdtPr>
    <w:sdtContent>
      <w:p w14:paraId="60250F1D" w14:textId="77777777" w:rsidR="00EE0D30" w:rsidRDefault="00EE0D30">
        <w:pPr>
          <w:pStyle w:val="Stopka"/>
          <w:spacing w:before="0" w:after="0"/>
          <w:jc w:val="center"/>
        </w:pPr>
      </w:p>
      <w:p w14:paraId="08C1B543" w14:textId="77777777" w:rsidR="00EE0D30" w:rsidRDefault="00000000">
        <w:pPr>
          <w:pStyle w:val="Stopka"/>
          <w:spacing w:before="0" w:after="0"/>
          <w:jc w:val="center"/>
        </w:pPr>
        <w:r>
          <w:rPr>
            <w:rFonts w:ascii="Arial Nova" w:hAnsi="Arial Nova"/>
            <w:sz w:val="16"/>
            <w:szCs w:val="16"/>
          </w:rPr>
          <w:t xml:space="preserve">Strona </w:t>
        </w:r>
        <w:r>
          <w:rPr>
            <w:rFonts w:ascii="Arial Nova" w:hAnsi="Arial Nova"/>
            <w:b/>
            <w:bCs/>
            <w:sz w:val="16"/>
            <w:szCs w:val="16"/>
          </w:rPr>
          <w:fldChar w:fldCharType="begin"/>
        </w:r>
        <w:r>
          <w:rPr>
            <w:rFonts w:ascii="Arial Nova" w:hAnsi="Arial Nova"/>
            <w:b/>
            <w:bCs/>
            <w:sz w:val="16"/>
            <w:szCs w:val="16"/>
          </w:rPr>
          <w:instrText xml:space="preserve"> PAGE </w:instrText>
        </w:r>
        <w:r>
          <w:rPr>
            <w:rFonts w:ascii="Arial Nova" w:hAnsi="Arial Nova"/>
            <w:b/>
            <w:bCs/>
            <w:sz w:val="16"/>
            <w:szCs w:val="16"/>
          </w:rPr>
          <w:fldChar w:fldCharType="separate"/>
        </w:r>
        <w:r>
          <w:rPr>
            <w:rFonts w:ascii="Arial Nova" w:hAnsi="Arial Nova"/>
            <w:b/>
            <w:bCs/>
            <w:sz w:val="16"/>
            <w:szCs w:val="16"/>
          </w:rPr>
          <w:t>1</w:t>
        </w:r>
        <w:r>
          <w:rPr>
            <w:rFonts w:ascii="Arial Nova" w:hAnsi="Arial Nova"/>
            <w:b/>
            <w:bCs/>
            <w:sz w:val="16"/>
            <w:szCs w:val="16"/>
          </w:rPr>
          <w:fldChar w:fldCharType="end"/>
        </w:r>
        <w:r>
          <w:rPr>
            <w:rFonts w:ascii="Arial Nova" w:hAnsi="Arial Nova"/>
            <w:sz w:val="16"/>
            <w:szCs w:val="16"/>
          </w:rPr>
          <w:t xml:space="preserve"> z </w:t>
        </w:r>
        <w:r>
          <w:rPr>
            <w:rFonts w:ascii="Arial Nova" w:hAnsi="Arial Nova"/>
            <w:b/>
            <w:bCs/>
            <w:sz w:val="16"/>
            <w:szCs w:val="16"/>
          </w:rPr>
          <w:fldChar w:fldCharType="begin"/>
        </w:r>
        <w:r>
          <w:rPr>
            <w:rFonts w:ascii="Arial Nova" w:hAnsi="Arial Nova"/>
            <w:b/>
            <w:bCs/>
            <w:sz w:val="16"/>
            <w:szCs w:val="16"/>
          </w:rPr>
          <w:instrText xml:space="preserve"> NUMPAGES </w:instrText>
        </w:r>
        <w:r>
          <w:rPr>
            <w:rFonts w:ascii="Arial Nova" w:hAnsi="Arial Nova"/>
            <w:b/>
            <w:bCs/>
            <w:sz w:val="16"/>
            <w:szCs w:val="16"/>
          </w:rPr>
          <w:fldChar w:fldCharType="separate"/>
        </w:r>
        <w:r>
          <w:rPr>
            <w:rFonts w:ascii="Arial Nova" w:hAnsi="Arial Nova"/>
            <w:b/>
            <w:bCs/>
            <w:sz w:val="16"/>
            <w:szCs w:val="16"/>
          </w:rPr>
          <w:t>36</w:t>
        </w:r>
        <w:r>
          <w:rPr>
            <w:rFonts w:ascii="Arial Nova" w:hAnsi="Arial Nova"/>
            <w:b/>
            <w:bCs/>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465192"/>
      <w:docPartObj>
        <w:docPartGallery w:val="Page Numbers (Top of Page)"/>
        <w:docPartUnique/>
      </w:docPartObj>
    </w:sdtPr>
    <w:sdtContent>
      <w:p w14:paraId="35294F5E" w14:textId="77777777" w:rsidR="00EE0D30" w:rsidRDefault="00EE0D30">
        <w:pPr>
          <w:pStyle w:val="Stopka"/>
          <w:spacing w:before="0" w:after="0"/>
          <w:jc w:val="center"/>
        </w:pPr>
      </w:p>
      <w:p w14:paraId="0CD691FB" w14:textId="77777777" w:rsidR="00EE0D30" w:rsidRDefault="00000000">
        <w:pPr>
          <w:pStyle w:val="Stopka"/>
          <w:spacing w:before="0" w:after="0"/>
          <w:jc w:val="center"/>
        </w:pPr>
        <w:r>
          <w:rPr>
            <w:rFonts w:ascii="Aptos Narrow" w:hAnsi="Aptos Narrow"/>
            <w:sz w:val="16"/>
            <w:szCs w:val="16"/>
          </w:rPr>
          <w:t xml:space="preserve">Strona </w:t>
        </w:r>
        <w:r>
          <w:rPr>
            <w:rFonts w:ascii="Aptos Narrow" w:hAnsi="Aptos Narrow"/>
            <w:b/>
            <w:bCs/>
            <w:sz w:val="16"/>
            <w:szCs w:val="16"/>
          </w:rPr>
          <w:fldChar w:fldCharType="begin"/>
        </w:r>
        <w:r>
          <w:rPr>
            <w:rFonts w:ascii="Aptos Narrow" w:hAnsi="Aptos Narrow"/>
            <w:b/>
            <w:bCs/>
            <w:sz w:val="16"/>
            <w:szCs w:val="16"/>
          </w:rPr>
          <w:instrText xml:space="preserve"> PAGE </w:instrText>
        </w:r>
        <w:r>
          <w:rPr>
            <w:rFonts w:ascii="Aptos Narrow" w:hAnsi="Aptos Narrow"/>
            <w:b/>
            <w:bCs/>
            <w:sz w:val="16"/>
            <w:szCs w:val="16"/>
          </w:rPr>
          <w:fldChar w:fldCharType="separate"/>
        </w:r>
        <w:r>
          <w:rPr>
            <w:rFonts w:ascii="Aptos Narrow" w:hAnsi="Aptos Narrow"/>
            <w:b/>
            <w:bCs/>
            <w:sz w:val="16"/>
            <w:szCs w:val="16"/>
          </w:rPr>
          <w:t>0</w:t>
        </w:r>
        <w:r>
          <w:rPr>
            <w:rFonts w:ascii="Aptos Narrow" w:hAnsi="Aptos Narrow"/>
            <w:b/>
            <w:bCs/>
            <w:sz w:val="16"/>
            <w:szCs w:val="16"/>
          </w:rPr>
          <w:fldChar w:fldCharType="end"/>
        </w:r>
        <w:r>
          <w:rPr>
            <w:rFonts w:ascii="Aptos Narrow" w:hAnsi="Aptos Narrow"/>
            <w:sz w:val="16"/>
            <w:szCs w:val="16"/>
          </w:rPr>
          <w:t xml:space="preserve"> z </w:t>
        </w:r>
        <w:r>
          <w:rPr>
            <w:rFonts w:ascii="Aptos Narrow" w:hAnsi="Aptos Narrow"/>
            <w:b/>
            <w:bCs/>
            <w:sz w:val="16"/>
            <w:szCs w:val="16"/>
          </w:rPr>
          <w:fldChar w:fldCharType="begin"/>
        </w:r>
        <w:r>
          <w:rPr>
            <w:rFonts w:ascii="Aptos Narrow" w:hAnsi="Aptos Narrow"/>
            <w:b/>
            <w:bCs/>
            <w:sz w:val="16"/>
            <w:szCs w:val="16"/>
          </w:rPr>
          <w:instrText xml:space="preserve"> NUMPAGES </w:instrText>
        </w:r>
        <w:r>
          <w:rPr>
            <w:rFonts w:ascii="Aptos Narrow" w:hAnsi="Aptos Narrow"/>
            <w:b/>
            <w:bCs/>
            <w:sz w:val="16"/>
            <w:szCs w:val="16"/>
          </w:rPr>
          <w:fldChar w:fldCharType="separate"/>
        </w:r>
        <w:r>
          <w:rPr>
            <w:rFonts w:ascii="Aptos Narrow" w:hAnsi="Aptos Narrow"/>
            <w:b/>
            <w:bCs/>
            <w:sz w:val="16"/>
            <w:szCs w:val="16"/>
          </w:rPr>
          <w:t>36</w:t>
        </w:r>
        <w:r>
          <w:rPr>
            <w:rFonts w:ascii="Aptos Narrow" w:hAnsi="Aptos Narrow"/>
            <w:b/>
            <w:bCs/>
            <w:sz w:val="16"/>
            <w:szCs w:val="16"/>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9593483"/>
      <w:docPartObj>
        <w:docPartGallery w:val="Page Numbers (Top of Page)"/>
        <w:docPartUnique/>
      </w:docPartObj>
    </w:sdtPr>
    <w:sdtContent>
      <w:p w14:paraId="24026957" w14:textId="77777777" w:rsidR="00EE0D30" w:rsidRDefault="00EE0D30">
        <w:pPr>
          <w:pStyle w:val="Stopka"/>
          <w:spacing w:before="0" w:after="0"/>
          <w:jc w:val="center"/>
        </w:pPr>
      </w:p>
      <w:p w14:paraId="0B8FF484" w14:textId="77777777" w:rsidR="00EE0D30" w:rsidRDefault="00000000">
        <w:pPr>
          <w:pStyle w:val="Stopka"/>
          <w:spacing w:before="0" w:after="0"/>
          <w:jc w:val="center"/>
        </w:pPr>
        <w:r>
          <w:rPr>
            <w:rFonts w:ascii="Aptos Narrow" w:hAnsi="Aptos Narrow"/>
            <w:sz w:val="16"/>
            <w:szCs w:val="16"/>
          </w:rPr>
          <w:t xml:space="preserve">Strona </w:t>
        </w:r>
        <w:r>
          <w:rPr>
            <w:rFonts w:ascii="Aptos Narrow" w:hAnsi="Aptos Narrow"/>
            <w:b/>
            <w:bCs/>
            <w:sz w:val="16"/>
            <w:szCs w:val="16"/>
          </w:rPr>
          <w:fldChar w:fldCharType="begin"/>
        </w:r>
        <w:r>
          <w:rPr>
            <w:rFonts w:ascii="Aptos Narrow" w:hAnsi="Aptos Narrow"/>
            <w:b/>
            <w:bCs/>
            <w:sz w:val="16"/>
            <w:szCs w:val="16"/>
          </w:rPr>
          <w:instrText xml:space="preserve"> PAGE </w:instrText>
        </w:r>
        <w:r>
          <w:rPr>
            <w:rFonts w:ascii="Aptos Narrow" w:hAnsi="Aptos Narrow"/>
            <w:b/>
            <w:bCs/>
            <w:sz w:val="16"/>
            <w:szCs w:val="16"/>
          </w:rPr>
          <w:fldChar w:fldCharType="separate"/>
        </w:r>
        <w:r>
          <w:rPr>
            <w:rFonts w:ascii="Aptos Narrow" w:hAnsi="Aptos Narrow"/>
            <w:b/>
            <w:bCs/>
            <w:sz w:val="16"/>
            <w:szCs w:val="16"/>
          </w:rPr>
          <w:t>2</w:t>
        </w:r>
        <w:r>
          <w:rPr>
            <w:rFonts w:ascii="Aptos Narrow" w:hAnsi="Aptos Narrow"/>
            <w:b/>
            <w:bCs/>
            <w:sz w:val="16"/>
            <w:szCs w:val="16"/>
          </w:rPr>
          <w:fldChar w:fldCharType="end"/>
        </w:r>
        <w:r>
          <w:rPr>
            <w:rFonts w:ascii="Aptos Narrow" w:hAnsi="Aptos Narrow"/>
            <w:sz w:val="16"/>
            <w:szCs w:val="16"/>
          </w:rPr>
          <w:t xml:space="preserve"> z </w:t>
        </w:r>
        <w:r>
          <w:rPr>
            <w:rFonts w:ascii="Aptos Narrow" w:hAnsi="Aptos Narrow"/>
            <w:b/>
            <w:bCs/>
            <w:sz w:val="16"/>
            <w:szCs w:val="16"/>
          </w:rPr>
          <w:fldChar w:fldCharType="begin"/>
        </w:r>
        <w:r>
          <w:rPr>
            <w:rFonts w:ascii="Aptos Narrow" w:hAnsi="Aptos Narrow"/>
            <w:b/>
            <w:bCs/>
            <w:sz w:val="16"/>
            <w:szCs w:val="16"/>
          </w:rPr>
          <w:instrText xml:space="preserve"> NUMPAGES </w:instrText>
        </w:r>
        <w:r>
          <w:rPr>
            <w:rFonts w:ascii="Aptos Narrow" w:hAnsi="Aptos Narrow"/>
            <w:b/>
            <w:bCs/>
            <w:sz w:val="16"/>
            <w:szCs w:val="16"/>
          </w:rPr>
          <w:fldChar w:fldCharType="separate"/>
        </w:r>
        <w:r>
          <w:rPr>
            <w:rFonts w:ascii="Aptos Narrow" w:hAnsi="Aptos Narrow"/>
            <w:b/>
            <w:bCs/>
            <w:sz w:val="16"/>
            <w:szCs w:val="16"/>
          </w:rPr>
          <w:t>36</w:t>
        </w:r>
        <w:r>
          <w:rPr>
            <w:rFonts w:ascii="Aptos Narrow" w:hAnsi="Aptos Narrow"/>
            <w:b/>
            <w:bCs/>
            <w:sz w:val="16"/>
            <w:szCs w:val="16"/>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2602523"/>
      <w:docPartObj>
        <w:docPartGallery w:val="Page Numbers (Top of Page)"/>
        <w:docPartUnique/>
      </w:docPartObj>
    </w:sdtPr>
    <w:sdtContent>
      <w:p w14:paraId="1871499E" w14:textId="77777777" w:rsidR="00EE0D30" w:rsidRDefault="00EE0D30">
        <w:pPr>
          <w:pStyle w:val="Stopka"/>
          <w:spacing w:before="0" w:after="0"/>
          <w:jc w:val="center"/>
        </w:pPr>
      </w:p>
      <w:p w14:paraId="4D21F981" w14:textId="77777777" w:rsidR="00EE0D30" w:rsidRDefault="00000000">
        <w:pPr>
          <w:pStyle w:val="Stopka"/>
          <w:spacing w:before="0" w:after="0"/>
          <w:jc w:val="center"/>
        </w:pPr>
        <w:r>
          <w:rPr>
            <w:rFonts w:ascii="Aptos Narrow" w:hAnsi="Aptos Narrow"/>
            <w:sz w:val="16"/>
            <w:szCs w:val="16"/>
          </w:rPr>
          <w:t xml:space="preserve">Strona </w:t>
        </w:r>
        <w:r>
          <w:rPr>
            <w:rFonts w:ascii="Aptos Narrow" w:hAnsi="Aptos Narrow"/>
            <w:b/>
            <w:bCs/>
            <w:sz w:val="16"/>
            <w:szCs w:val="16"/>
          </w:rPr>
          <w:fldChar w:fldCharType="begin"/>
        </w:r>
        <w:r>
          <w:rPr>
            <w:rFonts w:ascii="Aptos Narrow" w:hAnsi="Aptos Narrow"/>
            <w:b/>
            <w:bCs/>
            <w:sz w:val="16"/>
            <w:szCs w:val="16"/>
          </w:rPr>
          <w:instrText xml:space="preserve"> PAGE </w:instrText>
        </w:r>
        <w:r>
          <w:rPr>
            <w:rFonts w:ascii="Aptos Narrow" w:hAnsi="Aptos Narrow"/>
            <w:b/>
            <w:bCs/>
            <w:sz w:val="16"/>
            <w:szCs w:val="16"/>
          </w:rPr>
          <w:fldChar w:fldCharType="separate"/>
        </w:r>
        <w:r>
          <w:rPr>
            <w:rFonts w:ascii="Aptos Narrow" w:hAnsi="Aptos Narrow"/>
            <w:b/>
            <w:bCs/>
            <w:sz w:val="16"/>
            <w:szCs w:val="16"/>
          </w:rPr>
          <w:t>2</w:t>
        </w:r>
        <w:r>
          <w:rPr>
            <w:rFonts w:ascii="Aptos Narrow" w:hAnsi="Aptos Narrow"/>
            <w:b/>
            <w:bCs/>
            <w:sz w:val="16"/>
            <w:szCs w:val="16"/>
          </w:rPr>
          <w:fldChar w:fldCharType="end"/>
        </w:r>
        <w:r>
          <w:rPr>
            <w:rFonts w:ascii="Aptos Narrow" w:hAnsi="Aptos Narrow"/>
            <w:sz w:val="16"/>
            <w:szCs w:val="16"/>
          </w:rPr>
          <w:t xml:space="preserve"> z </w:t>
        </w:r>
        <w:r>
          <w:rPr>
            <w:rFonts w:ascii="Aptos Narrow" w:hAnsi="Aptos Narrow"/>
            <w:b/>
            <w:bCs/>
            <w:sz w:val="16"/>
            <w:szCs w:val="16"/>
          </w:rPr>
          <w:fldChar w:fldCharType="begin"/>
        </w:r>
        <w:r>
          <w:rPr>
            <w:rFonts w:ascii="Aptos Narrow" w:hAnsi="Aptos Narrow"/>
            <w:b/>
            <w:bCs/>
            <w:sz w:val="16"/>
            <w:szCs w:val="16"/>
          </w:rPr>
          <w:instrText xml:space="preserve"> NUMPAGES </w:instrText>
        </w:r>
        <w:r>
          <w:rPr>
            <w:rFonts w:ascii="Aptos Narrow" w:hAnsi="Aptos Narrow"/>
            <w:b/>
            <w:bCs/>
            <w:sz w:val="16"/>
            <w:szCs w:val="16"/>
          </w:rPr>
          <w:fldChar w:fldCharType="separate"/>
        </w:r>
        <w:r>
          <w:rPr>
            <w:rFonts w:ascii="Aptos Narrow" w:hAnsi="Aptos Narrow"/>
            <w:b/>
            <w:bCs/>
            <w:sz w:val="16"/>
            <w:szCs w:val="16"/>
          </w:rPr>
          <w:t>36</w:t>
        </w:r>
        <w:r>
          <w:rPr>
            <w:rFonts w:ascii="Aptos Narrow" w:hAnsi="Aptos Narrow"/>
            <w:b/>
            <w:bCs/>
            <w:sz w:val="16"/>
            <w:szCs w:val="16"/>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2397" w14:textId="77777777" w:rsidR="00EE0D30" w:rsidRDefault="00EE0D30">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385150"/>
      <w:docPartObj>
        <w:docPartGallery w:val="Page Numbers (Top of Page)"/>
        <w:docPartUnique/>
      </w:docPartObj>
    </w:sdtPr>
    <w:sdtContent>
      <w:p w14:paraId="04448556" w14:textId="77777777" w:rsidR="00EE0D30" w:rsidRDefault="00EE0D30">
        <w:pPr>
          <w:pStyle w:val="Stopka"/>
          <w:spacing w:before="0" w:after="0"/>
          <w:jc w:val="center"/>
        </w:pPr>
      </w:p>
      <w:p w14:paraId="53BBD79C" w14:textId="77777777" w:rsidR="00EE0D30" w:rsidRDefault="00000000">
        <w:pPr>
          <w:pStyle w:val="Stopka"/>
          <w:spacing w:before="0" w:after="0"/>
          <w:jc w:val="center"/>
        </w:pPr>
        <w:r>
          <w:rPr>
            <w:rFonts w:ascii="Aptos Narrow" w:hAnsi="Aptos Narrow"/>
            <w:sz w:val="16"/>
            <w:szCs w:val="16"/>
          </w:rPr>
          <w:t xml:space="preserve">Strona </w:t>
        </w:r>
        <w:r>
          <w:rPr>
            <w:rFonts w:ascii="Aptos Narrow" w:hAnsi="Aptos Narrow"/>
            <w:b/>
            <w:bCs/>
            <w:sz w:val="16"/>
            <w:szCs w:val="16"/>
          </w:rPr>
          <w:fldChar w:fldCharType="begin"/>
        </w:r>
        <w:r>
          <w:rPr>
            <w:rFonts w:ascii="Aptos Narrow" w:hAnsi="Aptos Narrow"/>
            <w:b/>
            <w:bCs/>
            <w:sz w:val="16"/>
            <w:szCs w:val="16"/>
          </w:rPr>
          <w:instrText xml:space="preserve"> PAGE </w:instrText>
        </w:r>
        <w:r>
          <w:rPr>
            <w:rFonts w:ascii="Aptos Narrow" w:hAnsi="Aptos Narrow"/>
            <w:b/>
            <w:bCs/>
            <w:sz w:val="16"/>
            <w:szCs w:val="16"/>
          </w:rPr>
          <w:fldChar w:fldCharType="separate"/>
        </w:r>
        <w:r>
          <w:rPr>
            <w:rFonts w:ascii="Aptos Narrow" w:hAnsi="Aptos Narrow"/>
            <w:b/>
            <w:bCs/>
            <w:sz w:val="16"/>
            <w:szCs w:val="16"/>
          </w:rPr>
          <w:t>33</w:t>
        </w:r>
        <w:r>
          <w:rPr>
            <w:rFonts w:ascii="Aptos Narrow" w:hAnsi="Aptos Narrow"/>
            <w:b/>
            <w:bCs/>
            <w:sz w:val="16"/>
            <w:szCs w:val="16"/>
          </w:rPr>
          <w:fldChar w:fldCharType="end"/>
        </w:r>
        <w:r>
          <w:rPr>
            <w:rFonts w:ascii="Aptos Narrow" w:hAnsi="Aptos Narrow"/>
            <w:sz w:val="16"/>
            <w:szCs w:val="16"/>
          </w:rPr>
          <w:t xml:space="preserve"> z </w:t>
        </w:r>
        <w:r>
          <w:rPr>
            <w:rFonts w:ascii="Aptos Narrow" w:hAnsi="Aptos Narrow"/>
            <w:b/>
            <w:bCs/>
            <w:sz w:val="16"/>
            <w:szCs w:val="16"/>
          </w:rPr>
          <w:fldChar w:fldCharType="begin"/>
        </w:r>
        <w:r>
          <w:rPr>
            <w:rFonts w:ascii="Aptos Narrow" w:hAnsi="Aptos Narrow"/>
            <w:b/>
            <w:bCs/>
            <w:sz w:val="16"/>
            <w:szCs w:val="16"/>
          </w:rPr>
          <w:instrText xml:space="preserve"> NUMPAGES </w:instrText>
        </w:r>
        <w:r>
          <w:rPr>
            <w:rFonts w:ascii="Aptos Narrow" w:hAnsi="Aptos Narrow"/>
            <w:b/>
            <w:bCs/>
            <w:sz w:val="16"/>
            <w:szCs w:val="16"/>
          </w:rPr>
          <w:fldChar w:fldCharType="separate"/>
        </w:r>
        <w:r>
          <w:rPr>
            <w:rFonts w:ascii="Aptos Narrow" w:hAnsi="Aptos Narrow"/>
            <w:b/>
            <w:bCs/>
            <w:sz w:val="16"/>
            <w:szCs w:val="16"/>
          </w:rPr>
          <w:t>36</w:t>
        </w:r>
        <w:r>
          <w:rPr>
            <w:rFonts w:ascii="Aptos Narrow" w:hAnsi="Aptos Narrow"/>
            <w:b/>
            <w:bCs/>
            <w:sz w:val="16"/>
            <w:szCs w:val="16"/>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061409"/>
      <w:docPartObj>
        <w:docPartGallery w:val="Page Numbers (Top of Page)"/>
        <w:docPartUnique/>
      </w:docPartObj>
    </w:sdtPr>
    <w:sdtContent>
      <w:p w14:paraId="18E2A396" w14:textId="77777777" w:rsidR="00EE0D30" w:rsidRDefault="00EE0D30">
        <w:pPr>
          <w:pStyle w:val="Stopka"/>
          <w:spacing w:before="0" w:after="0"/>
          <w:jc w:val="center"/>
        </w:pPr>
      </w:p>
      <w:p w14:paraId="49AA6977" w14:textId="77777777" w:rsidR="00EE0D30" w:rsidRDefault="00000000">
        <w:pPr>
          <w:pStyle w:val="Stopka"/>
          <w:spacing w:before="0" w:after="0"/>
          <w:jc w:val="center"/>
        </w:pPr>
        <w:r>
          <w:rPr>
            <w:rFonts w:ascii="Aptos Narrow" w:hAnsi="Aptos Narrow"/>
            <w:sz w:val="16"/>
            <w:szCs w:val="16"/>
          </w:rPr>
          <w:t xml:space="preserve">Strona </w:t>
        </w:r>
        <w:r>
          <w:rPr>
            <w:rFonts w:ascii="Aptos Narrow" w:hAnsi="Aptos Narrow"/>
            <w:b/>
            <w:bCs/>
            <w:sz w:val="16"/>
            <w:szCs w:val="16"/>
          </w:rPr>
          <w:fldChar w:fldCharType="begin"/>
        </w:r>
        <w:r>
          <w:rPr>
            <w:rFonts w:ascii="Aptos Narrow" w:hAnsi="Aptos Narrow"/>
            <w:b/>
            <w:bCs/>
            <w:sz w:val="16"/>
            <w:szCs w:val="16"/>
          </w:rPr>
          <w:instrText xml:space="preserve"> PAGE </w:instrText>
        </w:r>
        <w:r>
          <w:rPr>
            <w:rFonts w:ascii="Aptos Narrow" w:hAnsi="Aptos Narrow"/>
            <w:b/>
            <w:bCs/>
            <w:sz w:val="16"/>
            <w:szCs w:val="16"/>
          </w:rPr>
          <w:fldChar w:fldCharType="separate"/>
        </w:r>
        <w:r>
          <w:rPr>
            <w:rFonts w:ascii="Aptos Narrow" w:hAnsi="Aptos Narrow"/>
            <w:b/>
            <w:bCs/>
            <w:sz w:val="16"/>
            <w:szCs w:val="16"/>
          </w:rPr>
          <w:t>33</w:t>
        </w:r>
        <w:r>
          <w:rPr>
            <w:rFonts w:ascii="Aptos Narrow" w:hAnsi="Aptos Narrow"/>
            <w:b/>
            <w:bCs/>
            <w:sz w:val="16"/>
            <w:szCs w:val="16"/>
          </w:rPr>
          <w:fldChar w:fldCharType="end"/>
        </w:r>
        <w:r>
          <w:rPr>
            <w:rFonts w:ascii="Aptos Narrow" w:hAnsi="Aptos Narrow"/>
            <w:sz w:val="16"/>
            <w:szCs w:val="16"/>
          </w:rPr>
          <w:t xml:space="preserve"> z </w:t>
        </w:r>
        <w:r>
          <w:rPr>
            <w:rFonts w:ascii="Aptos Narrow" w:hAnsi="Aptos Narrow"/>
            <w:b/>
            <w:bCs/>
            <w:sz w:val="16"/>
            <w:szCs w:val="16"/>
          </w:rPr>
          <w:fldChar w:fldCharType="begin"/>
        </w:r>
        <w:r>
          <w:rPr>
            <w:rFonts w:ascii="Aptos Narrow" w:hAnsi="Aptos Narrow"/>
            <w:b/>
            <w:bCs/>
            <w:sz w:val="16"/>
            <w:szCs w:val="16"/>
          </w:rPr>
          <w:instrText xml:space="preserve"> NUMPAGES </w:instrText>
        </w:r>
        <w:r>
          <w:rPr>
            <w:rFonts w:ascii="Aptos Narrow" w:hAnsi="Aptos Narrow"/>
            <w:b/>
            <w:bCs/>
            <w:sz w:val="16"/>
            <w:szCs w:val="16"/>
          </w:rPr>
          <w:fldChar w:fldCharType="separate"/>
        </w:r>
        <w:r>
          <w:rPr>
            <w:rFonts w:ascii="Aptos Narrow" w:hAnsi="Aptos Narrow"/>
            <w:b/>
            <w:bCs/>
            <w:sz w:val="16"/>
            <w:szCs w:val="16"/>
          </w:rPr>
          <w:t>36</w:t>
        </w:r>
        <w:r>
          <w:rPr>
            <w:rFonts w:ascii="Aptos Narrow" w:hAnsi="Aptos Narrow"/>
            <w:b/>
            <w:bCs/>
            <w:sz w:val="16"/>
            <w:szCs w:val="16"/>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6DBB" w14:textId="77777777" w:rsidR="00EE0D30" w:rsidRDefault="00EE0D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0FAB" w14:textId="77777777" w:rsidR="00A0692C" w:rsidRDefault="00A0692C">
      <w:pPr>
        <w:rPr>
          <w:sz w:val="12"/>
        </w:rPr>
      </w:pPr>
      <w:r>
        <w:separator/>
      </w:r>
    </w:p>
  </w:footnote>
  <w:footnote w:type="continuationSeparator" w:id="0">
    <w:p w14:paraId="0D641C5B" w14:textId="77777777" w:rsidR="00A0692C" w:rsidRDefault="00A0692C">
      <w:pPr>
        <w:rPr>
          <w:sz w:val="12"/>
        </w:rPr>
      </w:pPr>
      <w:r>
        <w:continuationSeparator/>
      </w:r>
    </w:p>
  </w:footnote>
  <w:footnote w:id="1">
    <w:p w14:paraId="6BE28F62" w14:textId="77777777" w:rsidR="00EE0D30" w:rsidRDefault="00000000">
      <w:pPr>
        <w:pStyle w:val="Tekstprzypisudolnego"/>
        <w:spacing w:before="0" w:after="0" w:line="240" w:lineRule="auto"/>
        <w:rPr>
          <w:rFonts w:ascii="Arial Narrow" w:hAnsi="Arial Narrow"/>
          <w:sz w:val="16"/>
          <w:szCs w:val="16"/>
        </w:rPr>
      </w:pPr>
      <w:r>
        <w:rPr>
          <w:rStyle w:val="Znakiprzypiswdolnych"/>
        </w:rPr>
        <w:footnoteRef/>
      </w:r>
      <w:r>
        <w:rPr>
          <w:rFonts w:ascii="Arial Narrow" w:hAnsi="Arial Narrow"/>
          <w:sz w:val="16"/>
          <w:szCs w:val="16"/>
        </w:rPr>
        <w:t xml:space="preserve"> Art. 437 ust.1 pkt 1-6 ustawy </w:t>
      </w:r>
      <w:proofErr w:type="spellStart"/>
      <w:r>
        <w:rPr>
          <w:rFonts w:ascii="Arial Narrow" w:hAnsi="Arial Narrow"/>
          <w:sz w:val="16"/>
          <w:szCs w:val="16"/>
        </w:rPr>
        <w:t>Pzp</w:t>
      </w:r>
      <w:proofErr w:type="spellEnd"/>
      <w:r>
        <w:rPr>
          <w:rFonts w:ascii="Arial Narrow" w:hAnsi="Arial Narrow"/>
          <w:sz w:val="16"/>
          <w:szCs w:val="16"/>
        </w:rPr>
        <w:t>.</w:t>
      </w:r>
    </w:p>
  </w:footnote>
  <w:footnote w:id="2">
    <w:p w14:paraId="6DA395C4" w14:textId="77777777" w:rsidR="00EE0D30" w:rsidRDefault="00000000">
      <w:pPr>
        <w:pStyle w:val="Tekstprzypisudolnego"/>
        <w:spacing w:before="0" w:after="0" w:line="240" w:lineRule="auto"/>
        <w:rPr>
          <w:rFonts w:ascii="Arial Narrow" w:hAnsi="Arial Narrow" w:cs="Arial"/>
          <w:sz w:val="16"/>
          <w:szCs w:val="16"/>
        </w:rPr>
      </w:pPr>
      <w:r>
        <w:rPr>
          <w:rStyle w:val="Znakiprzypiswdolnych"/>
        </w:rPr>
        <w:footnoteRef/>
      </w:r>
      <w:r>
        <w:rPr>
          <w:rFonts w:ascii="Arial Narrow" w:hAnsi="Arial Narrow" w:cs="Arial"/>
          <w:sz w:val="16"/>
          <w:szCs w:val="16"/>
        </w:rPr>
        <w:t xml:space="preserve"> Art. 464 ust.11 ustawy </w:t>
      </w:r>
      <w:proofErr w:type="spellStart"/>
      <w:r>
        <w:rPr>
          <w:rFonts w:ascii="Arial Narrow" w:hAnsi="Arial Narrow" w:cs="Arial"/>
          <w:sz w:val="16"/>
          <w:szCs w:val="16"/>
        </w:rPr>
        <w:t>Pzp</w:t>
      </w:r>
      <w:proofErr w:type="spellEnd"/>
      <w:r>
        <w:rPr>
          <w:rFonts w:ascii="Arial Narrow" w:hAnsi="Arial Narrow" w:cs="Arial"/>
          <w:sz w:val="16"/>
          <w:szCs w:val="16"/>
        </w:rPr>
        <w:t>.</w:t>
      </w:r>
    </w:p>
  </w:footnote>
  <w:footnote w:id="3">
    <w:p w14:paraId="37B56116" w14:textId="77777777" w:rsidR="00EE0D30" w:rsidRDefault="00000000">
      <w:pPr>
        <w:pStyle w:val="Tekstprzypisudolnego"/>
        <w:spacing w:before="0" w:after="0" w:line="240" w:lineRule="auto"/>
      </w:pPr>
      <w:r>
        <w:rPr>
          <w:rStyle w:val="Znakiprzypiswdolnych"/>
        </w:rPr>
        <w:footnoteRef/>
      </w:r>
      <w:r>
        <w:rPr>
          <w:rFonts w:ascii="Arial Narrow" w:hAnsi="Arial Narrow" w:cs="Arial"/>
          <w:sz w:val="16"/>
          <w:szCs w:val="16"/>
        </w:rPr>
        <w:t xml:space="preserve"> Art. 464 ust. 8 i 9 ustawy </w:t>
      </w:r>
      <w:proofErr w:type="spellStart"/>
      <w:r>
        <w:rPr>
          <w:rFonts w:ascii="Arial Narrow" w:hAnsi="Arial Narrow" w:cs="Arial"/>
          <w:sz w:val="16"/>
          <w:szCs w:val="16"/>
        </w:rPr>
        <w:t>Pzp</w:t>
      </w:r>
      <w:proofErr w:type="spellEnd"/>
      <w:r>
        <w:rPr>
          <w:rFonts w:ascii="Arial Narrow" w:hAnsi="Arial Narrow" w:cs="Arial"/>
          <w:sz w:val="16"/>
          <w:szCs w:val="16"/>
        </w:rPr>
        <w:t>.</w:t>
      </w:r>
    </w:p>
  </w:footnote>
  <w:footnote w:id="4">
    <w:p w14:paraId="445A5D96" w14:textId="77777777" w:rsidR="00EE0D30" w:rsidRDefault="00000000">
      <w:pPr>
        <w:pStyle w:val="Tekstprzypisudolnego"/>
        <w:spacing w:before="0" w:after="0" w:line="240" w:lineRule="auto"/>
        <w:rPr>
          <w:rFonts w:ascii="Arial Narrow" w:hAnsi="Arial Narrow"/>
          <w:sz w:val="18"/>
          <w:szCs w:val="18"/>
        </w:rPr>
      </w:pPr>
      <w:r>
        <w:rPr>
          <w:rStyle w:val="Znakiprzypiswdolnych"/>
        </w:rPr>
        <w:footnoteRef/>
      </w:r>
      <w:r>
        <w:rPr>
          <w:rFonts w:ascii="Arial Narrow" w:hAnsi="Arial Narrow"/>
          <w:sz w:val="16"/>
          <w:szCs w:val="16"/>
        </w:rPr>
        <w:t xml:space="preserve"> </w:t>
      </w:r>
      <w:r>
        <w:rPr>
          <w:rFonts w:ascii="Arial Narrow" w:hAnsi="Arial Narrow" w:cs="Arial"/>
          <w:sz w:val="16"/>
          <w:szCs w:val="16"/>
          <w:lang w:eastAsia="en-US"/>
        </w:rPr>
        <w:t>Okres gwarancji zostanie wpisany zgodnie z treścią oświadczenia złożonego przez Wykonawcę w ofercie.</w:t>
      </w:r>
    </w:p>
  </w:footnote>
  <w:footnote w:id="5">
    <w:p w14:paraId="59C5201A" w14:textId="77777777" w:rsidR="00EE0D30" w:rsidRDefault="00000000">
      <w:pPr>
        <w:pStyle w:val="Tekstprzypisudolnego"/>
        <w:spacing w:before="0" w:after="0" w:line="240" w:lineRule="auto"/>
        <w:ind w:left="142" w:hanging="142"/>
        <w:jc w:val="both"/>
        <w:rPr>
          <w:rFonts w:ascii="Arial Narrow" w:hAnsi="Arial Narrow"/>
          <w:sz w:val="16"/>
          <w:szCs w:val="16"/>
        </w:rPr>
      </w:pPr>
      <w:r>
        <w:rPr>
          <w:rStyle w:val="Znakiprzypiswdolnych"/>
        </w:rPr>
        <w:footnoteRef/>
      </w:r>
      <w:r>
        <w:rPr>
          <w:rFonts w:ascii="Arial Narrow" w:hAnsi="Arial Narrow" w:cs="Calibri"/>
          <w:color w:val="000000"/>
          <w:sz w:val="16"/>
          <w:szCs w:val="16"/>
        </w:rPr>
        <w:tab/>
        <w:t>Ryzyko uzyskania odpowiednich materiałów budowlanych spoczywa na wykonawcy. Tym samym jedynie wyjątkowe sytuacje powinny pozwalać na zmianę przewidzianych w dokumentacji projektowej materiałów ze względu na ich niedostępność. Wykonawca powinien wykazać, że zachował należytą staranność, a pomimo tego nie ma możliwości nabycia materiałów i ich dostarczenia na teren budowy. Należyta staranność wykonawcy powinna polegać w szczególności na odpowiednio wczesnym zamówieniu materiałów z uwzględnieniem sytuacji na rynku budowlanym.</w:t>
      </w:r>
    </w:p>
  </w:footnote>
  <w:footnote w:id="6">
    <w:p w14:paraId="7A6D72C3" w14:textId="77777777" w:rsidR="00EE0D30" w:rsidRDefault="00000000">
      <w:pPr>
        <w:pStyle w:val="Tekstprzypisudolnego"/>
        <w:spacing w:before="0" w:after="0" w:line="240" w:lineRule="auto"/>
        <w:rPr>
          <w:rFonts w:ascii="Arial Nova Cond" w:hAnsi="Arial Nova Cond"/>
          <w:sz w:val="16"/>
          <w:szCs w:val="16"/>
        </w:rPr>
      </w:pPr>
      <w:r>
        <w:rPr>
          <w:rStyle w:val="Znakiprzypiswdolnych"/>
        </w:rPr>
        <w:footnoteRef/>
      </w:r>
      <w:r>
        <w:rPr>
          <w:rFonts w:ascii="Arial Nova Cond" w:hAnsi="Arial Nova Cond"/>
          <w:sz w:val="16"/>
          <w:szCs w:val="16"/>
        </w:rPr>
        <w:t xml:space="preserve"> </w:t>
      </w:r>
      <w:r>
        <w:rPr>
          <w:rFonts w:ascii="Arial Nova Cond" w:hAnsi="Arial Nova Cond"/>
          <w:sz w:val="16"/>
          <w:szCs w:val="16"/>
          <w:lang w:val="pl-PL"/>
        </w:rPr>
        <w:t>Art</w:t>
      </w:r>
      <w:r>
        <w:rPr>
          <w:rFonts w:ascii="Arial Nova Cond" w:hAnsi="Arial Nova Cond"/>
          <w:sz w:val="16"/>
          <w:szCs w:val="16"/>
        </w:rPr>
        <w:t xml:space="preserve">. 433 pkt 4 ustawy </w:t>
      </w:r>
      <w:proofErr w:type="spellStart"/>
      <w:r>
        <w:rPr>
          <w:rFonts w:ascii="Arial Nova Cond" w:hAnsi="Arial Nova Cond"/>
          <w:sz w:val="16"/>
          <w:szCs w:val="16"/>
        </w:rPr>
        <w:t>Pzp</w:t>
      </w:r>
      <w:proofErr w:type="spellEnd"/>
      <w:r>
        <w:rPr>
          <w:rFonts w:ascii="Arial Nova Cond" w:hAnsi="Arial Nova Cond"/>
          <w:sz w:val="16"/>
          <w:szCs w:val="16"/>
        </w:rPr>
        <w:t>.</w:t>
      </w:r>
    </w:p>
  </w:footnote>
  <w:footnote w:id="7">
    <w:p w14:paraId="53D8A391" w14:textId="77777777" w:rsidR="00EE0D30" w:rsidRDefault="00000000">
      <w:pPr>
        <w:pStyle w:val="Tekstprzypisudolnego"/>
        <w:spacing w:before="0" w:after="0" w:line="240" w:lineRule="auto"/>
        <w:ind w:left="126" w:hanging="126"/>
        <w:jc w:val="both"/>
        <w:rPr>
          <w:rFonts w:ascii="Aptos Narrow" w:hAnsi="Aptos Narrow"/>
          <w:sz w:val="18"/>
          <w:szCs w:val="18"/>
        </w:rPr>
      </w:pPr>
      <w:r>
        <w:rPr>
          <w:rStyle w:val="Znakiprzypiswdolnych"/>
        </w:rPr>
        <w:footnoteRef/>
      </w:r>
      <w:r>
        <w:rPr>
          <w:rFonts w:ascii="Aptos Narrow" w:hAnsi="Aptos Narrow" w:cs="Calibri"/>
          <w:color w:val="000000"/>
          <w:sz w:val="16"/>
          <w:szCs w:val="16"/>
          <w:lang w:val="pl-PL"/>
        </w:rPr>
        <w:tab/>
        <w:t xml:space="preserve"> </w:t>
      </w:r>
      <w:r>
        <w:rPr>
          <w:rFonts w:ascii="Aptos Narrow" w:hAnsi="Aptos Narrow" w:cs="Calibri"/>
          <w:color w:val="000000"/>
          <w:sz w:val="16"/>
          <w:szCs w:val="16"/>
        </w:rPr>
        <w:t>Ryzyko uzyskania odpowiednich materiałów budowlanych spoczywa na wykonawcy. Tym samym jedynie wyjątkowe sytuacje powinny pozwalać na zmianę przewidzianych w dokumentacji projektowej materiałów ze względu na ich niedostępność. Wykonawca powinien wykazać, że zachował należytą staranność, a pomimo tego nie ma możliwości nabycia materiałów i ich dostarczenia na teren budowy. Należyta staranność wykonawcy powinna polegać w szczególności na odpowiednio wczesnym zamówieniu materiałów z uwzględnieniem sytuacji na rynku budowlanym.</w:t>
      </w:r>
    </w:p>
  </w:footnote>
  <w:footnote w:id="8">
    <w:p w14:paraId="3907CDEA" w14:textId="77777777" w:rsidR="00EE0D30" w:rsidRDefault="00000000">
      <w:pPr>
        <w:pStyle w:val="Tekstprzypisudolnego"/>
        <w:spacing w:before="0" w:after="0" w:line="240" w:lineRule="auto"/>
        <w:rPr>
          <w:rFonts w:ascii="Arial Nova Cond" w:hAnsi="Arial Nova Cond" w:cs="Arial"/>
          <w:sz w:val="16"/>
          <w:szCs w:val="16"/>
        </w:rPr>
      </w:pPr>
      <w:r>
        <w:rPr>
          <w:rStyle w:val="Znakiprzypiswdolnych"/>
        </w:rPr>
        <w:footnoteRef/>
      </w:r>
      <w:r>
        <w:rPr>
          <w:rFonts w:ascii="Arial Nova Cond" w:hAnsi="Arial Nova Cond" w:cs="Arial"/>
          <w:sz w:val="16"/>
          <w:szCs w:val="16"/>
        </w:rPr>
        <w:t xml:space="preserve"> Art. 437 ust. 1 pkt 7 ustawy </w:t>
      </w:r>
      <w:proofErr w:type="spellStart"/>
      <w:r>
        <w:rPr>
          <w:rFonts w:ascii="Arial Nova Cond" w:hAnsi="Arial Nova Cond" w:cs="Arial"/>
          <w:sz w:val="16"/>
          <w:szCs w:val="16"/>
        </w:rPr>
        <w:t>Pzp</w:t>
      </w:r>
      <w:proofErr w:type="spellEnd"/>
      <w:r>
        <w:rPr>
          <w:rFonts w:ascii="Arial Nova Cond" w:hAnsi="Arial Nova Cond" w:cs="Arial"/>
          <w:sz w:val="16"/>
          <w:szCs w:val="16"/>
        </w:rPr>
        <w:t>.</w:t>
      </w:r>
    </w:p>
  </w:footnote>
  <w:footnote w:id="9">
    <w:p w14:paraId="7B73547C" w14:textId="77777777" w:rsidR="00EE0D30" w:rsidRPr="0047732F" w:rsidRDefault="00000000" w:rsidP="0047732F">
      <w:pPr>
        <w:pStyle w:val="Tekstprzypisudolnego"/>
        <w:spacing w:before="0" w:after="0" w:line="240" w:lineRule="auto"/>
        <w:ind w:left="96" w:hanging="96"/>
        <w:rPr>
          <w:rFonts w:ascii="Arial Narrow" w:hAnsi="Arial Narrow" w:cs="Arial"/>
          <w:sz w:val="16"/>
          <w:szCs w:val="16"/>
        </w:rPr>
      </w:pPr>
      <w:r w:rsidRPr="0047732F">
        <w:rPr>
          <w:rStyle w:val="Znakiprzypiswdolnych"/>
          <w:rFonts w:ascii="Arial Narrow" w:hAnsi="Arial Narrow"/>
          <w:sz w:val="16"/>
          <w:szCs w:val="16"/>
        </w:rPr>
        <w:footnoteRef/>
      </w:r>
      <w:r w:rsidRPr="0047732F">
        <w:rPr>
          <w:rFonts w:ascii="Arial Narrow" w:hAnsi="Arial Narrow" w:cs="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47732F">
        <w:rPr>
          <w:rFonts w:ascii="Arial Narrow" w:hAnsi="Arial Narrow" w:cs="Arial"/>
          <w:sz w:val="16"/>
          <w:szCs w:val="16"/>
        </w:rPr>
        <w:t>Dz.Urz.UE.L</w:t>
      </w:r>
      <w:proofErr w:type="spellEnd"/>
      <w:r w:rsidRPr="0047732F">
        <w:rPr>
          <w:rFonts w:ascii="Arial Narrow" w:hAnsi="Arial Narrow" w:cs="Arial"/>
          <w:sz w:val="16"/>
          <w:szCs w:val="16"/>
        </w:rPr>
        <w:t xml:space="preserve"> 2016 Nr 119, str. 1, ze zm.</w:t>
      </w:r>
    </w:p>
  </w:footnote>
  <w:footnote w:id="10">
    <w:p w14:paraId="127D0805" w14:textId="77777777" w:rsidR="00EE0D30" w:rsidRPr="0047732F" w:rsidRDefault="00000000" w:rsidP="0047732F">
      <w:pPr>
        <w:pStyle w:val="Tekstprzypisudolnego"/>
        <w:spacing w:before="0" w:after="0" w:line="240" w:lineRule="auto"/>
        <w:ind w:left="96" w:hanging="96"/>
        <w:rPr>
          <w:rFonts w:ascii="Arial Narrow" w:hAnsi="Arial Narrow" w:cs="Arial"/>
          <w:sz w:val="16"/>
          <w:szCs w:val="16"/>
        </w:rPr>
      </w:pPr>
      <w:r w:rsidRPr="0047732F">
        <w:rPr>
          <w:rStyle w:val="Znakiprzypiswdolnych"/>
          <w:rFonts w:ascii="Arial Narrow" w:hAnsi="Arial Narrow"/>
          <w:sz w:val="16"/>
          <w:szCs w:val="16"/>
        </w:rPr>
        <w:footnoteRef/>
      </w:r>
      <w:r w:rsidRPr="0047732F">
        <w:rPr>
          <w:rFonts w:ascii="Arial Narrow" w:hAnsi="Arial Narrow" w:cs="Arial"/>
          <w:sz w:val="16"/>
          <w:szCs w:val="16"/>
        </w:rPr>
        <w:tab/>
        <w:t xml:space="preserve"> Ustawa z dnia 14 lipca 1983 r. o narodowym zasobie archiwalnym i archiwach ( tekst jednolity Dz. U. z 2020 r. poz. 164 ze zm.)</w:t>
      </w:r>
    </w:p>
  </w:footnote>
  <w:footnote w:id="11">
    <w:p w14:paraId="61A95BBD" w14:textId="77777777" w:rsidR="00EE0D30" w:rsidRDefault="00000000" w:rsidP="0047732F">
      <w:pPr>
        <w:pStyle w:val="Tekstprzypisudolnego"/>
        <w:spacing w:before="0" w:after="0" w:line="240" w:lineRule="auto"/>
        <w:ind w:left="96" w:hanging="96"/>
      </w:pPr>
      <w:r w:rsidRPr="0047732F">
        <w:rPr>
          <w:rStyle w:val="Znakiprzypiswdolnych"/>
          <w:rFonts w:ascii="Arial Narrow" w:hAnsi="Arial Narrow"/>
          <w:sz w:val="16"/>
          <w:szCs w:val="16"/>
        </w:rPr>
        <w:footnoteRef/>
      </w:r>
      <w:r w:rsidRPr="0047732F">
        <w:rPr>
          <w:rFonts w:ascii="Arial Narrow" w:hAnsi="Arial Narrow" w:cs="Arial"/>
          <w:sz w:val="16"/>
          <w:szCs w:val="16"/>
        </w:rPr>
        <w:tab/>
        <w:t xml:space="preserve"> Rozporządzenie Ministra Kultury i Dziedzictwa Narodowego z dnia 20 października 2015 r. w sprawie klasyfikowania i kwalifikowania dokumentacji, przekazywania materiałów archiwalnych do archiwów państwowych i brakowania dokumentacji niearchiwalnej (tekst jednolity Dz.U. z 2019 r. poz. 246).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6F612" w14:textId="77777777" w:rsidR="00EE0D30" w:rsidRDefault="00EE0D30">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6022" w14:textId="77777777" w:rsidR="00EE0D30" w:rsidRDefault="00EE0D30">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F4E3A" w14:textId="77777777" w:rsidR="00EE0D30" w:rsidRDefault="00EE0D30">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5D405" w14:textId="77777777" w:rsidR="00EE0D30" w:rsidRDefault="00EE0D30">
    <w:pPr>
      <w:pStyle w:val="Nagwek"/>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C8B1" w14:textId="77777777" w:rsidR="00EE0D30" w:rsidRDefault="00EE0D30">
    <w:pPr>
      <w:pStyle w:val="Nagwek"/>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E962A" w14:textId="77777777" w:rsidR="00EE0D30" w:rsidRDefault="00EE0D30">
    <w:pPr>
      <w:pStyle w:val="Nagwek"/>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8BBA" w14:textId="77777777" w:rsidR="00EE0D30" w:rsidRDefault="00EE0D3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84C4E" w14:textId="77777777" w:rsidR="00EE0D30" w:rsidRDefault="00EE0D3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B5177" w14:textId="77777777" w:rsidR="00EE0D30" w:rsidRDefault="00EE0D30">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8C91B" w14:textId="77777777" w:rsidR="00EE0D30" w:rsidRDefault="00EE0D30">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A8540" w14:textId="77777777" w:rsidR="00EE0D30" w:rsidRDefault="00EE0D30">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565DA" w14:textId="77777777" w:rsidR="00EE0D30" w:rsidRDefault="00EE0D30">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1BD07" w14:textId="77777777" w:rsidR="00EE0D30" w:rsidRDefault="00EE0D30">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FF4F" w14:textId="77777777" w:rsidR="00EE0D30" w:rsidRDefault="00EE0D30">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F8ED" w14:textId="77777777" w:rsidR="00EE0D30" w:rsidRDefault="00EE0D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84E"/>
    <w:multiLevelType w:val="multilevel"/>
    <w:tmpl w:val="87E02FB6"/>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 w15:restartNumberingAfterBreak="0">
    <w:nsid w:val="00C36235"/>
    <w:multiLevelType w:val="multilevel"/>
    <w:tmpl w:val="B7A48C32"/>
    <w:lvl w:ilvl="0">
      <w:start w:val="1"/>
      <w:numFmt w:val="bullet"/>
      <w:lvlText w:val="-"/>
      <w:lvlJc w:val="left"/>
      <w:pPr>
        <w:tabs>
          <w:tab w:val="num" w:pos="0"/>
        </w:tabs>
        <w:ind w:left="1920" w:hanging="360"/>
      </w:pPr>
      <w:rPr>
        <w:rFonts w:ascii="Aptos Narrow" w:hAnsi="Aptos Narrow" w:cs="Aptos Narrow" w:hint="default"/>
      </w:rPr>
    </w:lvl>
    <w:lvl w:ilvl="1">
      <w:start w:val="1"/>
      <w:numFmt w:val="bullet"/>
      <w:lvlText w:val="o"/>
      <w:lvlJc w:val="left"/>
      <w:pPr>
        <w:tabs>
          <w:tab w:val="num" w:pos="0"/>
        </w:tabs>
        <w:ind w:left="2716" w:hanging="360"/>
      </w:pPr>
      <w:rPr>
        <w:rFonts w:ascii="Courier New" w:hAnsi="Courier New" w:cs="Courier New" w:hint="default"/>
      </w:rPr>
    </w:lvl>
    <w:lvl w:ilvl="2">
      <w:start w:val="1"/>
      <w:numFmt w:val="bullet"/>
      <w:lvlText w:val=""/>
      <w:lvlJc w:val="left"/>
      <w:pPr>
        <w:tabs>
          <w:tab w:val="num" w:pos="0"/>
        </w:tabs>
        <w:ind w:left="3436" w:hanging="360"/>
      </w:pPr>
      <w:rPr>
        <w:rFonts w:ascii="Wingdings" w:hAnsi="Wingdings" w:cs="Wingdings" w:hint="default"/>
      </w:rPr>
    </w:lvl>
    <w:lvl w:ilvl="3">
      <w:start w:val="1"/>
      <w:numFmt w:val="bullet"/>
      <w:lvlText w:val=""/>
      <w:lvlJc w:val="left"/>
      <w:pPr>
        <w:tabs>
          <w:tab w:val="num" w:pos="0"/>
        </w:tabs>
        <w:ind w:left="4156" w:hanging="360"/>
      </w:pPr>
      <w:rPr>
        <w:rFonts w:ascii="Symbol" w:hAnsi="Symbol" w:cs="Symbol" w:hint="default"/>
      </w:rPr>
    </w:lvl>
    <w:lvl w:ilvl="4">
      <w:start w:val="1"/>
      <w:numFmt w:val="bullet"/>
      <w:lvlText w:val="o"/>
      <w:lvlJc w:val="left"/>
      <w:pPr>
        <w:tabs>
          <w:tab w:val="num" w:pos="0"/>
        </w:tabs>
        <w:ind w:left="4876" w:hanging="360"/>
      </w:pPr>
      <w:rPr>
        <w:rFonts w:ascii="Courier New" w:hAnsi="Courier New" w:cs="Courier New" w:hint="default"/>
      </w:rPr>
    </w:lvl>
    <w:lvl w:ilvl="5">
      <w:start w:val="1"/>
      <w:numFmt w:val="bullet"/>
      <w:lvlText w:val=""/>
      <w:lvlJc w:val="left"/>
      <w:pPr>
        <w:tabs>
          <w:tab w:val="num" w:pos="0"/>
        </w:tabs>
        <w:ind w:left="5596" w:hanging="360"/>
      </w:pPr>
      <w:rPr>
        <w:rFonts w:ascii="Wingdings" w:hAnsi="Wingdings" w:cs="Wingdings" w:hint="default"/>
      </w:rPr>
    </w:lvl>
    <w:lvl w:ilvl="6">
      <w:start w:val="1"/>
      <w:numFmt w:val="bullet"/>
      <w:lvlText w:val=""/>
      <w:lvlJc w:val="left"/>
      <w:pPr>
        <w:tabs>
          <w:tab w:val="num" w:pos="0"/>
        </w:tabs>
        <w:ind w:left="6316" w:hanging="360"/>
      </w:pPr>
      <w:rPr>
        <w:rFonts w:ascii="Symbol" w:hAnsi="Symbol" w:cs="Symbol" w:hint="default"/>
      </w:rPr>
    </w:lvl>
    <w:lvl w:ilvl="7">
      <w:start w:val="1"/>
      <w:numFmt w:val="bullet"/>
      <w:lvlText w:val="o"/>
      <w:lvlJc w:val="left"/>
      <w:pPr>
        <w:tabs>
          <w:tab w:val="num" w:pos="0"/>
        </w:tabs>
        <w:ind w:left="7036" w:hanging="360"/>
      </w:pPr>
      <w:rPr>
        <w:rFonts w:ascii="Courier New" w:hAnsi="Courier New" w:cs="Courier New" w:hint="default"/>
      </w:rPr>
    </w:lvl>
    <w:lvl w:ilvl="8">
      <w:start w:val="1"/>
      <w:numFmt w:val="bullet"/>
      <w:lvlText w:val=""/>
      <w:lvlJc w:val="left"/>
      <w:pPr>
        <w:tabs>
          <w:tab w:val="num" w:pos="0"/>
        </w:tabs>
        <w:ind w:left="7756" w:hanging="360"/>
      </w:pPr>
      <w:rPr>
        <w:rFonts w:ascii="Wingdings" w:hAnsi="Wingdings" w:cs="Wingdings" w:hint="default"/>
      </w:rPr>
    </w:lvl>
  </w:abstractNum>
  <w:abstractNum w:abstractNumId="2" w15:restartNumberingAfterBreak="0">
    <w:nsid w:val="00D521C5"/>
    <w:multiLevelType w:val="multilevel"/>
    <w:tmpl w:val="80C69F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22628E4"/>
    <w:multiLevelType w:val="multilevel"/>
    <w:tmpl w:val="F998C150"/>
    <w:lvl w:ilvl="0">
      <w:start w:val="1"/>
      <w:numFmt w:val="decimal"/>
      <w:lvlText w:val="%1)"/>
      <w:lvlJc w:val="left"/>
      <w:pPr>
        <w:tabs>
          <w:tab w:val="num" w:pos="720"/>
        </w:tabs>
        <w:ind w:left="720" w:hanging="363"/>
      </w:pPr>
      <w:rPr>
        <w:rFonts w:ascii="Aptos Narrow" w:hAnsi="Aptos Narrow" w:cs="Arial"/>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396216"/>
    <w:multiLevelType w:val="multilevel"/>
    <w:tmpl w:val="52785A8A"/>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2A35C70"/>
    <w:multiLevelType w:val="multilevel"/>
    <w:tmpl w:val="1CD0B3FE"/>
    <w:lvl w:ilvl="0">
      <w:start w:val="1"/>
      <w:numFmt w:val="decimal"/>
      <w:lvlText w:val="%1)"/>
      <w:lvlJc w:val="left"/>
      <w:pPr>
        <w:tabs>
          <w:tab w:val="num" w:pos="0"/>
        </w:tabs>
        <w:ind w:left="717" w:hanging="360"/>
      </w:pPr>
      <w:rPr>
        <w:rFonts w:ascii="Arial Narrow" w:hAnsi="Arial Narrow" w:cs="Arial"/>
        <w:b w:val="0"/>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6" w15:restartNumberingAfterBreak="0">
    <w:nsid w:val="04E15F9E"/>
    <w:multiLevelType w:val="multilevel"/>
    <w:tmpl w:val="EC38DB5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56F19C3"/>
    <w:multiLevelType w:val="multilevel"/>
    <w:tmpl w:val="F7F06344"/>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A12088A"/>
    <w:multiLevelType w:val="multilevel"/>
    <w:tmpl w:val="B4327F0E"/>
    <w:lvl w:ilvl="0">
      <w:start w:val="1"/>
      <w:numFmt w:val="decimal"/>
      <w:lvlText w:val="§ %1."/>
      <w:lvlJc w:val="left"/>
      <w:pPr>
        <w:tabs>
          <w:tab w:val="num" w:pos="6453"/>
        </w:tabs>
        <w:ind w:left="6453" w:hanging="357"/>
      </w:pPr>
      <w:rPr>
        <w:rFonts w:ascii="Arial Nova" w:hAnsi="Arial Nova" w:cs="Arial"/>
        <w:b/>
        <w:bCs/>
        <w:i w:val="0"/>
        <w:iCs w:val="0"/>
        <w:sz w:val="18"/>
        <w:szCs w:val="18"/>
      </w:rPr>
    </w:lvl>
    <w:lvl w:ilvl="1">
      <w:start w:val="1"/>
      <w:numFmt w:val="decimal"/>
      <w:lvlText w:val="%2."/>
      <w:lvlJc w:val="left"/>
      <w:pPr>
        <w:tabs>
          <w:tab w:val="num" w:pos="363"/>
        </w:tabs>
        <w:ind w:left="363" w:hanging="363"/>
      </w:pPr>
      <w:rPr>
        <w:rFonts w:ascii="Arial Nova" w:hAnsi="Arial Nov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 w15:restartNumberingAfterBreak="0">
    <w:nsid w:val="0A470251"/>
    <w:multiLevelType w:val="multilevel"/>
    <w:tmpl w:val="173E1ABC"/>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 w15:restartNumberingAfterBreak="0">
    <w:nsid w:val="0B736BA7"/>
    <w:multiLevelType w:val="multilevel"/>
    <w:tmpl w:val="7A04529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Arial"/>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1" w15:restartNumberingAfterBreak="0">
    <w:nsid w:val="0CE86488"/>
    <w:multiLevelType w:val="multilevel"/>
    <w:tmpl w:val="280227B0"/>
    <w:lvl w:ilvl="0">
      <w:start w:val="1"/>
      <w:numFmt w:val="decimal"/>
      <w:lvlText w:val="%1)"/>
      <w:lvlJc w:val="left"/>
      <w:pPr>
        <w:tabs>
          <w:tab w:val="num" w:pos="720"/>
        </w:tabs>
        <w:ind w:left="720" w:hanging="363"/>
      </w:pPr>
      <w:rPr>
        <w:rFonts w:ascii="Arial Narrow" w:hAnsi="Arial Narrow" w:cs="Arial"/>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00B2898"/>
    <w:multiLevelType w:val="multilevel"/>
    <w:tmpl w:val="17963628"/>
    <w:lvl w:ilvl="0">
      <w:start w:val="1"/>
      <w:numFmt w:val="lowerLetter"/>
      <w:lvlText w:val="%1)"/>
      <w:lvlJc w:val="left"/>
      <w:pPr>
        <w:tabs>
          <w:tab w:val="num" w:pos="1077"/>
        </w:tabs>
        <w:ind w:left="1077" w:hanging="357"/>
      </w:pPr>
      <w:rPr>
        <w:rFonts w:ascii="Arial Narrow" w:hAnsi="Arial Narrow"/>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1661FCF"/>
    <w:multiLevelType w:val="multilevel"/>
    <w:tmpl w:val="D9B6BD54"/>
    <w:lvl w:ilvl="0">
      <w:start w:val="1"/>
      <w:numFmt w:val="decimal"/>
      <w:lvlText w:val="§%1."/>
      <w:lvlJc w:val="left"/>
      <w:pPr>
        <w:tabs>
          <w:tab w:val="num" w:pos="0"/>
        </w:tabs>
        <w:ind w:left="720" w:hanging="360"/>
      </w:pPr>
      <w:rPr>
        <w:b/>
      </w:rPr>
    </w:lvl>
    <w:lvl w:ilvl="1">
      <w:start w:val="1"/>
      <w:numFmt w:val="upperRoman"/>
      <w:lvlText w:val="%2."/>
      <w:lvlJc w:val="left"/>
      <w:pPr>
        <w:tabs>
          <w:tab w:val="num" w:pos="0"/>
        </w:tabs>
        <w:ind w:left="1800" w:hanging="72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1A104F3"/>
    <w:multiLevelType w:val="multilevel"/>
    <w:tmpl w:val="0B6ED8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1F468F6"/>
    <w:multiLevelType w:val="multilevel"/>
    <w:tmpl w:val="0122D80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ptos Narrow" w:hAnsi="Aptos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6" w15:restartNumberingAfterBreak="0">
    <w:nsid w:val="133E5E82"/>
    <w:multiLevelType w:val="multilevel"/>
    <w:tmpl w:val="CA582650"/>
    <w:lvl w:ilvl="0">
      <w:start w:val="1"/>
      <w:numFmt w:val="bullet"/>
      <w:pStyle w:val="Listapunktowana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5A9162B"/>
    <w:multiLevelType w:val="multilevel"/>
    <w:tmpl w:val="45A2B1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7ED1635"/>
    <w:multiLevelType w:val="multilevel"/>
    <w:tmpl w:val="417C7D8C"/>
    <w:lvl w:ilvl="0">
      <w:start w:val="1"/>
      <w:numFmt w:val="decimal"/>
      <w:lvlText w:val="%1."/>
      <w:lvlJc w:val="left"/>
      <w:pPr>
        <w:tabs>
          <w:tab w:val="num" w:pos="360"/>
        </w:tabs>
        <w:ind w:left="360" w:hanging="360"/>
      </w:pPr>
      <w:rPr>
        <w:rFonts w:ascii="Arial Nova Cond" w:hAnsi="Arial Nova Cond" w:cs="Arial"/>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82C7ED3"/>
    <w:multiLevelType w:val="multilevel"/>
    <w:tmpl w:val="8244C936"/>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0" w15:restartNumberingAfterBreak="0">
    <w:nsid w:val="19836161"/>
    <w:multiLevelType w:val="multilevel"/>
    <w:tmpl w:val="1E3E7B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1983680B"/>
    <w:multiLevelType w:val="multilevel"/>
    <w:tmpl w:val="5448D418"/>
    <w:lvl w:ilvl="0">
      <w:start w:val="1"/>
      <w:numFmt w:val="decimal"/>
      <w:lvlText w:val="%1."/>
      <w:lvlJc w:val="left"/>
      <w:pPr>
        <w:tabs>
          <w:tab w:val="num" w:pos="360"/>
        </w:tabs>
        <w:ind w:left="360" w:hanging="360"/>
      </w:pPr>
      <w:rPr>
        <w:rFonts w:ascii="Arial Narrow" w:hAnsi="Arial Narrow"/>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1A671280"/>
    <w:multiLevelType w:val="multilevel"/>
    <w:tmpl w:val="BB5E781C"/>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1B4F546D"/>
    <w:multiLevelType w:val="multilevel"/>
    <w:tmpl w:val="3F3E78F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1D212FA7"/>
    <w:multiLevelType w:val="multilevel"/>
    <w:tmpl w:val="C6F2AD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EC239DC"/>
    <w:multiLevelType w:val="multilevel"/>
    <w:tmpl w:val="BE126256"/>
    <w:lvl w:ilvl="0">
      <w:start w:val="1"/>
      <w:numFmt w:val="decimal"/>
      <w:lvlText w:val="%1)"/>
      <w:lvlJc w:val="left"/>
      <w:pPr>
        <w:tabs>
          <w:tab w:val="num" w:pos="720"/>
        </w:tabs>
        <w:ind w:left="720" w:hanging="363"/>
      </w:pPr>
      <w:rPr>
        <w:rFonts w:ascii="Arial Narrow" w:hAnsi="Arial Narrow" w:cs="Arial"/>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FCF109E"/>
    <w:multiLevelType w:val="multilevel"/>
    <w:tmpl w:val="82429CCC"/>
    <w:lvl w:ilvl="0">
      <w:start w:val="1"/>
      <w:numFmt w:val="decimal"/>
      <w:lvlText w:val="%1)"/>
      <w:lvlJc w:val="left"/>
      <w:pPr>
        <w:tabs>
          <w:tab w:val="num" w:pos="720"/>
        </w:tabs>
        <w:ind w:left="720" w:hanging="363"/>
      </w:pPr>
      <w:rPr>
        <w:rFonts w:ascii="Aptos Narrow" w:hAnsi="Aptos Narrow" w:cs="Arial"/>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0F643C0"/>
    <w:multiLevelType w:val="multilevel"/>
    <w:tmpl w:val="B072B36C"/>
    <w:lvl w:ilvl="0">
      <w:start w:val="1"/>
      <w:numFmt w:val="lowerLetter"/>
      <w:lvlText w:val="%1)"/>
      <w:lvlJc w:val="left"/>
      <w:pPr>
        <w:tabs>
          <w:tab w:val="num" w:pos="357"/>
        </w:tabs>
        <w:ind w:left="357" w:hanging="357"/>
      </w:pPr>
      <w:rPr>
        <w:rFonts w:ascii="Arial Narrow" w:eastAsia="Times New Roman" w:hAnsi="Arial Narrow" w:cs="Arial"/>
        <w:b w:val="0"/>
        <w:bCs/>
        <w:i w:val="0"/>
        <w:color w:val="auto"/>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8" w15:restartNumberingAfterBreak="0">
    <w:nsid w:val="210206CE"/>
    <w:multiLevelType w:val="multilevel"/>
    <w:tmpl w:val="91804A4C"/>
    <w:lvl w:ilvl="0">
      <w:start w:val="1"/>
      <w:numFmt w:val="decimal"/>
      <w:lvlText w:val="%1)"/>
      <w:lvlJc w:val="left"/>
      <w:pPr>
        <w:tabs>
          <w:tab w:val="num" w:pos="0"/>
        </w:tabs>
        <w:ind w:left="786" w:hanging="360"/>
      </w:pPr>
      <w:rPr>
        <w:rFonts w:ascii="Arial Narrow" w:eastAsia="Times New Roman" w:hAnsi="Arial Narrow" w:cs="Arial"/>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9" w15:restartNumberingAfterBreak="0">
    <w:nsid w:val="27076AC3"/>
    <w:multiLevelType w:val="multilevel"/>
    <w:tmpl w:val="F2C4D822"/>
    <w:lvl w:ilvl="0">
      <w:start w:val="1"/>
      <w:numFmt w:val="lowerLetter"/>
      <w:lvlText w:val="%1)"/>
      <w:lvlJc w:val="left"/>
      <w:pPr>
        <w:tabs>
          <w:tab w:val="num" w:pos="1077"/>
        </w:tabs>
        <w:ind w:left="1077" w:hanging="357"/>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7B45A15"/>
    <w:multiLevelType w:val="multilevel"/>
    <w:tmpl w:val="483EC0CE"/>
    <w:lvl w:ilvl="0">
      <w:start w:val="1"/>
      <w:numFmt w:val="decimal"/>
      <w:lvlText w:val="%1)"/>
      <w:lvlJc w:val="left"/>
      <w:pPr>
        <w:tabs>
          <w:tab w:val="num" w:pos="720"/>
        </w:tabs>
        <w:ind w:left="720" w:hanging="363"/>
      </w:pPr>
      <w:rPr>
        <w:rFonts w:ascii="Arial Narrow" w:hAnsi="Arial Narrow"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8A87CAF"/>
    <w:multiLevelType w:val="multilevel"/>
    <w:tmpl w:val="454A95D4"/>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ptos Narrow" w:hAnsi="Aptos Narrow" w:cs="Arial"/>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2" w15:restartNumberingAfterBreak="0">
    <w:nsid w:val="2A860BB9"/>
    <w:multiLevelType w:val="multilevel"/>
    <w:tmpl w:val="D3F4F930"/>
    <w:lvl w:ilvl="0">
      <w:start w:val="1"/>
      <w:numFmt w:val="decimal"/>
      <w:lvlText w:val="%1)"/>
      <w:lvlJc w:val="left"/>
      <w:pPr>
        <w:tabs>
          <w:tab w:val="num" w:pos="720"/>
        </w:tabs>
        <w:ind w:left="722" w:hanging="365"/>
      </w:pPr>
      <w:rPr>
        <w:rFonts w:ascii="Aptos Narrow" w:hAnsi="Aptos Narrow" w:cs="Aria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13454D"/>
    <w:multiLevelType w:val="multilevel"/>
    <w:tmpl w:val="9664E4B8"/>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CF14AD7"/>
    <w:multiLevelType w:val="multilevel"/>
    <w:tmpl w:val="D4C4161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E6802A2"/>
    <w:multiLevelType w:val="multilevel"/>
    <w:tmpl w:val="714A8CB0"/>
    <w:lvl w:ilvl="0">
      <w:start w:val="1"/>
      <w:numFmt w:val="bullet"/>
      <w:pStyle w:val="Listapunktowana3"/>
      <w:lvlText w:val=""/>
      <w:lvlJc w:val="left"/>
      <w:pPr>
        <w:tabs>
          <w:tab w:val="num" w:pos="360"/>
        </w:tabs>
        <w:ind w:left="360" w:hanging="360"/>
      </w:pPr>
      <w:rPr>
        <w:rFonts w:ascii="Wingdings" w:hAnsi="Wingdings" w:cs="Wingdings" w:hint="default"/>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2E85514D"/>
    <w:multiLevelType w:val="multilevel"/>
    <w:tmpl w:val="A0C08656"/>
    <w:lvl w:ilvl="0">
      <w:start w:val="1"/>
      <w:numFmt w:val="decimal"/>
      <w:lvlText w:val="%1)"/>
      <w:lvlJc w:val="left"/>
      <w:pPr>
        <w:tabs>
          <w:tab w:val="num" w:pos="0"/>
        </w:tabs>
        <w:ind w:left="720" w:hanging="360"/>
      </w:pPr>
      <w:rPr>
        <w:rFonts w:ascii="Arial Narrow" w:hAnsi="Arial Narrow"/>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F482AE9"/>
    <w:multiLevelType w:val="multilevel"/>
    <w:tmpl w:val="EBA26B4C"/>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17C1061"/>
    <w:multiLevelType w:val="multilevel"/>
    <w:tmpl w:val="01824146"/>
    <w:lvl w:ilvl="0">
      <w:start w:val="1"/>
      <w:numFmt w:val="decimal"/>
      <w:lvlText w:val="%1)"/>
      <w:lvlJc w:val="left"/>
      <w:pPr>
        <w:tabs>
          <w:tab w:val="num" w:pos="720"/>
        </w:tabs>
        <w:ind w:left="720" w:hanging="363"/>
      </w:pPr>
      <w:rPr>
        <w:rFonts w:ascii="Arial Narrow" w:hAnsi="Arial Narrow" w:cs="Arial"/>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2A23BBB"/>
    <w:multiLevelType w:val="multilevel"/>
    <w:tmpl w:val="4D260804"/>
    <w:lvl w:ilvl="0">
      <w:start w:val="1"/>
      <w:numFmt w:val="decimal"/>
      <w:lvlText w:val="%1)"/>
      <w:lvlJc w:val="left"/>
      <w:pPr>
        <w:tabs>
          <w:tab w:val="num" w:pos="0"/>
        </w:tabs>
        <w:ind w:left="1440" w:hanging="360"/>
      </w:pPr>
      <w:rPr>
        <w:rFonts w:ascii="Arial Nova Cond" w:eastAsia="Times New Roman" w:hAnsi="Arial Nova Cond"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B765AAC"/>
    <w:multiLevelType w:val="multilevel"/>
    <w:tmpl w:val="700C13F0"/>
    <w:lvl w:ilvl="0">
      <w:start w:val="1"/>
      <w:numFmt w:val="decimal"/>
      <w:lvlText w:val="%1)"/>
      <w:lvlJc w:val="left"/>
      <w:pPr>
        <w:tabs>
          <w:tab w:val="num" w:pos="720"/>
        </w:tabs>
        <w:ind w:left="720" w:hanging="363"/>
      </w:pPr>
      <w:rPr>
        <w:rFonts w:ascii="Arial Narrow" w:hAnsi="Arial Narrow" w:cs="Arial"/>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D91127D"/>
    <w:multiLevelType w:val="multilevel"/>
    <w:tmpl w:val="CDCA688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DEA0780"/>
    <w:multiLevelType w:val="multilevel"/>
    <w:tmpl w:val="D1FEA98C"/>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E43623C"/>
    <w:multiLevelType w:val="multilevel"/>
    <w:tmpl w:val="D48CBCB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FF4472E"/>
    <w:multiLevelType w:val="multilevel"/>
    <w:tmpl w:val="ED3A91A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5" w15:restartNumberingAfterBreak="0">
    <w:nsid w:val="436130C7"/>
    <w:multiLevelType w:val="multilevel"/>
    <w:tmpl w:val="18F6ED14"/>
    <w:lvl w:ilvl="0">
      <w:start w:val="1"/>
      <w:numFmt w:val="decimal"/>
      <w:lvlText w:val="%1."/>
      <w:lvlJc w:val="left"/>
      <w:pPr>
        <w:tabs>
          <w:tab w:val="num" w:pos="357"/>
        </w:tabs>
        <w:ind w:left="357" w:hanging="357"/>
      </w:pPr>
      <w:rPr>
        <w:rFonts w:ascii="Arial Narrow" w:hAnsi="Arial Narrow" w:cs="Arial"/>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3FB331B"/>
    <w:multiLevelType w:val="multilevel"/>
    <w:tmpl w:val="7B306A26"/>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4DB51C6"/>
    <w:multiLevelType w:val="multilevel"/>
    <w:tmpl w:val="CBA864BA"/>
    <w:lvl w:ilvl="0">
      <w:start w:val="1"/>
      <w:numFmt w:val="lowerLetter"/>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48" w15:restartNumberingAfterBreak="0">
    <w:nsid w:val="450B05C0"/>
    <w:multiLevelType w:val="multilevel"/>
    <w:tmpl w:val="797AC78E"/>
    <w:lvl w:ilvl="0">
      <w:start w:val="1"/>
      <w:numFmt w:val="upperRoman"/>
      <w:pStyle w:val="Nagwek1"/>
      <w:lvlText w:val="§%1."/>
      <w:lvlJc w:val="left"/>
      <w:pPr>
        <w:tabs>
          <w:tab w:val="num" w:pos="0"/>
        </w:tabs>
        <w:ind w:left="3621"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9" w15:restartNumberingAfterBreak="0">
    <w:nsid w:val="481468F7"/>
    <w:multiLevelType w:val="multilevel"/>
    <w:tmpl w:val="154EADE4"/>
    <w:lvl w:ilvl="0">
      <w:start w:val="1"/>
      <w:numFmt w:val="decimal"/>
      <w:lvlText w:val="%1)"/>
      <w:lvlJc w:val="left"/>
      <w:pPr>
        <w:tabs>
          <w:tab w:val="num" w:pos="0"/>
        </w:tabs>
        <w:ind w:left="720" w:hanging="360"/>
      </w:pPr>
      <w:rPr>
        <w:rFonts w:ascii="Arial Nova Cond" w:hAnsi="Arial Nova Cond"/>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481E7A24"/>
    <w:multiLevelType w:val="multilevel"/>
    <w:tmpl w:val="FF2AB43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4925487D"/>
    <w:multiLevelType w:val="multilevel"/>
    <w:tmpl w:val="41642674"/>
    <w:lvl w:ilvl="0">
      <w:start w:val="1"/>
      <w:numFmt w:val="decimal"/>
      <w:lvlText w:val="%1)"/>
      <w:lvlJc w:val="left"/>
      <w:pPr>
        <w:tabs>
          <w:tab w:val="num" w:pos="720"/>
        </w:tabs>
        <w:ind w:left="720" w:hanging="363"/>
      </w:pPr>
      <w:rPr>
        <w:rFonts w:ascii="Arial Narrow" w:hAnsi="Arial Narrow" w:cs="Arial"/>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BC9245B"/>
    <w:multiLevelType w:val="multilevel"/>
    <w:tmpl w:val="FCDACC68"/>
    <w:lvl w:ilvl="0">
      <w:start w:val="1"/>
      <w:numFmt w:val="lowerLetter"/>
      <w:lvlText w:val="%1)"/>
      <w:lvlJc w:val="left"/>
      <w:pPr>
        <w:tabs>
          <w:tab w:val="num" w:pos="357"/>
        </w:tabs>
        <w:ind w:left="357" w:hanging="357"/>
      </w:pPr>
      <w:rPr>
        <w:rFonts w:ascii="Arial Nova Cond" w:eastAsia="Times New Roman" w:hAnsi="Arial Nova Cond" w:cs="Arial"/>
        <w:b w:val="0"/>
        <w:bCs/>
        <w:i w:val="0"/>
        <w:color w:val="auto"/>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ova Cond" w:hAnsi="Arial Nova Cond"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3" w15:restartNumberingAfterBreak="0">
    <w:nsid w:val="4C791449"/>
    <w:multiLevelType w:val="multilevel"/>
    <w:tmpl w:val="CB8AF0B8"/>
    <w:lvl w:ilvl="0">
      <w:start w:val="1"/>
      <w:numFmt w:val="lowerLetter"/>
      <w:lvlText w:val="%1)"/>
      <w:lvlJc w:val="left"/>
      <w:pPr>
        <w:tabs>
          <w:tab w:val="num" w:pos="938"/>
        </w:tabs>
        <w:ind w:left="93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CE079EC"/>
    <w:multiLevelType w:val="multilevel"/>
    <w:tmpl w:val="6896BA1A"/>
    <w:lvl w:ilvl="0">
      <w:start w:val="1"/>
      <w:numFmt w:val="decimal"/>
      <w:lvlText w:val="%1)"/>
      <w:lvlJc w:val="left"/>
      <w:pPr>
        <w:tabs>
          <w:tab w:val="num" w:pos="0"/>
        </w:tabs>
        <w:ind w:left="1074" w:hanging="360"/>
      </w:pPr>
      <w:rPr>
        <w:rFonts w:ascii="Arial Narrow" w:hAnsi="Arial Narrow"/>
        <w:b w:val="0"/>
        <w:bCs/>
        <w:i w:val="0"/>
        <w:iCs w:val="0"/>
        <w:sz w:val="20"/>
        <w:szCs w:val="20"/>
      </w:r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55" w15:restartNumberingAfterBreak="0">
    <w:nsid w:val="4D2E1073"/>
    <w:multiLevelType w:val="multilevel"/>
    <w:tmpl w:val="7AEC51E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Arial Nova Cond" w:hAnsi="Arial Nova Cond"/>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6" w15:restartNumberingAfterBreak="0">
    <w:nsid w:val="4E2F21F8"/>
    <w:multiLevelType w:val="multilevel"/>
    <w:tmpl w:val="BC8012DA"/>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4E7C3CED"/>
    <w:multiLevelType w:val="multilevel"/>
    <w:tmpl w:val="20FCEEFC"/>
    <w:lvl w:ilvl="0">
      <w:start w:val="1"/>
      <w:numFmt w:val="decimal"/>
      <w:lvlText w:val="%1)"/>
      <w:lvlJc w:val="left"/>
      <w:pPr>
        <w:tabs>
          <w:tab w:val="num" w:pos="720"/>
        </w:tabs>
        <w:ind w:left="720" w:hanging="363"/>
      </w:pPr>
      <w:rPr>
        <w:rFonts w:ascii="Arial Narrow" w:hAnsi="Arial Narrow" w:cs="Arial"/>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F4A7CF0"/>
    <w:multiLevelType w:val="multilevel"/>
    <w:tmpl w:val="97529A68"/>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503C5A01"/>
    <w:multiLevelType w:val="multilevel"/>
    <w:tmpl w:val="4648C7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51EE5DF9"/>
    <w:multiLevelType w:val="multilevel"/>
    <w:tmpl w:val="D610AF22"/>
    <w:lvl w:ilvl="0">
      <w:start w:val="14"/>
      <w:numFmt w:val="bullet"/>
      <w:lvlText w:val="-"/>
      <w:lvlJc w:val="left"/>
      <w:pPr>
        <w:tabs>
          <w:tab w:val="num" w:pos="357"/>
        </w:tabs>
        <w:ind w:left="357" w:hanging="357"/>
      </w:pPr>
      <w:rPr>
        <w:rFonts w:ascii="Cambria" w:hAnsi="Cambria"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1" w15:restartNumberingAfterBreak="0">
    <w:nsid w:val="536B6A7B"/>
    <w:multiLevelType w:val="multilevel"/>
    <w:tmpl w:val="7EC6F2A6"/>
    <w:lvl w:ilvl="0">
      <w:start w:val="1"/>
      <w:numFmt w:val="decimal"/>
      <w:lvlText w:val="%1)"/>
      <w:lvlJc w:val="left"/>
      <w:pPr>
        <w:tabs>
          <w:tab w:val="num" w:pos="2340"/>
        </w:tabs>
        <w:ind w:left="2340" w:hanging="360"/>
      </w:pPr>
      <w:rPr>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56030300"/>
    <w:multiLevelType w:val="multilevel"/>
    <w:tmpl w:val="7046B6D2"/>
    <w:lvl w:ilvl="0">
      <w:start w:val="1"/>
      <w:numFmt w:val="decimal"/>
      <w:lvlText w:val="%1)"/>
      <w:lvlJc w:val="left"/>
      <w:pPr>
        <w:tabs>
          <w:tab w:val="num" w:pos="0"/>
        </w:tabs>
        <w:ind w:left="720" w:hanging="360"/>
      </w:pPr>
      <w:rPr>
        <w:rFonts w:ascii="Arial Nova Cond" w:hAnsi="Arial Nova Cond"/>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59090604"/>
    <w:multiLevelType w:val="multilevel"/>
    <w:tmpl w:val="F61AC5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595D19B5"/>
    <w:multiLevelType w:val="multilevel"/>
    <w:tmpl w:val="F1CEF9A2"/>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cs="Arial"/>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5" w15:restartNumberingAfterBreak="0">
    <w:nsid w:val="5A2F0663"/>
    <w:multiLevelType w:val="multilevel"/>
    <w:tmpl w:val="6694A0E8"/>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Arial"/>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A7D2978"/>
    <w:multiLevelType w:val="multilevel"/>
    <w:tmpl w:val="34DE85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5BB61BA6"/>
    <w:multiLevelType w:val="multilevel"/>
    <w:tmpl w:val="BF384874"/>
    <w:lvl w:ilvl="0">
      <w:start w:val="1"/>
      <w:numFmt w:val="decimal"/>
      <w:lvlText w:val="%1."/>
      <w:lvlJc w:val="left"/>
      <w:pPr>
        <w:tabs>
          <w:tab w:val="num" w:pos="0"/>
        </w:tabs>
        <w:ind w:left="720" w:hanging="360"/>
      </w:pPr>
      <w:rPr>
        <w:rFonts w:ascii="Arial Narrow" w:hAnsi="Arial Narrow" w:cs="Arial"/>
      </w:rPr>
    </w:lvl>
    <w:lvl w:ilvl="1">
      <w:start w:val="2"/>
      <w:numFmt w:val="decimal"/>
      <w:isLgl/>
      <w:lvlText w:val="%1.%2"/>
      <w:lvlJc w:val="left"/>
      <w:pPr>
        <w:tabs>
          <w:tab w:val="num" w:pos="0"/>
        </w:tabs>
        <w:ind w:left="795" w:hanging="435"/>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080" w:hanging="72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68" w15:restartNumberingAfterBreak="0">
    <w:nsid w:val="5DED15A1"/>
    <w:multiLevelType w:val="multilevel"/>
    <w:tmpl w:val="D57815EE"/>
    <w:lvl w:ilvl="0">
      <w:start w:val="1"/>
      <w:numFmt w:val="decimal"/>
      <w:lvlText w:val="%1)"/>
      <w:lvlJc w:val="left"/>
      <w:pPr>
        <w:tabs>
          <w:tab w:val="num" w:pos="0"/>
        </w:tabs>
        <w:ind w:left="717" w:hanging="360"/>
      </w:pPr>
      <w:rPr>
        <w:rFonts w:ascii="Arial Nova Cond" w:hAnsi="Arial Nova Cond"/>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5FDF3000"/>
    <w:multiLevelType w:val="multilevel"/>
    <w:tmpl w:val="652224F0"/>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70" w15:restartNumberingAfterBreak="0">
    <w:nsid w:val="61BB0DCD"/>
    <w:multiLevelType w:val="multilevel"/>
    <w:tmpl w:val="58A8A00A"/>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652E5F02"/>
    <w:multiLevelType w:val="multilevel"/>
    <w:tmpl w:val="3572B492"/>
    <w:lvl w:ilvl="0">
      <w:start w:val="1"/>
      <w:numFmt w:val="decimal"/>
      <w:lvlText w:val="%1)"/>
      <w:lvlJc w:val="left"/>
      <w:pPr>
        <w:tabs>
          <w:tab w:val="num" w:pos="0"/>
        </w:tabs>
        <w:ind w:left="1440" w:hanging="360"/>
      </w:pPr>
      <w:rPr>
        <w:rFonts w:ascii="Arial Narrow" w:eastAsia="Times New Roman" w:hAnsi="Arial Narrow"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72" w15:restartNumberingAfterBreak="0">
    <w:nsid w:val="65693FD0"/>
    <w:multiLevelType w:val="multilevel"/>
    <w:tmpl w:val="C33667A4"/>
    <w:lvl w:ilvl="0">
      <w:start w:val="1"/>
      <w:numFmt w:val="decimal"/>
      <w:lvlText w:val="%1."/>
      <w:lvlJc w:val="left"/>
      <w:pPr>
        <w:tabs>
          <w:tab w:val="num" w:pos="0"/>
        </w:tabs>
        <w:ind w:left="360" w:hanging="360"/>
      </w:pPr>
      <w:rPr>
        <w:rFonts w:ascii="Arial Nova Cond" w:hAnsi="Arial Nova Cond"/>
        <w:b w:val="0"/>
        <w:bCs w:val="0"/>
        <w:i w:val="0"/>
        <w:iCs w:val="0"/>
        <w:sz w:val="20"/>
        <w:szCs w:val="20"/>
      </w:rPr>
    </w:lvl>
    <w:lvl w:ilvl="1">
      <w:start w:val="1"/>
      <w:numFmt w:val="lowerLetter"/>
      <w:lvlText w:val="%2)"/>
      <w:lvlJc w:val="left"/>
      <w:pPr>
        <w:tabs>
          <w:tab w:val="num" w:pos="0"/>
        </w:tabs>
        <w:ind w:left="108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520" w:hanging="360"/>
      </w:pPr>
    </w:lvl>
    <w:lvl w:ilvl="4">
      <w:start w:val="1"/>
      <w:numFmt w:val="decimal"/>
      <w:lvlText w:val="%5."/>
      <w:lvlJc w:val="left"/>
      <w:pPr>
        <w:tabs>
          <w:tab w:val="num" w:pos="0"/>
        </w:tabs>
        <w:ind w:left="3240" w:hanging="360"/>
      </w:pPr>
    </w:lvl>
    <w:lvl w:ilvl="5">
      <w:start w:val="1"/>
      <w:numFmt w:val="decimal"/>
      <w:lvlText w:val="%6."/>
      <w:lvlJc w:val="left"/>
      <w:pPr>
        <w:tabs>
          <w:tab w:val="num" w:pos="0"/>
        </w:tabs>
        <w:ind w:left="3960" w:hanging="360"/>
      </w:pPr>
    </w:lvl>
    <w:lvl w:ilvl="6">
      <w:start w:val="1"/>
      <w:numFmt w:val="decimal"/>
      <w:lvlText w:val="%7."/>
      <w:lvlJc w:val="left"/>
      <w:pPr>
        <w:tabs>
          <w:tab w:val="num" w:pos="0"/>
        </w:tabs>
        <w:ind w:left="4680" w:hanging="360"/>
      </w:pPr>
    </w:lvl>
    <w:lvl w:ilvl="7">
      <w:start w:val="1"/>
      <w:numFmt w:val="decimal"/>
      <w:lvlText w:val="%8."/>
      <w:lvlJc w:val="left"/>
      <w:pPr>
        <w:tabs>
          <w:tab w:val="num" w:pos="0"/>
        </w:tabs>
        <w:ind w:left="5400" w:hanging="360"/>
      </w:pPr>
    </w:lvl>
    <w:lvl w:ilvl="8">
      <w:start w:val="1"/>
      <w:numFmt w:val="decimal"/>
      <w:lvlText w:val="%9."/>
      <w:lvlJc w:val="left"/>
      <w:pPr>
        <w:tabs>
          <w:tab w:val="num" w:pos="0"/>
        </w:tabs>
        <w:ind w:left="6120" w:hanging="360"/>
      </w:pPr>
    </w:lvl>
  </w:abstractNum>
  <w:abstractNum w:abstractNumId="73" w15:restartNumberingAfterBreak="0">
    <w:nsid w:val="666A34B0"/>
    <w:multiLevelType w:val="multilevel"/>
    <w:tmpl w:val="E6947D78"/>
    <w:lvl w:ilvl="0">
      <w:start w:val="1"/>
      <w:numFmt w:val="decimal"/>
      <w:lvlText w:val="%1)"/>
      <w:lvlJc w:val="left"/>
      <w:pPr>
        <w:tabs>
          <w:tab w:val="num" w:pos="720"/>
        </w:tabs>
        <w:ind w:left="720" w:hanging="363"/>
      </w:pPr>
      <w:rPr>
        <w:rFonts w:ascii="Arial Narrow" w:hAnsi="Arial Narrow" w:cs="Arial"/>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673A6BEB"/>
    <w:multiLevelType w:val="multilevel"/>
    <w:tmpl w:val="AA645088"/>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7434BFE"/>
    <w:multiLevelType w:val="multilevel"/>
    <w:tmpl w:val="33627F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68E56582"/>
    <w:multiLevelType w:val="multilevel"/>
    <w:tmpl w:val="09D20D3E"/>
    <w:lvl w:ilvl="0">
      <w:start w:val="1"/>
      <w:numFmt w:val="decimal"/>
      <w:lvlText w:val="%1)"/>
      <w:lvlJc w:val="left"/>
      <w:pPr>
        <w:tabs>
          <w:tab w:val="num" w:pos="720"/>
        </w:tabs>
        <w:ind w:left="720" w:hanging="363"/>
      </w:pPr>
      <w:rPr>
        <w:rFonts w:ascii="Aptos" w:eastAsia="Times New Roman" w:hAnsi="Aptos"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6DA4049A"/>
    <w:multiLevelType w:val="multilevel"/>
    <w:tmpl w:val="76C26FDA"/>
    <w:lvl w:ilvl="0">
      <w:start w:val="1"/>
      <w:numFmt w:val="decimal"/>
      <w:lvlText w:val="%1)"/>
      <w:lvlJc w:val="left"/>
      <w:pPr>
        <w:tabs>
          <w:tab w:val="num" w:pos="0"/>
        </w:tabs>
        <w:ind w:left="1440" w:hanging="360"/>
      </w:pPr>
      <w:rPr>
        <w:rFonts w:ascii="Arial Narrow" w:eastAsia="Times New Roman" w:hAnsi="Arial Narrow"/>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8" w15:restartNumberingAfterBreak="0">
    <w:nsid w:val="6E8D74DC"/>
    <w:multiLevelType w:val="multilevel"/>
    <w:tmpl w:val="E1B45B2E"/>
    <w:lvl w:ilvl="0">
      <w:start w:val="1"/>
      <w:numFmt w:val="decimal"/>
      <w:lvlText w:val="%1)"/>
      <w:lvlJc w:val="left"/>
      <w:pPr>
        <w:tabs>
          <w:tab w:val="num" w:pos="0"/>
        </w:tabs>
        <w:ind w:left="720" w:hanging="360"/>
      </w:pPr>
      <w:rPr>
        <w:rFonts w:ascii="Arial Narrow" w:hAnsi="Arial Narrow"/>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6EBA1F54"/>
    <w:multiLevelType w:val="multilevel"/>
    <w:tmpl w:val="1FAAFF28"/>
    <w:lvl w:ilvl="0">
      <w:start w:val="1"/>
      <w:numFmt w:val="decimal"/>
      <w:lvlText w:val="§ %1."/>
      <w:lvlJc w:val="left"/>
      <w:pPr>
        <w:tabs>
          <w:tab w:val="num" w:pos="641"/>
        </w:tabs>
        <w:ind w:left="641" w:hanging="357"/>
      </w:pPr>
      <w:rPr>
        <w:rFonts w:ascii="Arial Nova Cond" w:hAnsi="Arial Nova Cond" w:cs="Arial"/>
        <w:b/>
        <w:bCs/>
        <w:i w:val="0"/>
        <w:iCs w:val="0"/>
      </w:rPr>
    </w:lvl>
    <w:lvl w:ilvl="1">
      <w:start w:val="1"/>
      <w:numFmt w:val="decimal"/>
      <w:lvlText w:val="%2."/>
      <w:lvlJc w:val="left"/>
      <w:pPr>
        <w:tabs>
          <w:tab w:val="num" w:pos="363"/>
        </w:tabs>
        <w:ind w:left="363" w:hanging="363"/>
      </w:pPr>
      <w:rPr>
        <w:rFonts w:ascii="Arial Nova Cond" w:hAnsi="Arial Nova Cond" w:cs="Arial"/>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80" w15:restartNumberingAfterBreak="0">
    <w:nsid w:val="6F6131F1"/>
    <w:multiLevelType w:val="multilevel"/>
    <w:tmpl w:val="72269CE6"/>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35" w:hanging="375"/>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81" w15:restartNumberingAfterBreak="0">
    <w:nsid w:val="70855DF6"/>
    <w:multiLevelType w:val="multilevel"/>
    <w:tmpl w:val="EDDE0D0E"/>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Aptos Narrow" w:hAnsi="Aptos Narrow" w:cs="Aptos Narrow"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09D19C1"/>
    <w:multiLevelType w:val="multilevel"/>
    <w:tmpl w:val="5590EE1A"/>
    <w:lvl w:ilvl="0">
      <w:start w:val="1"/>
      <w:numFmt w:val="decimal"/>
      <w:pStyle w:val="Tabela"/>
      <w:lvlText w:val="Tabela Nr %1."/>
      <w:lvlJc w:val="left"/>
      <w:pPr>
        <w:tabs>
          <w:tab w:val="num" w:pos="540"/>
        </w:tabs>
        <w:ind w:left="54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3" w15:restartNumberingAfterBreak="0">
    <w:nsid w:val="70BA65AF"/>
    <w:multiLevelType w:val="multilevel"/>
    <w:tmpl w:val="77B27406"/>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Arial"/>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84" w15:restartNumberingAfterBreak="0">
    <w:nsid w:val="70F11BCC"/>
    <w:multiLevelType w:val="multilevel"/>
    <w:tmpl w:val="2572D5B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5" w15:restartNumberingAfterBreak="0">
    <w:nsid w:val="72211D12"/>
    <w:multiLevelType w:val="multilevel"/>
    <w:tmpl w:val="D1C4F558"/>
    <w:lvl w:ilvl="0">
      <w:start w:val="1"/>
      <w:numFmt w:val="decimal"/>
      <w:lvlText w:val="%1)"/>
      <w:lvlJc w:val="left"/>
      <w:pPr>
        <w:tabs>
          <w:tab w:val="num" w:pos="720"/>
        </w:tabs>
        <w:ind w:left="720" w:hanging="363"/>
      </w:pPr>
      <w:rPr>
        <w:rFonts w:ascii="Arial Nova Cond" w:eastAsia="Times New Roman" w:hAnsi="Arial Nova Cond"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725E4B8F"/>
    <w:multiLevelType w:val="multilevel"/>
    <w:tmpl w:val="F4CE376C"/>
    <w:lvl w:ilvl="0">
      <w:start w:val="1"/>
      <w:numFmt w:val="decimal"/>
      <w:lvlText w:val="%1."/>
      <w:lvlJc w:val="left"/>
      <w:pPr>
        <w:tabs>
          <w:tab w:val="num" w:pos="360"/>
        </w:tabs>
        <w:ind w:left="357" w:hanging="357"/>
      </w:pPr>
      <w:rPr>
        <w:rFonts w:ascii="Arial Narrow" w:hAnsi="Arial Narrow" w:cs="Arial"/>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7" w15:restartNumberingAfterBreak="0">
    <w:nsid w:val="727A08E1"/>
    <w:multiLevelType w:val="multilevel"/>
    <w:tmpl w:val="C3ECBA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72823E92"/>
    <w:multiLevelType w:val="multilevel"/>
    <w:tmpl w:val="72023556"/>
    <w:lvl w:ilvl="0">
      <w:start w:val="1"/>
      <w:numFmt w:val="decimal"/>
      <w:lvlText w:val="%1."/>
      <w:lvlJc w:val="left"/>
      <w:pPr>
        <w:tabs>
          <w:tab w:val="num" w:pos="1080"/>
        </w:tabs>
        <w:ind w:left="1077" w:hanging="357"/>
      </w:pPr>
      <w:rPr>
        <w:rFonts w:ascii="Arial Narrow" w:hAnsi="Arial Narrow" w:cs="Arial"/>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15:restartNumberingAfterBreak="0">
    <w:nsid w:val="753121E5"/>
    <w:multiLevelType w:val="multilevel"/>
    <w:tmpl w:val="08F874BE"/>
    <w:lvl w:ilvl="0">
      <w:start w:val="1"/>
      <w:numFmt w:val="decimal"/>
      <w:lvlText w:val="§ %1."/>
      <w:lvlJc w:val="left"/>
      <w:pPr>
        <w:tabs>
          <w:tab w:val="num" w:pos="6453"/>
        </w:tabs>
        <w:ind w:left="6453" w:hanging="357"/>
      </w:pPr>
      <w:rPr>
        <w:rFonts w:ascii="Arial Nova" w:hAnsi="Arial Nova" w:cs="Arial"/>
        <w:b/>
        <w:bCs/>
        <w:i w:val="0"/>
        <w:iCs w:val="0"/>
        <w:sz w:val="18"/>
        <w:szCs w:val="18"/>
      </w:rPr>
    </w:lvl>
    <w:lvl w:ilvl="1">
      <w:start w:val="1"/>
      <w:numFmt w:val="decimal"/>
      <w:lvlText w:val="%2."/>
      <w:lvlJc w:val="left"/>
      <w:pPr>
        <w:tabs>
          <w:tab w:val="num" w:pos="363"/>
        </w:tabs>
        <w:ind w:left="363" w:hanging="363"/>
      </w:pPr>
      <w:rPr>
        <w:rFonts w:ascii="Arial Nova" w:hAnsi="Arial Nov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0" w15:restartNumberingAfterBreak="0">
    <w:nsid w:val="75365E56"/>
    <w:multiLevelType w:val="multilevel"/>
    <w:tmpl w:val="CDCA7686"/>
    <w:lvl w:ilvl="0">
      <w:start w:val="1"/>
      <w:numFmt w:val="decimal"/>
      <w:lvlText w:val="%1)"/>
      <w:lvlJc w:val="left"/>
      <w:pPr>
        <w:tabs>
          <w:tab w:val="num" w:pos="0"/>
        </w:tabs>
        <w:ind w:left="720" w:hanging="360"/>
      </w:pPr>
      <w:rPr>
        <w:rFonts w:ascii="Arial Narrow" w:eastAsia="Times New Roman" w:hAnsi="Arial Narrow" w:cs="Arial"/>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76BD00A3"/>
    <w:multiLevelType w:val="multilevel"/>
    <w:tmpl w:val="3F46B732"/>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92" w15:restartNumberingAfterBreak="0">
    <w:nsid w:val="77BD58A5"/>
    <w:multiLevelType w:val="multilevel"/>
    <w:tmpl w:val="02A01602"/>
    <w:lvl w:ilvl="0">
      <w:start w:val="1"/>
      <w:numFmt w:val="decimal"/>
      <w:lvlText w:val="%1)"/>
      <w:lvlJc w:val="left"/>
      <w:pPr>
        <w:tabs>
          <w:tab w:val="num" w:pos="0"/>
        </w:tabs>
        <w:ind w:left="717" w:hanging="360"/>
      </w:pPr>
      <w:rPr>
        <w:rFonts w:ascii="Arial Narrow" w:hAnsi="Arial Narrow" w:cs="Arial"/>
        <w:sz w:val="20"/>
        <w:szCs w:val="20"/>
        <w:lang w:val="pl-PL"/>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93" w15:restartNumberingAfterBreak="0">
    <w:nsid w:val="78104101"/>
    <w:multiLevelType w:val="multilevel"/>
    <w:tmpl w:val="0B181C6C"/>
    <w:lvl w:ilvl="0">
      <w:start w:val="1"/>
      <w:numFmt w:val="decimal"/>
      <w:lvlText w:val="%1."/>
      <w:lvlJc w:val="left"/>
      <w:pPr>
        <w:tabs>
          <w:tab w:val="num" w:pos="0"/>
        </w:tabs>
        <w:ind w:left="720" w:hanging="360"/>
      </w:pPr>
      <w:rPr>
        <w:rFonts w:ascii="Arial Narrow" w:hAnsi="Arial Narrow"/>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4" w15:restartNumberingAfterBreak="0">
    <w:nsid w:val="78A77A36"/>
    <w:multiLevelType w:val="multilevel"/>
    <w:tmpl w:val="7C9E5FB0"/>
    <w:lvl w:ilvl="0">
      <w:start w:val="1"/>
      <w:numFmt w:val="bullet"/>
      <w:pStyle w:val="N5"/>
      <w:lvlText w:val=""/>
      <w:lvlJc w:val="left"/>
      <w:pPr>
        <w:tabs>
          <w:tab w:val="num" w:pos="1068"/>
        </w:tabs>
        <w:ind w:left="1068" w:hanging="360"/>
      </w:pPr>
      <w:rPr>
        <w:rFonts w:ascii="Webdings" w:hAnsi="Webdings" w:cs="Webdings" w:hint="default"/>
      </w:rPr>
    </w:lvl>
    <w:lvl w:ilvl="1">
      <w:start w:val="1"/>
      <w:numFmt w:val="bullet"/>
      <w:lvlText w:val=""/>
      <w:lvlJc w:val="left"/>
      <w:pPr>
        <w:tabs>
          <w:tab w:val="num" w:pos="1440"/>
        </w:tabs>
        <w:ind w:left="1440" w:hanging="360"/>
      </w:pPr>
      <w:rPr>
        <w:rFonts w:ascii="Wingdings" w:hAnsi="Wingdings" w:cs="Wingdings" w:hint="default"/>
        <w:sz w:val="16"/>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5" w15:restartNumberingAfterBreak="0">
    <w:nsid w:val="78DE2BE4"/>
    <w:multiLevelType w:val="multilevel"/>
    <w:tmpl w:val="105E4C52"/>
    <w:lvl w:ilvl="0">
      <w:start w:val="1"/>
      <w:numFmt w:val="decimal"/>
      <w:lvlText w:val="%1)"/>
      <w:lvlJc w:val="left"/>
      <w:pPr>
        <w:tabs>
          <w:tab w:val="num" w:pos="2340"/>
        </w:tabs>
        <w:ind w:left="2340" w:hanging="360"/>
      </w:pPr>
      <w:rPr>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6" w15:restartNumberingAfterBreak="0">
    <w:nsid w:val="79CE1811"/>
    <w:multiLevelType w:val="multilevel"/>
    <w:tmpl w:val="01521002"/>
    <w:lvl w:ilvl="0">
      <w:start w:val="1"/>
      <w:numFmt w:val="decimal"/>
      <w:lvlText w:val="%1."/>
      <w:lvlJc w:val="left"/>
      <w:pPr>
        <w:tabs>
          <w:tab w:val="num" w:pos="0"/>
        </w:tabs>
        <w:ind w:left="720" w:hanging="360"/>
      </w:pPr>
      <w:rPr>
        <w:rFonts w:ascii="Arial Narrow" w:hAnsi="Arial Narrow"/>
        <w:i w:val="0"/>
      </w:rPr>
    </w:lvl>
    <w:lvl w:ilv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rPr>
        <w:rFonts w:ascii="Arial Nova" w:hAnsi="Arial Nova"/>
        <w:i w:val="0"/>
        <w:color w:val="auto"/>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7AA55CC4"/>
    <w:multiLevelType w:val="multilevel"/>
    <w:tmpl w:val="486235FA"/>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15:restartNumberingAfterBreak="0">
    <w:nsid w:val="7B984AC1"/>
    <w:multiLevelType w:val="multilevel"/>
    <w:tmpl w:val="41D8602C"/>
    <w:lvl w:ilvl="0">
      <w:start w:val="1"/>
      <w:numFmt w:val="decimal"/>
      <w:lvlText w:val="%1."/>
      <w:lvlJc w:val="left"/>
      <w:pPr>
        <w:tabs>
          <w:tab w:val="num" w:pos="360"/>
        </w:tabs>
        <w:ind w:left="360" w:hanging="360"/>
      </w:pPr>
      <w:rPr>
        <w:rFonts w:ascii="Arial Narrow" w:hAnsi="Arial Narrow" w:cs="Arial"/>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7DA57AD0"/>
    <w:multiLevelType w:val="multilevel"/>
    <w:tmpl w:val="8D40736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7DFF65E3"/>
    <w:multiLevelType w:val="multilevel"/>
    <w:tmpl w:val="01660F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15:restartNumberingAfterBreak="0">
    <w:nsid w:val="7E7F3327"/>
    <w:multiLevelType w:val="multilevel"/>
    <w:tmpl w:val="425C34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2" w15:restartNumberingAfterBreak="0">
    <w:nsid w:val="7EB5288A"/>
    <w:multiLevelType w:val="multilevel"/>
    <w:tmpl w:val="BC7EE65E"/>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7F757DC7"/>
    <w:multiLevelType w:val="multilevel"/>
    <w:tmpl w:val="2CFE6E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716731689">
    <w:abstractNumId w:val="48"/>
  </w:num>
  <w:num w:numId="2" w16cid:durableId="1904296677">
    <w:abstractNumId w:val="16"/>
  </w:num>
  <w:num w:numId="3" w16cid:durableId="1386294983">
    <w:abstractNumId w:val="82"/>
  </w:num>
  <w:num w:numId="4" w16cid:durableId="1572275653">
    <w:abstractNumId w:val="35"/>
  </w:num>
  <w:num w:numId="5" w16cid:durableId="420761295">
    <w:abstractNumId w:val="94"/>
  </w:num>
  <w:num w:numId="6" w16cid:durableId="1324165762">
    <w:abstractNumId w:val="89"/>
  </w:num>
  <w:num w:numId="7" w16cid:durableId="990721013">
    <w:abstractNumId w:val="90"/>
  </w:num>
  <w:num w:numId="8" w16cid:durableId="1579751060">
    <w:abstractNumId w:val="86"/>
  </w:num>
  <w:num w:numId="9" w16cid:durableId="410394233">
    <w:abstractNumId w:val="65"/>
  </w:num>
  <w:num w:numId="10" w16cid:durableId="1500123959">
    <w:abstractNumId w:val="30"/>
  </w:num>
  <w:num w:numId="11" w16cid:durableId="449975196">
    <w:abstractNumId w:val="58"/>
  </w:num>
  <w:num w:numId="12" w16cid:durableId="290215712">
    <w:abstractNumId w:val="31"/>
  </w:num>
  <w:num w:numId="13" w16cid:durableId="754135696">
    <w:abstractNumId w:val="18"/>
  </w:num>
  <w:num w:numId="14" w16cid:durableId="959796615">
    <w:abstractNumId w:val="46"/>
  </w:num>
  <w:num w:numId="15" w16cid:durableId="301275462">
    <w:abstractNumId w:val="57"/>
  </w:num>
  <w:num w:numId="16" w16cid:durableId="640114135">
    <w:abstractNumId w:val="88"/>
  </w:num>
  <w:num w:numId="17" w16cid:durableId="426998746">
    <w:abstractNumId w:val="44"/>
  </w:num>
  <w:num w:numId="18" w16cid:durableId="385764782">
    <w:abstractNumId w:val="29"/>
  </w:num>
  <w:num w:numId="19" w16cid:durableId="1724059724">
    <w:abstractNumId w:val="12"/>
  </w:num>
  <w:num w:numId="20" w16cid:durableId="1236208675">
    <w:abstractNumId w:val="55"/>
  </w:num>
  <w:num w:numId="21" w16cid:durableId="413206111">
    <w:abstractNumId w:val="102"/>
  </w:num>
  <w:num w:numId="22" w16cid:durableId="1402634092">
    <w:abstractNumId w:val="45"/>
  </w:num>
  <w:num w:numId="23" w16cid:durableId="935601176">
    <w:abstractNumId w:val="43"/>
  </w:num>
  <w:num w:numId="24" w16cid:durableId="1798572271">
    <w:abstractNumId w:val="10"/>
  </w:num>
  <w:num w:numId="25" w16cid:durableId="1713189320">
    <w:abstractNumId w:val="41"/>
  </w:num>
  <w:num w:numId="26" w16cid:durableId="1488748420">
    <w:abstractNumId w:val="22"/>
  </w:num>
  <w:num w:numId="27" w16cid:durableId="380637200">
    <w:abstractNumId w:val="77"/>
  </w:num>
  <w:num w:numId="28" w16cid:durableId="2052921467">
    <w:abstractNumId w:val="71"/>
  </w:num>
  <w:num w:numId="29" w16cid:durableId="1209995407">
    <w:abstractNumId w:val="69"/>
  </w:num>
  <w:num w:numId="30" w16cid:durableId="61220642">
    <w:abstractNumId w:val="99"/>
  </w:num>
  <w:num w:numId="31" w16cid:durableId="401681629">
    <w:abstractNumId w:val="68"/>
  </w:num>
  <w:num w:numId="32" w16cid:durableId="966081044">
    <w:abstractNumId w:val="74"/>
  </w:num>
  <w:num w:numId="33" w16cid:durableId="1962572235">
    <w:abstractNumId w:val="32"/>
  </w:num>
  <w:num w:numId="34" w16cid:durableId="1718047568">
    <w:abstractNumId w:val="64"/>
  </w:num>
  <w:num w:numId="35" w16cid:durableId="1399355819">
    <w:abstractNumId w:val="21"/>
  </w:num>
  <w:num w:numId="36" w16cid:durableId="2088769924">
    <w:abstractNumId w:val="37"/>
  </w:num>
  <w:num w:numId="37" w16cid:durableId="1456169177">
    <w:abstractNumId w:val="33"/>
  </w:num>
  <w:num w:numId="38" w16cid:durableId="528877043">
    <w:abstractNumId w:val="0"/>
  </w:num>
  <w:num w:numId="39" w16cid:durableId="1197425655">
    <w:abstractNumId w:val="53"/>
  </w:num>
  <w:num w:numId="40" w16cid:durableId="270745691">
    <w:abstractNumId w:val="34"/>
  </w:num>
  <w:num w:numId="41" w16cid:durableId="252934788">
    <w:abstractNumId w:val="19"/>
  </w:num>
  <w:num w:numId="42" w16cid:durableId="975528451">
    <w:abstractNumId w:val="92"/>
  </w:num>
  <w:num w:numId="43" w16cid:durableId="1895459363">
    <w:abstractNumId w:val="28"/>
  </w:num>
  <w:num w:numId="44" w16cid:durableId="639382911">
    <w:abstractNumId w:val="83"/>
  </w:num>
  <w:num w:numId="45" w16cid:durableId="66541826">
    <w:abstractNumId w:val="70"/>
  </w:num>
  <w:num w:numId="46" w16cid:durableId="911548826">
    <w:abstractNumId w:val="27"/>
  </w:num>
  <w:num w:numId="47" w16cid:durableId="1958217420">
    <w:abstractNumId w:val="51"/>
  </w:num>
  <w:num w:numId="48" w16cid:durableId="412319361">
    <w:abstractNumId w:val="52"/>
  </w:num>
  <w:num w:numId="49" w16cid:durableId="1222447751">
    <w:abstractNumId w:val="60"/>
  </w:num>
  <w:num w:numId="50" w16cid:durableId="2106612219">
    <w:abstractNumId w:val="56"/>
  </w:num>
  <w:num w:numId="51" w16cid:durableId="571427295">
    <w:abstractNumId w:val="81"/>
  </w:num>
  <w:num w:numId="52" w16cid:durableId="1241795743">
    <w:abstractNumId w:val="13"/>
  </w:num>
  <w:num w:numId="53" w16cid:durableId="39476894">
    <w:abstractNumId w:val="47"/>
  </w:num>
  <w:num w:numId="54" w16cid:durableId="883519859">
    <w:abstractNumId w:val="7"/>
  </w:num>
  <w:num w:numId="55" w16cid:durableId="347101155">
    <w:abstractNumId w:val="67"/>
  </w:num>
  <w:num w:numId="56" w16cid:durableId="1058629177">
    <w:abstractNumId w:val="36"/>
  </w:num>
  <w:num w:numId="57" w16cid:durableId="1361317391">
    <w:abstractNumId w:val="42"/>
  </w:num>
  <w:num w:numId="58" w16cid:durableId="994184233">
    <w:abstractNumId w:val="59"/>
  </w:num>
  <w:num w:numId="59" w16cid:durableId="844200154">
    <w:abstractNumId w:val="11"/>
  </w:num>
  <w:num w:numId="60" w16cid:durableId="1687439139">
    <w:abstractNumId w:val="100"/>
  </w:num>
  <w:num w:numId="61" w16cid:durableId="653022140">
    <w:abstractNumId w:val="24"/>
  </w:num>
  <w:num w:numId="62" w16cid:durableId="557478674">
    <w:abstractNumId w:val="2"/>
  </w:num>
  <w:num w:numId="63" w16cid:durableId="935017501">
    <w:abstractNumId w:val="20"/>
  </w:num>
  <w:num w:numId="64" w16cid:durableId="292712258">
    <w:abstractNumId w:val="63"/>
  </w:num>
  <w:num w:numId="65" w16cid:durableId="1794060458">
    <w:abstractNumId w:val="40"/>
  </w:num>
  <w:num w:numId="66" w16cid:durableId="1735620693">
    <w:abstractNumId w:val="26"/>
  </w:num>
  <w:num w:numId="67" w16cid:durableId="1288123753">
    <w:abstractNumId w:val="38"/>
  </w:num>
  <w:num w:numId="68" w16cid:durableId="1448042615">
    <w:abstractNumId w:val="80"/>
  </w:num>
  <w:num w:numId="69" w16cid:durableId="1266771249">
    <w:abstractNumId w:val="75"/>
  </w:num>
  <w:num w:numId="70" w16cid:durableId="1798646012">
    <w:abstractNumId w:val="103"/>
  </w:num>
  <w:num w:numId="71" w16cid:durableId="1084883994">
    <w:abstractNumId w:val="3"/>
  </w:num>
  <w:num w:numId="72" w16cid:durableId="446389378">
    <w:abstractNumId w:val="17"/>
  </w:num>
  <w:num w:numId="73" w16cid:durableId="21785133">
    <w:abstractNumId w:val="101"/>
  </w:num>
  <w:num w:numId="74" w16cid:durableId="1483083144">
    <w:abstractNumId w:val="66"/>
  </w:num>
  <w:num w:numId="75" w16cid:durableId="108933728">
    <w:abstractNumId w:val="87"/>
  </w:num>
  <w:num w:numId="76" w16cid:durableId="1609465686">
    <w:abstractNumId w:val="93"/>
  </w:num>
  <w:num w:numId="77" w16cid:durableId="926116640">
    <w:abstractNumId w:val="25"/>
  </w:num>
  <w:num w:numId="78" w16cid:durableId="425468848">
    <w:abstractNumId w:val="4"/>
  </w:num>
  <w:num w:numId="79" w16cid:durableId="934947660">
    <w:abstractNumId w:val="98"/>
  </w:num>
  <w:num w:numId="80" w16cid:durableId="1204710164">
    <w:abstractNumId w:val="76"/>
  </w:num>
  <w:num w:numId="81" w16cid:durableId="111873520">
    <w:abstractNumId w:val="85"/>
  </w:num>
  <w:num w:numId="82" w16cid:durableId="651714702">
    <w:abstractNumId w:val="97"/>
  </w:num>
  <w:num w:numId="83" w16cid:durableId="76902241">
    <w:abstractNumId w:val="91"/>
  </w:num>
  <w:num w:numId="84" w16cid:durableId="2021347262">
    <w:abstractNumId w:val="9"/>
  </w:num>
  <w:num w:numId="85" w16cid:durableId="2005232746">
    <w:abstractNumId w:val="84"/>
  </w:num>
  <w:num w:numId="86" w16cid:durableId="327024876">
    <w:abstractNumId w:val="1"/>
  </w:num>
  <w:num w:numId="87" w16cid:durableId="942373877">
    <w:abstractNumId w:val="95"/>
  </w:num>
  <w:num w:numId="88" w16cid:durableId="1260020732">
    <w:abstractNumId w:val="14"/>
  </w:num>
  <w:num w:numId="89" w16cid:durableId="1324964311">
    <w:abstractNumId w:val="50"/>
  </w:num>
  <w:num w:numId="90" w16cid:durableId="523060001">
    <w:abstractNumId w:val="96"/>
  </w:num>
  <w:num w:numId="91" w16cid:durableId="972564684">
    <w:abstractNumId w:val="23"/>
  </w:num>
  <w:num w:numId="92" w16cid:durableId="2077777060">
    <w:abstractNumId w:val="15"/>
  </w:num>
  <w:num w:numId="93" w16cid:durableId="1355573340">
    <w:abstractNumId w:val="54"/>
  </w:num>
  <w:num w:numId="94" w16cid:durableId="2062900770">
    <w:abstractNumId w:val="5"/>
  </w:num>
  <w:num w:numId="95" w16cid:durableId="1574895816">
    <w:abstractNumId w:val="8"/>
  </w:num>
  <w:num w:numId="96" w16cid:durableId="1347093549">
    <w:abstractNumId w:val="73"/>
  </w:num>
  <w:num w:numId="97" w16cid:durableId="526256784">
    <w:abstractNumId w:val="6"/>
  </w:num>
  <w:num w:numId="98" w16cid:durableId="1609239691">
    <w:abstractNumId w:val="72"/>
  </w:num>
  <w:num w:numId="99" w16cid:durableId="1578784811">
    <w:abstractNumId w:val="78"/>
  </w:num>
  <w:num w:numId="100" w16cid:durableId="220866567">
    <w:abstractNumId w:val="49"/>
  </w:num>
  <w:num w:numId="101" w16cid:durableId="1303079922">
    <w:abstractNumId w:val="79"/>
  </w:num>
  <w:num w:numId="102" w16cid:durableId="899898655">
    <w:abstractNumId w:val="39"/>
  </w:num>
  <w:num w:numId="103" w16cid:durableId="1291597245">
    <w:abstractNumId w:val="62"/>
  </w:num>
  <w:num w:numId="104" w16cid:durableId="650527054">
    <w:abstractNumId w:val="6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efaultTabStop w:val="709"/>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D30"/>
    <w:rsid w:val="00121F58"/>
    <w:rsid w:val="00127710"/>
    <w:rsid w:val="00322BFA"/>
    <w:rsid w:val="003F526A"/>
    <w:rsid w:val="0047732F"/>
    <w:rsid w:val="00553FC5"/>
    <w:rsid w:val="008379D8"/>
    <w:rsid w:val="009D1AF8"/>
    <w:rsid w:val="00A0692C"/>
    <w:rsid w:val="00A45894"/>
    <w:rsid w:val="00B2386D"/>
    <w:rsid w:val="00B3580B"/>
    <w:rsid w:val="00EE0D30"/>
    <w:rsid w:val="00F7780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97D48"/>
  <w15:docId w15:val="{1FCA85A5-ADF1-4A82-9013-EE07C41E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qFormat="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1"/>
      </w:numPr>
      <w:pBdr>
        <w:top w:val="single" w:sz="4" w:space="0" w:color="000000" w:shadow="1"/>
        <w:left w:val="single" w:sz="4" w:space="0" w:color="000000" w:shadow="1"/>
        <w:bottom w:val="single" w:sz="4" w:space="0" w:color="000000" w:shadow="1"/>
        <w:right w:val="single" w:sz="4" w:space="0" w:color="000000" w:shadow="1"/>
      </w:pBdr>
      <w:shd w:val="clear" w:color="auto" w:fill="D9D9D9"/>
      <w:spacing w:before="240" w:after="120"/>
      <w:ind w:left="1211"/>
      <w:outlineLvl w:val="0"/>
    </w:pPr>
    <w:rPr>
      <w:rFonts w:cs="Century Gothic"/>
      <w:b/>
      <w:bCs/>
      <w:caps/>
      <w:color w:val="000000"/>
      <w:spacing w:val="15"/>
      <w:lang w:val="x-none"/>
    </w:rPr>
  </w:style>
  <w:style w:type="paragraph" w:styleId="Nagwek2">
    <w:name w:val="heading 2"/>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basedOn w:val="Normalny"/>
    <w:next w:val="Normalny"/>
    <w:link w:val="Nagwek5Znak"/>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link w:val="Nagwek2"/>
    <w:qFormat/>
    <w:locked/>
    <w:rsid w:val="00121F06"/>
    <w:rPr>
      <w:caps/>
      <w:spacing w:val="15"/>
      <w:shd w:val="clear" w:color="auto" w:fill="DBE5F1"/>
    </w:rPr>
  </w:style>
  <w:style w:type="character" w:customStyle="1" w:styleId="Nagwek3Znak">
    <w:name w:val="Nagłówek 3 Znak"/>
    <w:link w:val="Nagwek3"/>
    <w:uiPriority w:val="9"/>
    <w:qFormat/>
    <w:locked/>
    <w:rsid w:val="00121F06"/>
    <w:rPr>
      <w:caps/>
      <w:color w:val="243F60"/>
      <w:spacing w:val="15"/>
    </w:rPr>
  </w:style>
  <w:style w:type="character" w:customStyle="1" w:styleId="Nagwek4Znak">
    <w:name w:val="Nagłówek 4 Znak"/>
    <w:link w:val="Nagwek4"/>
    <w:uiPriority w:val="99"/>
    <w:qFormat/>
    <w:locked/>
    <w:rsid w:val="00121F06"/>
    <w:rPr>
      <w:caps/>
      <w:color w:val="365F91"/>
      <w:spacing w:val="10"/>
    </w:rPr>
  </w:style>
  <w:style w:type="character" w:customStyle="1" w:styleId="Nagwek5Znak">
    <w:name w:val="Nagłówek 5 Znak"/>
    <w:link w:val="Nagwek5"/>
    <w:qFormat/>
    <w:locked/>
    <w:rsid w:val="00121F06"/>
    <w:rPr>
      <w:caps/>
      <w:color w:val="365F91"/>
      <w:spacing w:val="10"/>
    </w:rPr>
  </w:style>
  <w:style w:type="character" w:customStyle="1" w:styleId="Nagwek6Znak">
    <w:name w:val="Nagłówek 6 Znak"/>
    <w:link w:val="Nagwek6"/>
    <w:qFormat/>
    <w:locked/>
    <w:rsid w:val="00121F06"/>
    <w:rPr>
      <w:caps/>
      <w:color w:val="365F91"/>
      <w:spacing w:val="10"/>
    </w:rPr>
  </w:style>
  <w:style w:type="character" w:customStyle="1" w:styleId="Nagwek7Znak">
    <w:name w:val="Nagłówek 7 Znak"/>
    <w:link w:val="Nagwek7"/>
    <w:qFormat/>
    <w:locked/>
    <w:rsid w:val="00121F06"/>
    <w:rPr>
      <w:caps/>
      <w:color w:val="365F91"/>
      <w:spacing w:val="10"/>
    </w:rPr>
  </w:style>
  <w:style w:type="character" w:customStyle="1" w:styleId="Nagwek8Znak">
    <w:name w:val="Nagłówek 8 Znak"/>
    <w:link w:val="Nagwek8"/>
    <w:qFormat/>
    <w:locked/>
    <w:rsid w:val="00121F06"/>
    <w:rPr>
      <w:caps/>
      <w:spacing w:val="10"/>
      <w:sz w:val="18"/>
      <w:szCs w:val="18"/>
    </w:rPr>
  </w:style>
  <w:style w:type="character" w:customStyle="1" w:styleId="Nagwek9Znak">
    <w:name w:val="Nagłówek 9 Znak"/>
    <w:link w:val="Nagwek9"/>
    <w:qFormat/>
    <w:locked/>
    <w:rsid w:val="00121F06"/>
    <w:rPr>
      <w:i/>
      <w:caps/>
      <w:spacing w:val="10"/>
      <w:sz w:val="18"/>
      <w:szCs w:val="18"/>
    </w:rPr>
  </w:style>
  <w:style w:type="character" w:customStyle="1" w:styleId="ZwykytekstZnak">
    <w:name w:val="Zwykły tekst Znak"/>
    <w:link w:val="Zwykytekst"/>
    <w:qFormat/>
    <w:locked/>
    <w:rsid w:val="00A64E69"/>
    <w:rPr>
      <w:rFonts w:ascii="Courier New" w:hAnsi="Courier New" w:cs="Courier New"/>
      <w:sz w:val="20"/>
      <w:szCs w:val="20"/>
      <w:lang w:eastAsia="pl-PL"/>
    </w:rPr>
  </w:style>
  <w:style w:type="character" w:customStyle="1" w:styleId="Tekstpodstawowy3Znak">
    <w:name w:val="Tekst podstawowy 3 Znak"/>
    <w:link w:val="Tekstpodstawowy3"/>
    <w:uiPriority w:val="99"/>
    <w:qFormat/>
    <w:locked/>
    <w:rsid w:val="00A64E69"/>
    <w:rPr>
      <w:rFonts w:ascii="Times New Roman" w:hAnsi="Times New Roman" w:cs="Times New Roman"/>
      <w:sz w:val="20"/>
      <w:szCs w:val="20"/>
      <w:lang w:eastAsia="pl-PL"/>
    </w:rPr>
  </w:style>
  <w:style w:type="character" w:customStyle="1" w:styleId="TekstdymkaZnak">
    <w:name w:val="Tekst dymka Znak"/>
    <w:link w:val="Tekstdymka"/>
    <w:uiPriority w:val="99"/>
    <w:semiHidden/>
    <w:qFormat/>
    <w:locked/>
    <w:rsid w:val="00643FD9"/>
    <w:rPr>
      <w:rFonts w:ascii="Tahoma" w:hAnsi="Tahoma" w:cs="Tahoma"/>
      <w:sz w:val="16"/>
      <w:szCs w:val="16"/>
      <w:lang w:eastAsia="pl-PL"/>
    </w:rPr>
  </w:style>
  <w:style w:type="character" w:customStyle="1" w:styleId="Hipercze1">
    <w:name w:val="Hiperłącze1"/>
    <w:uiPriority w:val="99"/>
    <w:rsid w:val="002E32EA"/>
    <w:rPr>
      <w:rFonts w:cs="Times New Roman"/>
      <w:color w:val="0000FF"/>
      <w:u w:val="single"/>
    </w:rPr>
  </w:style>
  <w:style w:type="character" w:customStyle="1" w:styleId="TekstkomentarzaZnak">
    <w:name w:val="Tekst komentarza Znak"/>
    <w:link w:val="Tekstkomentarza"/>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character" w:customStyle="1" w:styleId="TekstpodstawowyZnak">
    <w:name w:val="Tekst podstawowy Znak"/>
    <w:link w:val="Tekstpodstawowy"/>
    <w:uiPriority w:val="99"/>
    <w:qFormat/>
    <w:locked/>
    <w:rsid w:val="006061CA"/>
    <w:rPr>
      <w:rFonts w:ascii="Times New Roman" w:hAnsi="Times New Roman" w:cs="Times New Roman"/>
      <w:sz w:val="24"/>
      <w:szCs w:val="24"/>
      <w:lang w:eastAsia="pl-PL"/>
    </w:rPr>
  </w:style>
  <w:style w:type="character" w:customStyle="1" w:styleId="TytuZnak">
    <w:name w:val="Tytuł Znak"/>
    <w:link w:val="Tytu"/>
    <w:uiPriority w:val="99"/>
    <w:qFormat/>
    <w:locked/>
    <w:rsid w:val="00121F06"/>
    <w:rPr>
      <w:caps/>
      <w:color w:val="4F81BD"/>
      <w:spacing w:val="10"/>
      <w:kern w:val="2"/>
      <w:sz w:val="52"/>
      <w:szCs w:val="52"/>
    </w:rPr>
  </w:style>
  <w:style w:type="character" w:customStyle="1" w:styleId="alb">
    <w:name w:val="a_lb"/>
    <w:qFormat/>
    <w:rsid w:val="00C05552"/>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character" w:customStyle="1" w:styleId="StopkaZnak">
    <w:name w:val="Stopka Znak"/>
    <w:link w:val="Stopka"/>
    <w:uiPriority w:val="99"/>
    <w:qFormat/>
    <w:locked/>
    <w:rsid w:val="000837E8"/>
    <w:rPr>
      <w:rFonts w:ascii="Times New Roman" w:hAnsi="Times New Roman" w:cs="Times New Roman"/>
      <w:sz w:val="20"/>
      <w:szCs w:val="20"/>
      <w:lang w:eastAsia="pl-PL"/>
    </w:rPr>
  </w:style>
  <w:style w:type="character" w:customStyle="1" w:styleId="WW8Num11z0">
    <w:name w:val="WW8Num11z0"/>
    <w:qFormat/>
    <w:rsid w:val="007051CA"/>
    <w:rPr>
      <w:rFonts w:ascii="Verdana" w:hAnsi="Verdana"/>
      <w:sz w:val="20"/>
      <w:u w:val="none"/>
    </w:rPr>
  </w:style>
  <w:style w:type="character" w:customStyle="1" w:styleId="NagwekZnak">
    <w:name w:val="Nagłówek Znak"/>
    <w:link w:val="Nagwek"/>
    <w:qFormat/>
    <w:locked/>
    <w:rsid w:val="00AA0C44"/>
    <w:rPr>
      <w:rFonts w:ascii="Times New Roman" w:hAnsi="Times New Roman" w:cs="Times New Roman"/>
      <w:sz w:val="20"/>
      <w:szCs w:val="20"/>
      <w:lang w:eastAsia="pl-PL"/>
    </w:rPr>
  </w:style>
  <w:style w:type="character" w:styleId="Numerstrony">
    <w:name w:val="page number"/>
    <w:qFormat/>
    <w:rsid w:val="009276EE"/>
    <w:rPr>
      <w:rFonts w:cs="Times New Roman"/>
    </w:rPr>
  </w:style>
  <w:style w:type="character" w:customStyle="1" w:styleId="TekstpodstawowywcityZnak">
    <w:name w:val="Tekst podstawowy wcięty Znak"/>
    <w:link w:val="Tekstpodstawowywcity"/>
    <w:qFormat/>
    <w:locked/>
    <w:rsid w:val="009276EE"/>
    <w:rPr>
      <w:rFonts w:ascii="Times New Roman" w:hAnsi="Times New Roman" w:cs="Times New Roman"/>
      <w:sz w:val="20"/>
      <w:szCs w:val="20"/>
      <w:lang w:eastAsia="pl-PL"/>
    </w:rPr>
  </w:style>
  <w:style w:type="character" w:customStyle="1" w:styleId="Tekstpodstawowy2Znak">
    <w:name w:val="Tekst podstawowy 2 Znak"/>
    <w:link w:val="Tekstpodstawowy2"/>
    <w:uiPriority w:val="99"/>
    <w:qFormat/>
    <w:locked/>
    <w:rsid w:val="009276EE"/>
    <w:rPr>
      <w:rFonts w:ascii="Times New Roman" w:hAnsi="Times New Roman" w:cs="Times New Roman"/>
      <w:i/>
      <w:iCs/>
      <w:sz w:val="20"/>
      <w:szCs w:val="20"/>
      <w:lang w:eastAsia="pl-PL"/>
    </w:rPr>
  </w:style>
  <w:style w:type="character" w:customStyle="1" w:styleId="Tekstpodstawowywcity2Znak">
    <w:name w:val="Tekst podstawowy wcięty 2 Znak"/>
    <w:link w:val="Tekstpodstawowywcity2"/>
    <w:qFormat/>
    <w:locked/>
    <w:rsid w:val="009276EE"/>
    <w:rPr>
      <w:rFonts w:ascii="Arial" w:hAnsi="Arial" w:cs="Arial"/>
      <w:sz w:val="20"/>
      <w:szCs w:val="20"/>
      <w:lang w:eastAsia="pl-PL"/>
    </w:rPr>
  </w:style>
  <w:style w:type="character" w:customStyle="1" w:styleId="tw4winTerm">
    <w:name w:val="tw4winTerm"/>
    <w:qFormat/>
    <w:rsid w:val="009276EE"/>
    <w:rPr>
      <w:color w:val="0000FF"/>
    </w:rPr>
  </w:style>
  <w:style w:type="character" w:customStyle="1" w:styleId="TekstprzypisudolnegoZnak">
    <w:name w:val="Tekst przypisu dolnego Znak"/>
    <w:link w:val="Tekstprzypisudolnego"/>
    <w:uiPriority w:val="99"/>
    <w:qFormat/>
    <w:locked/>
    <w:rsid w:val="009276EE"/>
    <w:rPr>
      <w:rFonts w:ascii="Times New Roman" w:hAnsi="Times New Roman" w:cs="Times New Roman"/>
      <w:sz w:val="20"/>
      <w:szCs w:val="20"/>
      <w:lang w:eastAsia="en-GB"/>
    </w:r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character" w:styleId="Pogrubienie">
    <w:name w:val="Strong"/>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rsid w:val="009276EE"/>
    <w:rPr>
      <w:rFonts w:cs="Times New Roman"/>
      <w:color w:val="800080"/>
      <w:u w:val="single"/>
    </w:rPr>
  </w:style>
  <w:style w:type="character" w:customStyle="1" w:styleId="Tekstpodstawowywcity3Znak">
    <w:name w:val="Tekst podstawowy wcięty 3 Znak"/>
    <w:link w:val="Tekstpodstawowywcity3"/>
    <w:qFormat/>
    <w:locked/>
    <w:rsid w:val="009276EE"/>
    <w:rPr>
      <w:rFonts w:ascii="Times New Roman" w:hAnsi="Times New Roman" w:cs="Times New Roman"/>
      <w:sz w:val="16"/>
      <w:szCs w:val="16"/>
      <w:lang w:eastAsia="pl-PL"/>
    </w:rPr>
  </w:style>
  <w:style w:type="character" w:customStyle="1" w:styleId="Znakiprzypiswdolnych">
    <w:name w:val="Znaki przypisów dolnych"/>
    <w:uiPriority w:val="99"/>
    <w:qFormat/>
    <w:rsid w:val="009276EE"/>
    <w:rPr>
      <w:vertAlign w:val="superscript"/>
    </w:rPr>
  </w:style>
  <w:style w:type="character" w:customStyle="1" w:styleId="Odwoanieprzypisudolnego1">
    <w:name w:val="Odwołanie przypisu dolnego1"/>
    <w:rsid w:val="002E32EA"/>
    <w:rPr>
      <w:rFonts w:cs="Times New Roman"/>
      <w:vertAlign w:val="superscript"/>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character" w:customStyle="1" w:styleId="tresc1">
    <w:name w:val="tresc1"/>
    <w:qFormat/>
    <w:rsid w:val="009276EE"/>
    <w:rPr>
      <w:color w:val="000000"/>
      <w:sz w:val="16"/>
    </w:rPr>
  </w:style>
  <w:style w:type="character" w:customStyle="1" w:styleId="TekstprzypisukocowegoZnak">
    <w:name w:val="Tekst przypisu końcowego Znak"/>
    <w:link w:val="Tekstprzypisukocowego"/>
    <w:semiHidden/>
    <w:qFormat/>
    <w:locked/>
    <w:rsid w:val="009276EE"/>
    <w:rPr>
      <w:rFonts w:ascii="Times New Roman" w:hAnsi="Times New Roman" w:cs="Times New Roman"/>
      <w:sz w:val="20"/>
      <w:szCs w:val="20"/>
      <w:lang w:eastAsia="pl-PL"/>
    </w:rPr>
  </w:style>
  <w:style w:type="character" w:customStyle="1" w:styleId="PlandokumentuZnak">
    <w:name w:val="Plan dokumentu Znak"/>
    <w:link w:val="Plandokumentu"/>
    <w:semiHidden/>
    <w:qFormat/>
    <w:locked/>
    <w:rsid w:val="009276EE"/>
    <w:rPr>
      <w:rFonts w:ascii="Tahoma" w:hAnsi="Tahoma" w:cs="Tahoma"/>
      <w:sz w:val="20"/>
      <w:szCs w:val="20"/>
      <w:shd w:val="clear" w:color="auto" w:fill="000080"/>
      <w:lang w:eastAsia="pl-PL"/>
    </w:rPr>
  </w:style>
  <w:style w:type="character" w:customStyle="1" w:styleId="TematkomentarzaZnak">
    <w:name w:val="Temat komentarza Znak"/>
    <w:link w:val="Tematkomentarza"/>
    <w:qFormat/>
    <w:locked/>
    <w:rsid w:val="009276EE"/>
    <w:rPr>
      <w:rFonts w:ascii="Times New Roman" w:hAnsi="Times New Roman" w:cs="Times New Roman"/>
      <w:b/>
      <w:bCs/>
      <w:sz w:val="20"/>
      <w:szCs w:val="20"/>
      <w:lang w:eastAsia="pl-PL"/>
    </w:rPr>
  </w:style>
  <w:style w:type="character" w:customStyle="1" w:styleId="ZnakZnak">
    <w:name w:val="Znak Znak"/>
    <w:qFormat/>
    <w:rsid w:val="009276EE"/>
    <w:rPr>
      <w:sz w:val="24"/>
      <w:lang w:val="pl-PL" w:eastAsia="pl-PL"/>
    </w:rPr>
  </w:style>
  <w:style w:type="character" w:customStyle="1" w:styleId="Absatz-Standardschriftart">
    <w:name w:val="Absatz-Standardschriftart"/>
    <w:qFormat/>
    <w:rsid w:val="009276EE"/>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lang w:val="x-none" w:eastAsia="x-none"/>
    </w:rPr>
  </w:style>
  <w:style w:type="character" w:customStyle="1" w:styleId="textbold">
    <w:name w:val="text bold"/>
    <w:qFormat/>
    <w:rsid w:val="009276EE"/>
  </w:style>
  <w:style w:type="character" w:customStyle="1" w:styleId="Nagwek1Znak1">
    <w:name w:val="Nagłówek 1 Znak1"/>
    <w:qFormat/>
    <w:rsid w:val="009276EE"/>
    <w:rPr>
      <w:b/>
      <w:sz w:val="24"/>
      <w:u w:val="single"/>
      <w:lang w:val="pl-PL" w:eastAsia="pl-PL"/>
    </w:rPr>
  </w:style>
  <w:style w:type="character" w:customStyle="1" w:styleId="ZnakZnak3">
    <w:name w:val="Znak Znak3"/>
    <w:qFormat/>
    <w:rsid w:val="009276EE"/>
    <w:rPr>
      <w:rFonts w:ascii="Courier New" w:hAnsi="Courier New"/>
      <w:sz w:val="24"/>
      <w:lang w:val="pl-PL" w:eastAsia="pl-PL"/>
    </w:rPr>
  </w:style>
  <w:style w:type="character" w:customStyle="1" w:styleId="text">
    <w:name w:val="text"/>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character" w:styleId="Odwoaniedokomentarza">
    <w:name w:val="annotation reference"/>
    <w:uiPriority w:val="99"/>
    <w:qFormat/>
    <w:rsid w:val="009276EE"/>
    <w:rPr>
      <w:rFonts w:cs="Times New Roman"/>
      <w:sz w:val="16"/>
      <w:szCs w:val="16"/>
    </w:rPr>
  </w:style>
  <w:style w:type="character" w:customStyle="1" w:styleId="Znakiprzypiswkocowych">
    <w:name w:val="Znaki przypisów końcowych"/>
    <w:semiHidden/>
    <w:qFormat/>
    <w:rsid w:val="009276EE"/>
    <w:rPr>
      <w:rFonts w:cs="Times New Roman"/>
      <w:vertAlign w:val="superscript"/>
    </w:rPr>
  </w:style>
  <w:style w:type="character" w:styleId="Odwoanieprzypisukocowego">
    <w:name w:val="endnote reference"/>
    <w:rPr>
      <w:rFonts w:cs="Times New Roman"/>
      <w:vertAlign w:val="superscript"/>
    </w:rPr>
  </w:style>
  <w:style w:type="character" w:customStyle="1" w:styleId="WW8Num20z0">
    <w:name w:val="WW8Num20z0"/>
    <w:qFormat/>
    <w:rsid w:val="009276EE"/>
    <w:rPr>
      <w:rFonts w:ascii="Arial Narrow" w:hAnsi="Arial Narrow"/>
      <w:b/>
      <w:sz w:val="20"/>
    </w:rPr>
  </w:style>
  <w:style w:type="character" w:customStyle="1" w:styleId="Podpistabeli3">
    <w:name w:val="Podpis tabeli (3)_"/>
    <w:link w:val="Podpistabeli30"/>
    <w:qFormat/>
    <w:locked/>
    <w:rsid w:val="009276EE"/>
    <w:rPr>
      <w:rFonts w:ascii="Arial" w:hAnsi="Arial"/>
      <w:i/>
      <w:sz w:val="18"/>
      <w:shd w:val="clear" w:color="auto" w:fill="FFFFFF"/>
    </w:rPr>
  </w:style>
  <w:style w:type="character" w:customStyle="1" w:styleId="WW8Num18z0">
    <w:name w:val="WW8Num18z0"/>
    <w:qFormat/>
    <w:rsid w:val="009276EE"/>
    <w:rPr>
      <w:rFonts w:ascii="Arial Narrow" w:hAnsi="Arial Narrow"/>
    </w:rPr>
  </w:style>
  <w:style w:type="character" w:customStyle="1" w:styleId="NormalnyWebZnak">
    <w:name w:val="Normalny (Web) Znak"/>
    <w:link w:val="NormalnyWeb"/>
    <w:qFormat/>
    <w:locked/>
    <w:rsid w:val="009276EE"/>
    <w:rPr>
      <w:rFonts w:ascii="Arial Unicode MS" w:eastAsia="Arial Unicode MS" w:hAnsi="Arial Unicode MS"/>
      <w:sz w:val="24"/>
    </w:rPr>
  </w:style>
  <w:style w:type="character" w:customStyle="1" w:styleId="txt-new">
    <w:name w:val="txt-new"/>
    <w:qFormat/>
    <w:rsid w:val="009276EE"/>
  </w:style>
  <w:style w:type="character" w:customStyle="1" w:styleId="TekstpodstawowyZnak1">
    <w:name w:val="Tekst podstawowy Znak1"/>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character" w:customStyle="1" w:styleId="highlight">
    <w:name w:val="highlight"/>
    <w:qFormat/>
    <w:rsid w:val="00864D7C"/>
    <w:rPr>
      <w:rFonts w:cs="Times New Roman"/>
    </w:rPr>
  </w:style>
  <w:style w:type="character" w:customStyle="1" w:styleId="PodtytuZnak">
    <w:name w:val="Podtytuł Znak"/>
    <w:link w:val="Podtytu"/>
    <w:uiPriority w:val="11"/>
    <w:qFormat/>
    <w:locked/>
    <w:rsid w:val="00121F06"/>
    <w:rPr>
      <w:caps/>
      <w:color w:val="595959"/>
      <w:spacing w:val="10"/>
      <w:sz w:val="24"/>
      <w:szCs w:val="24"/>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character" w:customStyle="1" w:styleId="WW8Num3z1">
    <w:name w:val="WW8Num3z1"/>
    <w:uiPriority w:val="99"/>
    <w:qFormat/>
    <w:rsid w:val="00452E8E"/>
    <w:rPr>
      <w:rFonts w:ascii="Tahoma" w:hAnsi="Tahoma"/>
      <w:sz w:val="20"/>
      <w:lang w:val="en-US"/>
    </w:rPr>
  </w:style>
  <w:style w:type="character" w:customStyle="1" w:styleId="apple-converted-space">
    <w:name w:val="apple-converted-space"/>
    <w:uiPriority w:val="99"/>
    <w:qFormat/>
    <w:rsid w:val="006E6E26"/>
    <w:rPr>
      <w:rFonts w:cs="Times New Roman"/>
    </w:rPr>
  </w:style>
  <w:style w:type="character" w:customStyle="1" w:styleId="Wyrnienieintensywne1">
    <w:name w:val="Wyróżnienie intensywne1"/>
    <w:uiPriority w:val="99"/>
    <w:qFormat/>
    <w:rsid w:val="006E6E26"/>
    <w:rPr>
      <w:rFonts w:cs="Times New Roman"/>
      <w:b/>
      <w:bCs/>
      <w:i/>
      <w:iCs/>
      <w:color w:val="4F81BD"/>
    </w:rPr>
  </w:style>
  <w:style w:type="character" w:customStyle="1" w:styleId="ListParagraphChar">
    <w:name w:val="List Paragraph Char"/>
    <w:link w:val="Akapitzlist1"/>
    <w:uiPriority w:val="99"/>
    <w:qFormat/>
    <w:locked/>
    <w:rsid w:val="00F33540"/>
    <w:rPr>
      <w:rFonts w:ascii="Times New Roman" w:hAnsi="Times New Roman"/>
      <w:sz w:val="24"/>
    </w:rPr>
  </w:style>
  <w:style w:type="character" w:customStyle="1" w:styleId="ZnakZnak5">
    <w:name w:val="Znak Znak5"/>
    <w:uiPriority w:val="99"/>
    <w:qFormat/>
    <w:rsid w:val="005C6F55"/>
    <w:rPr>
      <w:rFonts w:cs="Times New Roman"/>
      <w:sz w:val="24"/>
      <w:szCs w:val="24"/>
      <w:lang w:val="pl-PL" w:eastAsia="pl-PL"/>
    </w:rPr>
  </w:style>
  <w:style w:type="character" w:customStyle="1" w:styleId="AkapitzlistZnak">
    <w:name w:val="Akapit z listą Znak"/>
    <w:link w:val="Akapitzlist2"/>
    <w:uiPriority w:val="34"/>
    <w:qFormat/>
    <w:locked/>
    <w:rsid w:val="00E66F40"/>
    <w:rPr>
      <w:sz w:val="20"/>
      <w:szCs w:val="20"/>
    </w:rPr>
  </w:style>
  <w:style w:type="character" w:customStyle="1" w:styleId="BezodstpwZnak">
    <w:name w:val="Bez odstępów Znak"/>
    <w:link w:val="Bezodstpw"/>
    <w:qFormat/>
    <w:rsid w:val="00121F06"/>
    <w:rPr>
      <w:sz w:val="20"/>
      <w:szCs w:val="20"/>
    </w:rPr>
  </w:style>
  <w:style w:type="character" w:customStyle="1" w:styleId="CytatZnak">
    <w:name w:val="Cytat Znak"/>
    <w:link w:val="Cytat"/>
    <w:uiPriority w:val="29"/>
    <w:qFormat/>
    <w:rsid w:val="00121F06"/>
    <w:rPr>
      <w:i/>
      <w:iCs/>
      <w:sz w:val="20"/>
      <w:szCs w:val="20"/>
    </w:rPr>
  </w:style>
  <w:style w:type="character" w:customStyle="1" w:styleId="CytatintensywnyZnak">
    <w:name w:val="Cytat intensywny Znak"/>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character" w:customStyle="1" w:styleId="FontStyle24">
    <w:name w:val="Font Style24"/>
    <w:qFormat/>
    <w:rsid w:val="006B24F5"/>
    <w:rPr>
      <w:rFonts w:ascii="Times New Roman" w:hAnsi="Times New Roman" w:cs="Times New Roman"/>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character" w:customStyle="1" w:styleId="WW8Num7z2">
    <w:name w:val="WW8Num7z2"/>
    <w:qFormat/>
    <w:rsid w:val="00954CB1"/>
    <w:rPr>
      <w:rFonts w:ascii="Wingdings" w:hAnsi="Wingdings" w:cs="Wingdings"/>
      <w:sz w:val="20"/>
    </w:rPr>
  </w:style>
  <w:style w:type="character" w:customStyle="1" w:styleId="IntenseEmphasis1">
    <w:name w:val="Intense Emphasis1"/>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character" w:customStyle="1" w:styleId="Bodytext2">
    <w:name w:val="Body text (2)_"/>
    <w:link w:val="Bodytext20"/>
    <w:qFormat/>
    <w:rsid w:val="0011590D"/>
    <w:rPr>
      <w:rFonts w:cs="Calibri"/>
      <w:sz w:val="21"/>
      <w:szCs w:val="21"/>
      <w:shd w:val="clear" w:color="auto" w:fill="FFFFFF"/>
    </w:rPr>
  </w:style>
  <w:style w:type="character" w:customStyle="1" w:styleId="Bodytext285pt">
    <w:name w:val="Body text (2) + 8.5 pt"/>
    <w:qFormat/>
    <w:rsid w:val="0011590D"/>
    <w:rPr>
      <w:rFonts w:ascii="Calibri" w:eastAsia="Calibri" w:hAnsi="Calibri" w:cs="Calibri"/>
      <w:color w:val="000000"/>
      <w:spacing w:val="0"/>
      <w:w w:val="100"/>
      <w:sz w:val="17"/>
      <w:szCs w:val="17"/>
      <w:shd w:val="clear" w:color="auto" w:fill="FFFFFF"/>
      <w:lang w:val="pl-PL" w:eastAsia="pl-PL" w:bidi="pl-PL"/>
    </w:rPr>
  </w:style>
  <w:style w:type="character" w:customStyle="1" w:styleId="Nierozpoznanawzmianka1">
    <w:name w:val="Nierozpoznana wzmianka1"/>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character" w:customStyle="1" w:styleId="pktZnak">
    <w:name w:val="pkt Znak"/>
    <w:link w:val="pkt"/>
    <w:qFormat/>
    <w:locked/>
    <w:rsid w:val="00C10F46"/>
    <w:rPr>
      <w:lang w:eastAsia="en-US" w:bidi="en-US"/>
    </w:rPr>
  </w:style>
  <w:style w:type="character" w:customStyle="1" w:styleId="Teksttreci4">
    <w:name w:val="Tekst treści (4)_"/>
    <w:link w:val="Teksttreci40"/>
    <w:qFormat/>
    <w:locked/>
    <w:rsid w:val="00D02E00"/>
    <w:rPr>
      <w:rFonts w:ascii="Verdana" w:hAnsi="Verdana"/>
      <w:sz w:val="19"/>
      <w:shd w:val="clear" w:color="auto" w:fill="FFFFFF"/>
    </w:rPr>
  </w:style>
  <w:style w:type="character" w:customStyle="1" w:styleId="Heading3">
    <w:name w:val="Heading #3_"/>
    <w:link w:val="Heading31"/>
    <w:qFormat/>
    <w:rsid w:val="008324AE"/>
    <w:rPr>
      <w:rFonts w:ascii="Arial" w:hAnsi="Arial"/>
      <w:b/>
      <w:bCs/>
      <w:shd w:val="clear" w:color="auto" w:fill="FFFFFF"/>
    </w:rPr>
  </w:style>
  <w:style w:type="character" w:customStyle="1" w:styleId="text1">
    <w:name w:val="text1"/>
    <w:qFormat/>
    <w:rsid w:val="00F56C36"/>
    <w:rPr>
      <w:rFonts w:ascii="Verdana" w:hAnsi="Verdana"/>
      <w:color w:val="000000"/>
      <w:sz w:val="20"/>
      <w:szCs w:val="20"/>
    </w:rPr>
  </w:style>
  <w:style w:type="character" w:styleId="Tekstzastpczy">
    <w:name w:val="Placeholder Text"/>
    <w:uiPriority w:val="99"/>
    <w:semiHidden/>
    <w:qFormat/>
    <w:rsid w:val="007C3C91"/>
    <w:rPr>
      <w:color w:val="808080"/>
    </w:rPr>
  </w:style>
  <w:style w:type="character" w:customStyle="1" w:styleId="ustChar">
    <w:name w:val="ust. Char"/>
    <w:link w:val="ust"/>
    <w:qFormat/>
    <w:rsid w:val="00741F52"/>
    <w:rPr>
      <w:rFonts w:eastAsia="Calibri"/>
      <w:spacing w:val="2"/>
      <w:kern w:val="2"/>
    </w:rPr>
  </w:style>
  <w:style w:type="character" w:customStyle="1" w:styleId="Teksttreci2">
    <w:name w:val="Tekst treści (2)_"/>
    <w:link w:val="Teksttreci20"/>
    <w:qFormat/>
    <w:rsid w:val="00502DE8"/>
    <w:rPr>
      <w:rFonts w:ascii="Times New Roman" w:hAnsi="Times New Roman"/>
      <w:shd w:val="clear" w:color="auto" w:fill="FFFFFF"/>
    </w:rPr>
  </w:style>
  <w:style w:type="character" w:customStyle="1" w:styleId="WW8Num14z0">
    <w:name w:val="WW8Num14z0"/>
    <w:qFormat/>
    <w:rsid w:val="00B073D3"/>
    <w:rPr>
      <w:rFonts w:ascii="Symbol" w:hAnsi="Symbol" w:cs="Symbol"/>
    </w:rPr>
  </w:style>
  <w:style w:type="character" w:customStyle="1" w:styleId="ListParagraphChar1">
    <w:name w:val="List Paragraph Char1"/>
    <w:uiPriority w:val="99"/>
    <w:qFormat/>
    <w:locked/>
    <w:rsid w:val="00100475"/>
  </w:style>
  <w:style w:type="character" w:customStyle="1" w:styleId="Nierozpoznanawzmianka2">
    <w:name w:val="Nierozpoznana wzmianka2"/>
    <w:uiPriority w:val="99"/>
    <w:semiHidden/>
    <w:unhideWhenUsed/>
    <w:qFormat/>
    <w:rsid w:val="004D20F8"/>
    <w:rPr>
      <w:color w:val="605E5C"/>
      <w:shd w:val="clear" w:color="auto" w:fill="E1DFDD"/>
    </w:rPr>
  </w:style>
  <w:style w:type="character" w:customStyle="1" w:styleId="attribute-name">
    <w:name w:val="attribute-name"/>
    <w:basedOn w:val="Domylnaczcionkaakapitu"/>
    <w:qFormat/>
    <w:rsid w:val="00166ACB"/>
  </w:style>
  <w:style w:type="character" w:customStyle="1" w:styleId="Nierozpoznanawzmianka3">
    <w:name w:val="Nierozpoznana wzmianka3"/>
    <w:uiPriority w:val="99"/>
    <w:semiHidden/>
    <w:unhideWhenUsed/>
    <w:qFormat/>
    <w:rsid w:val="000308DC"/>
    <w:rPr>
      <w:color w:val="605E5C"/>
      <w:shd w:val="clear" w:color="auto" w:fill="E1DFDD"/>
    </w:rPr>
  </w:style>
  <w:style w:type="character" w:customStyle="1" w:styleId="znormal1">
    <w:name w:val="z_normal1"/>
    <w:qFormat/>
    <w:rsid w:val="007125A4"/>
    <w:rPr>
      <w:rFonts w:ascii="Times New Roman" w:hAnsi="Times New Roman"/>
      <w:color w:val="000000"/>
      <w:spacing w:val="0"/>
      <w:sz w:val="22"/>
      <w:szCs w:val="14"/>
    </w:rPr>
  </w:style>
  <w:style w:type="character" w:customStyle="1" w:styleId="p7lf0n-3">
    <w:name w:val="p7lf0n-3"/>
    <w:qFormat/>
    <w:rsid w:val="005819E6"/>
  </w:style>
  <w:style w:type="character" w:customStyle="1" w:styleId="MapadokumentuZnak">
    <w:name w:val="Mapa dokumentu Znak"/>
    <w:semiHidden/>
    <w:qFormat/>
    <w:locked/>
    <w:rsid w:val="000308DC"/>
    <w:rPr>
      <w:rFonts w:ascii="Tahoma" w:hAnsi="Tahoma" w:cs="Tahoma"/>
      <w:sz w:val="20"/>
      <w:szCs w:val="20"/>
      <w:shd w:val="clear" w:color="auto" w:fill="000080"/>
      <w:lang w:eastAsia="pl-PL"/>
    </w:rPr>
  </w:style>
  <w:style w:type="character" w:customStyle="1" w:styleId="WW8Num5z7">
    <w:name w:val="WW8Num5z7"/>
    <w:qFormat/>
    <w:rsid w:val="000308DC"/>
  </w:style>
  <w:style w:type="character" w:customStyle="1" w:styleId="Nierozpoznanawzmianka4">
    <w:name w:val="Nierozpoznana wzmianka4"/>
    <w:uiPriority w:val="99"/>
    <w:semiHidden/>
    <w:unhideWhenUsed/>
    <w:qFormat/>
    <w:rsid w:val="005E4249"/>
    <w:rPr>
      <w:color w:val="605E5C"/>
      <w:shd w:val="clear" w:color="auto" w:fill="E1DFDD"/>
    </w:rPr>
  </w:style>
  <w:style w:type="character" w:styleId="Nierozpoznanawzmianka">
    <w:name w:val="Unresolved Mention"/>
    <w:basedOn w:val="Domylnaczcionkaakapitu"/>
    <w:uiPriority w:val="99"/>
    <w:semiHidden/>
    <w:unhideWhenUsed/>
    <w:qFormat/>
    <w:rsid w:val="00256DDA"/>
    <w:rPr>
      <w:color w:val="605E5C"/>
      <w:shd w:val="clear" w:color="auto" w:fill="E1DFDD"/>
    </w:rPr>
  </w:style>
  <w:style w:type="character" w:customStyle="1" w:styleId="czeindeksu">
    <w:name w:val="Łącze indeksu"/>
    <w:qFormat/>
  </w:style>
  <w:style w:type="paragraph" w:styleId="Nagwek">
    <w:name w:val="header"/>
    <w:basedOn w:val="Normalny"/>
    <w:next w:val="Tekstpodstawowy"/>
    <w:link w:val="NagwekZnak"/>
    <w:rsid w:val="00AA0C44"/>
    <w:pPr>
      <w:tabs>
        <w:tab w:val="center" w:pos="4536"/>
        <w:tab w:val="right" w:pos="9072"/>
      </w:tabs>
    </w:pPr>
    <w:rPr>
      <w:rFonts w:ascii="Times New Roman" w:hAnsi="Times New Roman"/>
      <w:lang w:val="x-none" w:eastAsia="pl-PL" w:bidi="ar-SA"/>
    </w:rPr>
  </w:style>
  <w:style w:type="paragraph" w:styleId="Tekstpodstawowy">
    <w:name w:val="Body Text"/>
    <w:basedOn w:val="Normalny"/>
    <w:link w:val="TekstpodstawowyZnak"/>
    <w:uiPriority w:val="99"/>
    <w:rsid w:val="006061CA"/>
    <w:pPr>
      <w:spacing w:after="120"/>
    </w:pPr>
    <w:rPr>
      <w:rFonts w:ascii="Times New Roman" w:hAnsi="Times New Roman"/>
      <w:sz w:val="24"/>
      <w:szCs w:val="24"/>
      <w:lang w:val="x-none" w:eastAsia="pl-PL" w:bidi="ar-SA"/>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Zwykytekst">
    <w:name w:val="Plain Text"/>
    <w:basedOn w:val="Normalny"/>
    <w:link w:val="ZwykytekstZnak"/>
    <w:qFormat/>
    <w:rsid w:val="00A64E69"/>
    <w:rPr>
      <w:rFonts w:ascii="Courier New" w:hAnsi="Courier New"/>
      <w:lang w:val="x-none" w:eastAsia="pl-PL" w:bidi="ar-SA"/>
    </w:rPr>
  </w:style>
  <w:style w:type="paragraph" w:styleId="Tekstpodstawowy3">
    <w:name w:val="Body Text 3"/>
    <w:basedOn w:val="Normalny"/>
    <w:link w:val="Tekstpodstawowy3Znak"/>
    <w:uiPriority w:val="99"/>
    <w:qFormat/>
    <w:rsid w:val="00A64E69"/>
    <w:pPr>
      <w:jc w:val="both"/>
    </w:pPr>
    <w:rPr>
      <w:rFonts w:ascii="Times New Roman" w:hAnsi="Times New Roman"/>
      <w:lang w:val="x-none" w:eastAsia="pl-PL" w:bidi="ar-SA"/>
    </w:rPr>
  </w:style>
  <w:style w:type="paragraph" w:customStyle="1" w:styleId="Nagwekspisutreci1">
    <w:name w:val="Nagłówek spisu treści1"/>
    <w:basedOn w:val="Nagwek1"/>
    <w:next w:val="Normalny"/>
    <w:uiPriority w:val="99"/>
    <w:qFormat/>
    <w:rsid w:val="00643FD9"/>
    <w:pPr>
      <w:ind w:left="3621"/>
      <w:outlineLvl w:val="9"/>
    </w:pPr>
  </w:style>
  <w:style w:type="paragraph" w:styleId="Tekstdymka">
    <w:name w:val="Balloon Text"/>
    <w:basedOn w:val="Normalny"/>
    <w:link w:val="TekstdymkaZnak"/>
    <w:uiPriority w:val="99"/>
    <w:semiHidden/>
    <w:qFormat/>
    <w:rsid w:val="00643FD9"/>
    <w:rPr>
      <w:rFonts w:ascii="Tahoma" w:hAnsi="Tahoma"/>
      <w:sz w:val="16"/>
      <w:szCs w:val="16"/>
      <w:lang w:val="x-none" w:eastAsia="pl-PL" w:bidi="ar-SA"/>
    </w:rPr>
  </w:style>
  <w:style w:type="paragraph" w:styleId="Spistreci1">
    <w:name w:val="toc 1"/>
    <w:basedOn w:val="Normalny"/>
    <w:next w:val="Normalny"/>
    <w:autoRedefine/>
    <w:uiPriority w:val="39"/>
    <w:qFormat/>
    <w:rsid w:val="00A45894"/>
    <w:pPr>
      <w:tabs>
        <w:tab w:val="right" w:leader="dot" w:pos="9923"/>
      </w:tabs>
      <w:spacing w:before="0" w:after="100"/>
      <w:ind w:left="357" w:hanging="357"/>
    </w:pPr>
    <w:rPr>
      <w:rFonts w:ascii="Arial Narrow" w:hAnsi="Arial Narrow" w:cs="Century Gothic"/>
      <w:sz w:val="18"/>
      <w:szCs w:val="18"/>
    </w:rPr>
  </w:style>
  <w:style w:type="paragraph" w:customStyle="1" w:styleId="Akapitzlist1">
    <w:name w:val="Akapit z listą1"/>
    <w:basedOn w:val="Normalny"/>
    <w:link w:val="ListParagraphChar"/>
    <w:uiPriority w:val="99"/>
    <w:qFormat/>
    <w:rsid w:val="009276EE"/>
    <w:pPr>
      <w:ind w:left="720"/>
    </w:pPr>
    <w:rPr>
      <w:rFonts w:cs="Calibri"/>
      <w:sz w:val="22"/>
      <w:szCs w:val="22"/>
    </w:rPr>
  </w:style>
  <w:style w:type="paragraph" w:styleId="Tekstkomentarza">
    <w:name w:val="annotation text"/>
    <w:basedOn w:val="Normalny"/>
    <w:link w:val="TekstkomentarzaZnak"/>
    <w:qFormat/>
    <w:rsid w:val="004E23E4"/>
    <w:rPr>
      <w:rFonts w:ascii="Times New Roman" w:hAnsi="Times New Roman"/>
      <w:lang w:val="x-none" w:eastAsia="pl-PL" w:bidi="ar-SA"/>
    </w:rPr>
  </w:style>
  <w:style w:type="paragraph" w:styleId="Tytu">
    <w:name w:val="Title"/>
    <w:basedOn w:val="Normalny"/>
    <w:next w:val="Normalny"/>
    <w:link w:val="TytuZnak"/>
    <w:uiPriority w:val="99"/>
    <w:qFormat/>
    <w:rsid w:val="00121F06"/>
    <w:pPr>
      <w:spacing w:before="720"/>
    </w:pPr>
    <w:rPr>
      <w:caps/>
      <w:color w:val="4F81BD"/>
      <w:spacing w:val="10"/>
      <w:kern w:val="2"/>
      <w:sz w:val="52"/>
      <w:szCs w:val="52"/>
      <w:lang w:val="x-none" w:eastAsia="x-none" w:bidi="ar-SA"/>
    </w:rPr>
  </w:style>
  <w:style w:type="paragraph" w:customStyle="1" w:styleId="text-justify">
    <w:name w:val="text-justify"/>
    <w:basedOn w:val="Normalny"/>
    <w:qFormat/>
    <w:rsid w:val="00C05552"/>
    <w:pPr>
      <w:spacing w:beforeAutospacing="1" w:afterAutospacing="1"/>
    </w:pPr>
  </w:style>
  <w:style w:type="paragraph" w:customStyle="1" w:styleId="Gwkaistopka">
    <w:name w:val="Główka i stopka"/>
    <w:basedOn w:val="Normalny"/>
    <w:qFormat/>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paragraph" w:styleId="Spistreci4">
    <w:name w:val="toc 4"/>
    <w:basedOn w:val="Normalny"/>
    <w:next w:val="Normalny"/>
    <w:autoRedefine/>
    <w:uiPriority w:val="39"/>
    <w:rsid w:val="00A45894"/>
    <w:pPr>
      <w:tabs>
        <w:tab w:val="right" w:leader="dot" w:pos="9854"/>
      </w:tabs>
      <w:spacing w:before="0" w:after="100"/>
      <w:ind w:left="720"/>
    </w:pPr>
    <w:rPr>
      <w:rFonts w:ascii="Arial Narrow" w:hAnsi="Arial Narrow" w:cs="Century Gothic"/>
      <w:sz w:val="18"/>
      <w:szCs w:val="18"/>
    </w:rPr>
  </w:style>
  <w:style w:type="paragraph" w:customStyle="1" w:styleId="ZnakZnak5ZnakZnakZnakZnak">
    <w:name w:val="Znak Znak5 Znak Znak Znak Znak"/>
    <w:basedOn w:val="Normalny"/>
    <w:qFormat/>
    <w:rsid w:val="007051CA"/>
    <w:rPr>
      <w:rFonts w:ascii="Arial" w:hAnsi="Arial" w:cs="Arial"/>
    </w:rPr>
  </w:style>
  <w:style w:type="paragraph" w:customStyle="1" w:styleId="Tekstpodstawowy31">
    <w:name w:val="Tekst podstawowy 31"/>
    <w:basedOn w:val="Normalny"/>
    <w:qFormat/>
    <w:rsid w:val="009276EE"/>
    <w:pPr>
      <w:widowControl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paragraph" w:styleId="Tekstpodstawowy2">
    <w:name w:val="Body Text 2"/>
    <w:basedOn w:val="Normalny"/>
    <w:link w:val="Tekstpodstawowy2Znak"/>
    <w:uiPriority w:val="99"/>
    <w:qFormat/>
    <w:rsid w:val="009276EE"/>
    <w:pPr>
      <w:jc w:val="both"/>
    </w:pPr>
    <w:rPr>
      <w:rFonts w:ascii="Times New Roman" w:hAnsi="Times New Roman"/>
      <w:i/>
      <w:iCs/>
      <w:lang w:val="x-none" w:eastAsia="pl-PL" w:bidi="ar-SA"/>
    </w:rPr>
  </w:style>
  <w:style w:type="paragraph" w:styleId="Spistreci2">
    <w:name w:val="toc 2"/>
    <w:basedOn w:val="Normalny"/>
    <w:next w:val="Normalny"/>
    <w:autoRedefine/>
    <w:uiPriority w:val="39"/>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lang w:val="x-none" w:eastAsia="pl-PL" w:bidi="ar-SA"/>
    </w:rPr>
  </w:style>
  <w:style w:type="paragraph" w:customStyle="1" w:styleId="pkt">
    <w:name w:val="pkt"/>
    <w:basedOn w:val="Normalny"/>
    <w:link w:val="pktZnak"/>
    <w:qFormat/>
    <w:rsid w:val="009276EE"/>
    <w:pPr>
      <w:spacing w:before="60" w:after="60"/>
      <w:ind w:left="851" w:hanging="295"/>
      <w:jc w:val="both"/>
    </w:pPr>
    <w:rPr>
      <w:lang w:val="x-none"/>
    </w:rPr>
  </w:style>
  <w:style w:type="paragraph" w:styleId="Tekstprzypisudolnego">
    <w:name w:val="footnote text"/>
    <w:basedOn w:val="Normalny"/>
    <w:link w:val="TekstprzypisudolnegoZnak"/>
    <w:uiPriority w:val="99"/>
    <w:qFormat/>
    <w:rsid w:val="009276EE"/>
    <w:rPr>
      <w:rFonts w:ascii="Times New Roman" w:hAnsi="Times New Roman"/>
      <w:lang w:val="x-none" w:eastAsia="en-GB" w:bidi="ar-SA"/>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paragraph" w:styleId="Tekstpodstawowywcity3">
    <w:name w:val="Body Text Indent 3"/>
    <w:basedOn w:val="Normalny"/>
    <w:link w:val="Tekstpodstawowywcity3Znak"/>
    <w:qFormat/>
    <w:rsid w:val="009276EE"/>
    <w:pPr>
      <w:spacing w:after="120"/>
      <w:ind w:left="283"/>
    </w:pPr>
    <w:rPr>
      <w:rFonts w:ascii="Times New Roman" w:hAnsi="Times New Roman"/>
      <w:sz w:val="16"/>
      <w:szCs w:val="16"/>
      <w:lang w:val="x-none" w:eastAsia="pl-PL" w:bidi="ar-SA"/>
    </w:rPr>
  </w:style>
  <w:style w:type="paragraph" w:customStyle="1" w:styleId="Standard">
    <w:name w:val="Standard"/>
    <w:qFormat/>
    <w:rsid w:val="009276EE"/>
    <w:pPr>
      <w:widowControl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left"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jc w:val="both"/>
      <w:textAlignment w:val="baseline"/>
    </w:pPr>
    <w:rPr>
      <w:rFonts w:ascii="Arial" w:hAnsi="Arial" w:cs="Arial"/>
    </w:rPr>
  </w:style>
  <w:style w:type="paragraph" w:customStyle="1" w:styleId="xl28">
    <w:name w:val="xl28"/>
    <w:basedOn w:val="Normalny"/>
    <w:qFormat/>
    <w:rsid w:val="009276EE"/>
    <w:pPr>
      <w:pBdr>
        <w:left w:val="single" w:sz="4" w:space="0" w:color="000000"/>
        <w:bottom w:val="single" w:sz="4" w:space="0" w:color="000000"/>
        <w:right w:val="single" w:sz="4" w:space="0" w:color="000000"/>
      </w:pBdr>
      <w:spacing w:beforeAutospacing="1"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000000"/>
        <w:left w:val="single" w:sz="8" w:space="0" w:color="000000"/>
        <w:right w:val="single" w:sz="8" w:space="0" w:color="000000"/>
      </w:pBdr>
      <w:spacing w:beforeAutospacing="1"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000000"/>
        <w:bottom w:val="single" w:sz="4" w:space="0" w:color="000000"/>
        <w:right w:val="single" w:sz="8" w:space="0" w:color="000000"/>
      </w:pBdr>
      <w:spacing w:beforeAutospacing="1"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2"/>
      </w:numPr>
    </w:pPr>
  </w:style>
  <w:style w:type="paragraph" w:customStyle="1" w:styleId="xl26">
    <w:name w:val="xl26"/>
    <w:basedOn w:val="Normalny"/>
    <w:qFormat/>
    <w:rsid w:val="009276EE"/>
    <w:pPr>
      <w:pBdr>
        <w:left w:val="single" w:sz="8" w:space="0" w:color="000000"/>
        <w:bottom w:val="single" w:sz="4" w:space="0" w:color="000000"/>
      </w:pBdr>
      <w:spacing w:before="100" w:after="100"/>
      <w:jc w:val="center"/>
      <w:textAlignment w:val="center"/>
    </w:pPr>
    <w:rPr>
      <w:b/>
      <w:bCs/>
      <w:sz w:val="18"/>
      <w:szCs w:val="18"/>
    </w:rPr>
  </w:style>
  <w:style w:type="paragraph" w:customStyle="1" w:styleId="style1">
    <w:name w:val="style1"/>
    <w:basedOn w:val="Normalny"/>
    <w:qFormat/>
    <w:rsid w:val="009276EE"/>
    <w:pPr>
      <w:spacing w:beforeAutospacing="1"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Autospacing="1"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Autospacing="1"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5"/>
      </w:numPr>
      <w:spacing w:after="0"/>
      <w:ind w:left="720"/>
    </w:pPr>
    <w:rPr>
      <w:lang w:eastAsia="x-none"/>
    </w:rPr>
  </w:style>
  <w:style w:type="paragraph" w:customStyle="1" w:styleId="N5Znak">
    <w:name w:val="N5 Znak"/>
    <w:basedOn w:val="Normalny"/>
    <w:qFormat/>
    <w:rsid w:val="009276EE"/>
    <w:pPr>
      <w:tabs>
        <w:tab w:val="left"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3"/>
      </w:numPr>
      <w:tabs>
        <w:tab w:val="left"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qFormat/>
    <w:rsid w:val="009276EE"/>
    <w:pPr>
      <w:pageBreakBefore/>
      <w:numPr>
        <w:numId w:val="0"/>
      </w:numPr>
      <w:ind w:left="1620" w:hanging="1620"/>
    </w:pPr>
    <w:rPr>
      <w:w w:val="108"/>
    </w:rPr>
  </w:style>
  <w:style w:type="paragraph" w:customStyle="1" w:styleId="1">
    <w:name w:val="1"/>
    <w:basedOn w:val="Normalny"/>
    <w:semiHidden/>
    <w:qFormat/>
    <w:rsid w:val="009276EE"/>
    <w:rPr>
      <w:lang w:val="en-US"/>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Autospacing="1"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000000"/>
        <w:left w:val="single" w:sz="4" w:space="0" w:color="000000"/>
        <w:right w:val="single" w:sz="4" w:space="0" w:color="000000"/>
      </w:pBdr>
      <w:spacing w:beforeAutospacing="1"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left"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2"/>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2"/>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styleId="NormalnyWeb">
    <w:name w:val="Normal (Web)"/>
    <w:basedOn w:val="Normalny"/>
    <w:link w:val="NormalnyWebZnak"/>
    <w:qFormat/>
    <w:rsid w:val="009276EE"/>
    <w:pPr>
      <w:spacing w:beforeAutospacing="1" w:afterAutospacing="1"/>
    </w:pPr>
    <w:rPr>
      <w:rFonts w:ascii="Arial Unicode MS" w:eastAsia="Arial Unicode MS" w:hAnsi="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paragraph" w:customStyle="1" w:styleId="Plandokumentu">
    <w:name w:val="Plan dokumentu"/>
    <w:basedOn w:val="Normalny"/>
    <w:link w:val="PlandokumentuZnak"/>
    <w:semiHidden/>
    <w:qFormat/>
    <w:rsid w:val="009276EE"/>
    <w:pPr>
      <w:shd w:val="clear" w:color="auto" w:fill="000080"/>
    </w:pPr>
    <w:rPr>
      <w:rFonts w:ascii="Tahoma" w:hAnsi="Tahoma"/>
      <w:lang w:val="x-none" w:eastAsia="pl-PL" w:bidi="ar-SA"/>
    </w:rPr>
  </w:style>
  <w:style w:type="paragraph" w:customStyle="1" w:styleId="caption1">
    <w:name w:val="caption1"/>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paragraph" w:styleId="Listapunktowana3">
    <w:name w:val="List Bullet 3"/>
    <w:basedOn w:val="Normalny"/>
    <w:autoRedefine/>
    <w:rsid w:val="009276EE"/>
    <w:pPr>
      <w:numPr>
        <w:numId w:val="4"/>
      </w:numPr>
      <w:tabs>
        <w:tab w:val="left" w:pos="720"/>
      </w:tabs>
      <w:spacing w:before="100" w:line="200" w:lineRule="exact"/>
    </w:pPr>
    <w:rPr>
      <w:rFonts w:ascii="Arial Narrow" w:hAnsi="Arial Narrow" w:cs="Arial Narrow"/>
      <w:sz w:val="18"/>
      <w:szCs w:val="18"/>
    </w:rPr>
  </w:style>
  <w:style w:type="paragraph" w:customStyle="1" w:styleId="WW-Listawypunktowana2">
    <w:name w:val="WW-Lista wypunktowana 2"/>
    <w:basedOn w:val="Normalny"/>
    <w:qFormat/>
    <w:rsid w:val="009276EE"/>
    <w:pPr>
      <w:tabs>
        <w:tab w:val="left" w:pos="720"/>
      </w:tabs>
      <w:ind w:left="720" w:hanging="363"/>
      <w:textAlignment w:val="baseline"/>
    </w:pPr>
    <w:rPr>
      <w:lang w:eastAsia="ar-SA"/>
    </w:rPr>
  </w:style>
  <w:style w:type="paragraph" w:customStyle="1" w:styleId="xl59">
    <w:name w:val="xl59"/>
    <w:basedOn w:val="Normalny"/>
    <w:qFormat/>
    <w:rsid w:val="009276EE"/>
    <w:pPr>
      <w:pBdr>
        <w:left w:val="single" w:sz="4" w:space="0" w:color="000000"/>
        <w:right w:val="single" w:sz="4" w:space="0" w:color="000000"/>
      </w:pBdr>
      <w:spacing w:beforeAutospacing="1" w:afterAutospacing="1"/>
      <w:jc w:val="center"/>
      <w:textAlignment w:val="center"/>
    </w:pPr>
    <w:rPr>
      <w:rFonts w:ascii="Arial" w:eastAsia="Arial Unicode MS" w:hAnsi="Arial" w:cs="Arial"/>
      <w:b/>
      <w:bCs/>
      <w:sz w:val="18"/>
      <w:szCs w:val="18"/>
    </w:rPr>
  </w:style>
  <w:style w:type="paragraph" w:customStyle="1" w:styleId="ZnakZnak1">
    <w:name w:val="Znak Znak1"/>
    <w:basedOn w:val="Normalny"/>
    <w:qFormat/>
    <w:rsid w:val="00D52ECA"/>
    <w:rPr>
      <w:rFonts w:ascii="Arial" w:hAnsi="Arial" w:cs="Arial"/>
    </w:rPr>
  </w:style>
  <w:style w:type="paragraph" w:customStyle="1" w:styleId="Tekstpodstawowy311">
    <w:name w:val="Tekst podstawowy 311"/>
    <w:basedOn w:val="Normalny"/>
    <w:uiPriority w:val="99"/>
    <w:qFormat/>
    <w:rsid w:val="009276EE"/>
    <w:pPr>
      <w:widowControl w:val="0"/>
    </w:pPr>
    <w:rPr>
      <w:kern w:val="2"/>
    </w:rPr>
  </w:style>
  <w:style w:type="paragraph" w:customStyle="1" w:styleId="ZnakZnak11">
    <w:name w:val="Znak Znak11"/>
    <w:basedOn w:val="Normalny"/>
    <w:uiPriority w:val="99"/>
    <w:qFormat/>
    <w:rsid w:val="009276EE"/>
    <w:rPr>
      <w:rFonts w:ascii="Arial" w:hAnsi="Arial" w:cs="Arial"/>
    </w:rPr>
  </w:style>
  <w:style w:type="paragraph" w:customStyle="1" w:styleId="Tekstblokuinformacji">
    <w:name w:val="Tekst bloku informacji"/>
    <w:basedOn w:val="Normalny"/>
    <w:qFormat/>
    <w:rsid w:val="009276EE"/>
  </w:style>
  <w:style w:type="paragraph" w:customStyle="1" w:styleId="Tekstpodstawowy211">
    <w:name w:val="Tekst podstawowy 211"/>
    <w:basedOn w:val="Normalny"/>
    <w:uiPriority w:val="99"/>
    <w:qFormat/>
    <w:rsid w:val="009276EE"/>
    <w:rPr>
      <w:lang w:eastAsia="ar-SA"/>
    </w:rPr>
  </w:style>
  <w:style w:type="paragraph" w:customStyle="1" w:styleId="font5">
    <w:name w:val="font5"/>
    <w:basedOn w:val="Normalny"/>
    <w:qFormat/>
    <w:rsid w:val="009276EE"/>
    <w:pPr>
      <w:spacing w:beforeAutospacing="1" w:afterAutospacing="1"/>
    </w:pPr>
    <w:rPr>
      <w:rFonts w:ascii="Arial" w:hAnsi="Arial" w:cs="Arial"/>
      <w:b/>
      <w:bCs/>
      <w:sz w:val="22"/>
      <w:szCs w:val="22"/>
    </w:rPr>
  </w:style>
  <w:style w:type="paragraph" w:customStyle="1" w:styleId="xl25">
    <w:name w:val="xl25"/>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jc w:val="center"/>
    </w:pPr>
    <w:rPr>
      <w:b/>
      <w:bCs/>
    </w:rPr>
  </w:style>
  <w:style w:type="paragraph" w:customStyle="1" w:styleId="xl27">
    <w:name w:val="xl27"/>
    <w:basedOn w:val="Normalny"/>
    <w:qFormat/>
    <w:rsid w:val="009276EE"/>
    <w:pPr>
      <w:pBdr>
        <w:left w:val="single" w:sz="4" w:space="0" w:color="000000"/>
        <w:bottom w:val="single" w:sz="4" w:space="0" w:color="000000"/>
        <w:right w:val="single" w:sz="4" w:space="0" w:color="000000"/>
      </w:pBdr>
      <w:spacing w:beforeAutospacing="1" w:afterAutospacing="1"/>
      <w:jc w:val="center"/>
    </w:pPr>
    <w:rPr>
      <w:b/>
      <w:bCs/>
    </w:rPr>
  </w:style>
  <w:style w:type="paragraph" w:customStyle="1" w:styleId="xl29">
    <w:name w:val="xl29"/>
    <w:basedOn w:val="Normalny"/>
    <w:qFormat/>
    <w:rsid w:val="009276EE"/>
    <w:pPr>
      <w:pBdr>
        <w:left w:val="single" w:sz="4" w:space="0" w:color="000000"/>
        <w:bottom w:val="single" w:sz="4" w:space="0" w:color="000000"/>
      </w:pBdr>
      <w:spacing w:beforeAutospacing="1" w:afterAutospacing="1"/>
      <w:jc w:val="center"/>
    </w:pPr>
    <w:rPr>
      <w:b/>
      <w:bCs/>
    </w:rPr>
  </w:style>
  <w:style w:type="paragraph" w:customStyle="1" w:styleId="xl30">
    <w:name w:val="xl30"/>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rPr>
  </w:style>
  <w:style w:type="paragraph" w:customStyle="1" w:styleId="xl31">
    <w:name w:val="xl31"/>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22"/>
      <w:szCs w:val="22"/>
    </w:rPr>
  </w:style>
  <w:style w:type="paragraph" w:customStyle="1" w:styleId="xl32">
    <w:name w:val="xl32"/>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22"/>
      <w:szCs w:val="22"/>
    </w:rPr>
  </w:style>
  <w:style w:type="paragraph" w:customStyle="1" w:styleId="xl33">
    <w:name w:val="xl33"/>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rPr>
  </w:style>
  <w:style w:type="paragraph" w:customStyle="1" w:styleId="xl35">
    <w:name w:val="xl35"/>
    <w:basedOn w:val="Normalny"/>
    <w:qFormat/>
    <w:rsid w:val="009276EE"/>
    <w:pPr>
      <w:spacing w:beforeAutospacing="1" w:afterAutospacing="1"/>
    </w:pPr>
    <w:rPr>
      <w:rFonts w:ascii="Arial" w:hAnsi="Arial" w:cs="Arial"/>
      <w:sz w:val="18"/>
      <w:szCs w:val="18"/>
    </w:rPr>
  </w:style>
  <w:style w:type="paragraph" w:customStyle="1" w:styleId="xl36">
    <w:name w:val="xl36"/>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8"/>
      <w:szCs w:val="18"/>
    </w:rPr>
  </w:style>
  <w:style w:type="paragraph" w:customStyle="1" w:styleId="xl37">
    <w:name w:val="xl37"/>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000000"/>
        <w:right w:val="single" w:sz="4" w:space="0" w:color="000000"/>
      </w:pBdr>
      <w:spacing w:beforeAutospacing="1" w:afterAutospacing="1"/>
      <w:jc w:val="center"/>
    </w:pPr>
    <w:rPr>
      <w:rFonts w:ascii="Arial" w:hAnsi="Arial" w:cs="Arial"/>
      <w:b/>
      <w:bCs/>
    </w:rPr>
  </w:style>
  <w:style w:type="paragraph" w:customStyle="1" w:styleId="xl39">
    <w:name w:val="xl39"/>
    <w:basedOn w:val="Normalny"/>
    <w:qFormat/>
    <w:rsid w:val="009276EE"/>
    <w:pPr>
      <w:pBdr>
        <w:top w:val="single" w:sz="4" w:space="0" w:color="000000"/>
        <w:bottom w:val="single" w:sz="4" w:space="0" w:color="000000"/>
        <w:right w:val="single" w:sz="4" w:space="0" w:color="000000"/>
      </w:pBdr>
      <w:spacing w:beforeAutospacing="1" w:afterAutospacing="1"/>
      <w:jc w:val="center"/>
    </w:pPr>
    <w:rPr>
      <w:rFonts w:ascii="Arial" w:hAnsi="Arial" w:cs="Arial"/>
      <w:b/>
      <w:bCs/>
    </w:rPr>
  </w:style>
  <w:style w:type="paragraph" w:customStyle="1" w:styleId="xl40">
    <w:name w:val="xl40"/>
    <w:basedOn w:val="Normalny"/>
    <w:qFormat/>
    <w:rsid w:val="009276EE"/>
    <w:pPr>
      <w:pBdr>
        <w:top w:val="single" w:sz="4" w:space="0" w:color="000000"/>
        <w:left w:val="single" w:sz="4" w:space="0" w:color="000000"/>
        <w:bottom w:val="single" w:sz="4" w:space="0" w:color="000000"/>
        <w:right w:val="single" w:sz="4" w:space="0" w:color="000000"/>
      </w:pBdr>
      <w:shd w:val="clear" w:color="auto" w:fill="CCFFCC"/>
      <w:spacing w:beforeAutospacing="1" w:afterAutospacing="1"/>
      <w:jc w:val="center"/>
    </w:pPr>
    <w:rPr>
      <w:b/>
      <w:bCs/>
    </w:rPr>
  </w:style>
  <w:style w:type="paragraph" w:customStyle="1" w:styleId="xl44">
    <w:name w:val="xl44"/>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000000"/>
        <w:left w:val="single" w:sz="4" w:space="0" w:color="000000"/>
        <w:bottom w:val="single" w:sz="4" w:space="0" w:color="000000"/>
        <w:right w:val="single" w:sz="4" w:space="0" w:color="000000"/>
      </w:pBdr>
      <w:shd w:val="clear" w:color="auto" w:fill="CCFFCC"/>
      <w:spacing w:beforeAutospacing="1" w:afterAutospacing="1"/>
    </w:pPr>
    <w:rPr>
      <w:b/>
      <w:bCs/>
    </w:rPr>
  </w:style>
  <w:style w:type="paragraph" w:customStyle="1" w:styleId="xl48">
    <w:name w:val="xl48"/>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000000"/>
        <w:left w:val="single" w:sz="4" w:space="0" w:color="000000"/>
        <w:bottom w:val="single" w:sz="4" w:space="0" w:color="000000"/>
        <w:right w:val="single" w:sz="4" w:space="0" w:color="000000"/>
      </w:pBdr>
      <w:shd w:val="clear" w:color="auto" w:fill="FFFF99"/>
      <w:spacing w:beforeAutospacing="1" w:afterAutospacing="1"/>
    </w:pPr>
    <w:rPr>
      <w:rFonts w:ascii="Arial" w:hAnsi="Arial" w:cs="Arial"/>
      <w:b/>
      <w:bCs/>
    </w:rPr>
  </w:style>
  <w:style w:type="paragraph" w:customStyle="1" w:styleId="xl50">
    <w:name w:val="xl50"/>
    <w:basedOn w:val="Normalny"/>
    <w:qFormat/>
    <w:rsid w:val="009276EE"/>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cs="Arial"/>
      <w:b/>
      <w:bCs/>
    </w:rPr>
  </w:style>
  <w:style w:type="paragraph" w:customStyle="1" w:styleId="xl51">
    <w:name w:val="xl51"/>
    <w:basedOn w:val="Normalny"/>
    <w:qFormat/>
    <w:rsid w:val="009276EE"/>
    <w:pPr>
      <w:pBdr>
        <w:top w:val="single" w:sz="4" w:space="0" w:color="000000"/>
        <w:left w:val="single" w:sz="4" w:space="0" w:color="000000"/>
        <w:right w:val="single" w:sz="4" w:space="0" w:color="000000"/>
      </w:pBdr>
      <w:spacing w:beforeAutospacing="1" w:afterAutospacing="1"/>
      <w:textAlignment w:val="center"/>
    </w:pPr>
    <w:rPr>
      <w:b/>
      <w:bCs/>
    </w:rPr>
  </w:style>
  <w:style w:type="paragraph" w:customStyle="1" w:styleId="xl52">
    <w:name w:val="xl52"/>
    <w:basedOn w:val="Normalny"/>
    <w:qFormat/>
    <w:rsid w:val="009276EE"/>
    <w:pPr>
      <w:pBdr>
        <w:left w:val="single" w:sz="4" w:space="0" w:color="000000"/>
        <w:right w:val="single" w:sz="4" w:space="0" w:color="000000"/>
      </w:pBdr>
      <w:spacing w:beforeAutospacing="1" w:afterAutospacing="1"/>
      <w:textAlignment w:val="center"/>
    </w:pPr>
    <w:rPr>
      <w:b/>
      <w:bCs/>
    </w:rPr>
  </w:style>
  <w:style w:type="paragraph" w:customStyle="1" w:styleId="xl53">
    <w:name w:val="xl53"/>
    <w:basedOn w:val="Normalny"/>
    <w:qFormat/>
    <w:rsid w:val="009276EE"/>
    <w:pPr>
      <w:pBdr>
        <w:left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54">
    <w:name w:val="xl54"/>
    <w:basedOn w:val="Normalny"/>
    <w:qFormat/>
    <w:rsid w:val="009276EE"/>
    <w:pPr>
      <w:pBdr>
        <w:top w:val="single" w:sz="4" w:space="0" w:color="000000"/>
        <w:left w:val="single" w:sz="4" w:space="0" w:color="000000"/>
        <w:right w:val="single" w:sz="4" w:space="0" w:color="000000"/>
      </w:pBdr>
      <w:spacing w:beforeAutospacing="1"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000000"/>
        <w:right w:val="single" w:sz="4" w:space="0" w:color="000000"/>
      </w:pBdr>
      <w:spacing w:beforeAutospacing="1"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000000"/>
        <w:bottom w:val="single" w:sz="4" w:space="0" w:color="000000"/>
        <w:right w:val="single" w:sz="4" w:space="0" w:color="000000"/>
      </w:pBdr>
      <w:spacing w:beforeAutospacing="1"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000000"/>
        <w:left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000000"/>
        <w:right w:val="single" w:sz="4" w:space="0" w:color="000000"/>
      </w:pBdr>
      <w:spacing w:beforeAutospacing="1" w:afterAutospacing="1"/>
      <w:jc w:val="center"/>
      <w:textAlignment w:val="center"/>
    </w:pPr>
    <w:rPr>
      <w:b/>
      <w:bCs/>
    </w:rPr>
  </w:style>
  <w:style w:type="paragraph" w:customStyle="1" w:styleId="xl61">
    <w:name w:val="xl61"/>
    <w:basedOn w:val="Normalny"/>
    <w:qFormat/>
    <w:rsid w:val="009276EE"/>
    <w:pPr>
      <w:pBdr>
        <w:left w:val="single" w:sz="4" w:space="0" w:color="000000"/>
        <w:bottom w:val="single" w:sz="4" w:space="0" w:color="000000"/>
        <w:right w:val="single" w:sz="4" w:space="0" w:color="000000"/>
      </w:pBdr>
      <w:spacing w:beforeAutospacing="1" w:afterAutospacing="1"/>
      <w:jc w:val="center"/>
      <w:textAlignment w:val="center"/>
    </w:pPr>
    <w:rPr>
      <w:b/>
      <w:bCs/>
    </w:rPr>
  </w:style>
  <w:style w:type="paragraph" w:customStyle="1" w:styleId="xl62">
    <w:name w:val="xl62"/>
    <w:basedOn w:val="Normalny"/>
    <w:qFormat/>
    <w:rsid w:val="009276EE"/>
    <w:pPr>
      <w:pBdr>
        <w:left w:val="single" w:sz="4" w:space="0" w:color="000000"/>
        <w:right w:val="single" w:sz="4" w:space="0" w:color="000000"/>
      </w:pBdr>
      <w:spacing w:beforeAutospacing="1"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000000"/>
        <w:left w:val="single" w:sz="4" w:space="0" w:color="000000"/>
        <w:right w:val="single" w:sz="4" w:space="0" w:color="000000"/>
      </w:pBdr>
      <w:spacing w:beforeAutospacing="1"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000000"/>
        <w:right w:val="single" w:sz="4" w:space="0" w:color="000000"/>
      </w:pBdr>
      <w:spacing w:beforeAutospacing="1"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000000"/>
        <w:bottom w:val="single" w:sz="4" w:space="0" w:color="000000"/>
        <w:right w:val="single" w:sz="4" w:space="0" w:color="000000"/>
      </w:pBdr>
      <w:spacing w:beforeAutospacing="1" w:afterAutospacing="1"/>
      <w:textAlignment w:val="center"/>
    </w:pPr>
    <w:rPr>
      <w:rFonts w:ascii="Arial" w:hAnsi="Arial" w:cs="Arial"/>
      <w:sz w:val="18"/>
      <w:szCs w:val="18"/>
    </w:rPr>
  </w:style>
  <w:style w:type="paragraph" w:customStyle="1" w:styleId="Zwykytekst1">
    <w:name w:val="Zwykły tekst1"/>
    <w:basedOn w:val="Normalny"/>
    <w:qFormat/>
    <w:rsid w:val="009276EE"/>
    <w:rPr>
      <w:rFonts w:ascii="Courier New" w:hAnsi="Courier New" w:cs="Courier New"/>
      <w:lang w:eastAsia="ar-SA"/>
    </w:rPr>
  </w:style>
  <w:style w:type="paragraph" w:customStyle="1" w:styleId="ZnakZnak1ZnakZnakZnakZnak">
    <w:name w:val="Znak Znak1 Znak Znak Znak Znak"/>
    <w:basedOn w:val="Normalny"/>
    <w:qFormat/>
    <w:rsid w:val="009276EE"/>
    <w:rPr>
      <w:rFonts w:ascii="Arial" w:hAnsi="Arial" w:cs="Arial"/>
    </w:rPr>
  </w:style>
  <w:style w:type="paragraph" w:customStyle="1" w:styleId="CM4">
    <w:name w:val="CM4"/>
    <w:basedOn w:val="Normalny"/>
    <w:next w:val="Normalny"/>
    <w:qFormat/>
    <w:rsid w:val="009276EE"/>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val="x-none" w:eastAsia="x-none" w:bidi="ar-SA"/>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paragraph" w:customStyle="1" w:styleId="Bezodstpw1">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paragraph" w:customStyle="1" w:styleId="p1">
    <w:name w:val="p1"/>
    <w:basedOn w:val="Normalny"/>
    <w:uiPriority w:val="99"/>
    <w:qFormat/>
    <w:rsid w:val="00864D7C"/>
    <w:pPr>
      <w:spacing w:beforeAutospacing="1" w:afterAutospacing="1"/>
    </w:pPr>
  </w:style>
  <w:style w:type="paragraph" w:customStyle="1" w:styleId="Nagwek10">
    <w:name w:val="Nagłówek1"/>
    <w:basedOn w:val="Normalny"/>
    <w:next w:val="Tekstpodstawowy"/>
    <w:uiPriority w:val="99"/>
    <w:qFormat/>
    <w:rsid w:val="00482343"/>
    <w:pPr>
      <w:keepNext/>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lang w:val="x-none" w:eastAsia="x-none" w:bidi="ar-SA"/>
    </w:rPr>
  </w:style>
  <w:style w:type="paragraph" w:customStyle="1" w:styleId="Tekstpodstawowy32">
    <w:name w:val="Tekst podstawowy 32"/>
    <w:basedOn w:val="Normalny"/>
    <w:uiPriority w:val="99"/>
    <w:qFormat/>
    <w:rsid w:val="002B71B3"/>
    <w:pPr>
      <w:jc w:val="both"/>
    </w:pPr>
    <w:rPr>
      <w:lang w:eastAsia="ar-SA"/>
    </w:rPr>
  </w:style>
  <w:style w:type="paragraph" w:customStyle="1" w:styleId="Style7">
    <w:name w:val="Style7"/>
    <w:basedOn w:val="Normalny"/>
    <w:uiPriority w:val="99"/>
    <w:qFormat/>
    <w:rsid w:val="004F06F4"/>
    <w:pPr>
      <w:widowControl w:val="0"/>
      <w:spacing w:line="405" w:lineRule="exact"/>
    </w:pPr>
    <w:rPr>
      <w:rFonts w:ascii="Microsoft Sans Serif" w:hAnsi="Microsoft Sans Serif" w:cs="Microsoft Sans Serif"/>
    </w:rPr>
  </w:style>
  <w:style w:type="paragraph" w:customStyle="1" w:styleId="Heading310">
    <w:name w:val="Heading 31"/>
    <w:basedOn w:val="Normalny"/>
    <w:uiPriority w:val="99"/>
    <w:qFormat/>
    <w:rsid w:val="00181B73"/>
    <w:pPr>
      <w:widowControl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ind w:left="102"/>
      <w:outlineLvl w:val="3"/>
    </w:pPr>
    <w:rPr>
      <w:rFonts w:cs="Calibri"/>
      <w:b/>
      <w:bCs/>
      <w:i/>
      <w:iCs/>
      <w:sz w:val="22"/>
      <w:szCs w:val="22"/>
    </w:rPr>
  </w:style>
  <w:style w:type="paragraph" w:customStyle="1" w:styleId="BodyText31">
    <w:name w:val="Body Text 31"/>
    <w:basedOn w:val="Normalny"/>
    <w:uiPriority w:val="99"/>
    <w:qFormat/>
    <w:rsid w:val="006E6E26"/>
    <w:pPr>
      <w:widowControl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paragraph" w:customStyle="1" w:styleId="p2">
    <w:name w:val="p2"/>
    <w:basedOn w:val="Normalny"/>
    <w:qFormat/>
    <w:rsid w:val="003F0026"/>
    <w:pPr>
      <w:spacing w:beforeAutospacing="1" w:afterAutospacing="1"/>
    </w:pPr>
  </w:style>
  <w:style w:type="paragraph" w:customStyle="1" w:styleId="p0">
    <w:name w:val="p0"/>
    <w:basedOn w:val="Normalny"/>
    <w:qFormat/>
    <w:rsid w:val="00425374"/>
    <w:pPr>
      <w:spacing w:beforeAutospacing="1" w:afterAutospacing="1"/>
    </w:pPr>
  </w:style>
  <w:style w:type="paragraph" w:customStyle="1" w:styleId="Akapitzlist2">
    <w:name w:val="Akapit z listą2"/>
    <w:basedOn w:val="Normalny"/>
    <w:link w:val="AkapitzlistZnak"/>
    <w:uiPriority w:val="99"/>
    <w:qFormat/>
    <w:rsid w:val="00121F06"/>
    <w:pPr>
      <w:ind w:left="720"/>
      <w:contextualSpacing/>
    </w:pPr>
    <w:rPr>
      <w:lang w:val="x-none" w:eastAsia="x-none" w:bidi="ar-SA"/>
    </w:rPr>
  </w:style>
  <w:style w:type="paragraph" w:customStyle="1" w:styleId="Zal1">
    <w:name w:val="Zal 1."/>
    <w:qFormat/>
    <w:rsid w:val="000A5EC9"/>
    <w:pPr>
      <w:tabs>
        <w:tab w:val="left" w:pos="567"/>
        <w:tab w:val="right" w:leader="dot" w:pos="9072"/>
      </w:tabs>
      <w:spacing w:before="200" w:after="200" w:line="255" w:lineRule="atLeast"/>
      <w:ind w:left="568" w:hanging="284"/>
      <w:jc w:val="both"/>
    </w:pPr>
    <w:rPr>
      <w:rFonts w:ascii="Times New Roman" w:hAnsi="Times New Roman"/>
      <w:sz w:val="22"/>
      <w:szCs w:val="19"/>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styleId="Bezodstpw">
    <w:name w:val="No Spacing"/>
    <w:basedOn w:val="Normalny"/>
    <w:link w:val="BezodstpwZnak"/>
    <w:qFormat/>
    <w:rsid w:val="00121F06"/>
    <w:pPr>
      <w:spacing w:before="0" w:after="0" w:line="240" w:lineRule="auto"/>
    </w:pPr>
    <w:rPr>
      <w:lang w:val="x-none" w:eastAsia="x-none" w:bidi="ar-SA"/>
    </w:rPr>
  </w:style>
  <w:style w:type="paragraph" w:styleId="Cytat">
    <w:name w:val="Quote"/>
    <w:basedOn w:val="Normalny"/>
    <w:next w:val="Normalny"/>
    <w:link w:val="CytatZnak"/>
    <w:uiPriority w:val="29"/>
    <w:qFormat/>
    <w:rsid w:val="00121F06"/>
    <w:rPr>
      <w:i/>
      <w:iCs/>
      <w:lang w:val="x-none" w:eastAsia="x-none" w:bidi="ar-SA"/>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paragraph" w:styleId="Nagwekindeksu">
    <w:name w:val="index heading"/>
    <w:basedOn w:val="Nagwek"/>
  </w:style>
  <w:style w:type="paragraph" w:styleId="Nagwekspisutreci">
    <w:name w:val="TOC Heading"/>
    <w:basedOn w:val="Nagwek1"/>
    <w:next w:val="Normalny"/>
    <w:uiPriority w:val="39"/>
    <w:qFormat/>
    <w:rsid w:val="00121F06"/>
    <w:pPr>
      <w:ind w:left="3621"/>
      <w:outlineLvl w:val="9"/>
    </w:pPr>
  </w:style>
  <w:style w:type="paragraph" w:customStyle="1" w:styleId="Nagwek13">
    <w:name w:val="Nagłówek 13"/>
    <w:basedOn w:val="Normalny"/>
    <w:qFormat/>
    <w:rsid w:val="00651C25"/>
    <w:pPr>
      <w:widowControl w:val="0"/>
      <w:spacing w:before="93" w:after="0" w:line="240" w:lineRule="auto"/>
      <w:outlineLvl w:val="0"/>
    </w:pPr>
    <w:rPr>
      <w:rFonts w:ascii="Arial" w:hAnsi="Arial" w:cs="Arial"/>
      <w:b/>
      <w:bCs/>
      <w:sz w:val="24"/>
      <w:szCs w:val="24"/>
      <w:lang w:eastAsia="pl-PL" w:bidi="ar-SA"/>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il"/>
        <w:left w:val="nil"/>
        <w:bottom w:val="nil"/>
        <w:right w:val="nil"/>
      </w:pBdr>
      <w:shd w:val="clear" w:color="auto" w:fill="auto"/>
      <w:spacing w:before="480" w:after="0"/>
      <w:ind w:left="1211"/>
      <w:outlineLvl w:val="9"/>
    </w:pPr>
    <w:rPr>
      <w:rFonts w:ascii="Cambria" w:hAnsi="Cambria" w:cs="Cambria"/>
      <w:caps w:val="0"/>
      <w:color w:val="365F91"/>
      <w:spacing w:val="0"/>
      <w:sz w:val="28"/>
      <w:szCs w:val="28"/>
      <w:lang w:bidi="ar-SA"/>
    </w:rPr>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basedOn w:val="Normalny"/>
    <w:uiPriority w:val="34"/>
    <w:qFormat/>
    <w:rsid w:val="00990B0A"/>
    <w:pPr>
      <w:ind w:left="720"/>
      <w:contextualSpacing/>
    </w:p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sz w:val="21"/>
      <w:szCs w:val="21"/>
      <w:lang w:val="x-none" w:eastAsia="x-none" w:bidi="ar-SA"/>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Autospacing="1" w:afterAutospacing="1" w:line="240" w:lineRule="auto"/>
    </w:pPr>
    <w:rPr>
      <w:rFonts w:ascii="Times New Roman" w:hAnsi="Times New Roman"/>
      <w:sz w:val="24"/>
      <w:szCs w:val="24"/>
      <w:lang w:eastAsia="pl-PL" w:bidi="ar-SA"/>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val="x-none" w:eastAsia="x-none" w:bidi="ar-SA"/>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val="x-none" w:eastAsia="x-none" w:bidi="ar-SA"/>
    </w:rPr>
  </w:style>
  <w:style w:type="paragraph" w:customStyle="1" w:styleId="Heading31">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val="x-none" w:eastAsia="x-none" w:bidi="ar-SA"/>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Bulletwithtext2">
    <w:name w:val="Bullet with text 2"/>
    <w:basedOn w:val="Normalny"/>
    <w:qFormat/>
    <w:rsid w:val="00F76FA9"/>
    <w:pPr>
      <w:tabs>
        <w:tab w:val="left" w:pos="360"/>
      </w:tabs>
      <w:spacing w:before="60" w:after="0" w:line="252" w:lineRule="auto"/>
      <w:ind w:left="360" w:hanging="360"/>
    </w:pPr>
    <w:rPr>
      <w:sz w:val="24"/>
      <w:lang w:bidi="ar-SA"/>
    </w:rPr>
  </w:style>
  <w:style w:type="paragraph" w:customStyle="1" w:styleId="NagwektabeliL">
    <w:name w:val="Nagłówek tabeli (L)"/>
    <w:basedOn w:val="Normalny"/>
    <w:next w:val="Normalny"/>
    <w:qFormat/>
    <w:rsid w:val="00081721"/>
    <w:pPr>
      <w:keepNext/>
      <w:keepLines/>
      <w:spacing w:before="40" w:after="40" w:line="252" w:lineRule="auto"/>
      <w:jc w:val="both"/>
    </w:pPr>
    <w:rPr>
      <w:b/>
      <w:sz w:val="22"/>
      <w:lang w:bidi="ar-SA"/>
    </w:rPr>
  </w:style>
  <w:style w:type="paragraph" w:customStyle="1" w:styleId="Left">
    <w:name w:val="Left"/>
    <w:basedOn w:val="Normalny"/>
    <w:qFormat/>
    <w:rsid w:val="00081721"/>
    <w:pPr>
      <w:spacing w:before="20" w:after="60" w:line="252" w:lineRule="auto"/>
    </w:pPr>
    <w:rPr>
      <w:sz w:val="22"/>
      <w:lang w:bidi="ar-SA"/>
    </w:rPr>
  </w:style>
  <w:style w:type="paragraph" w:customStyle="1" w:styleId="par">
    <w:name w:val="par."/>
    <w:basedOn w:val="Normalny"/>
    <w:next w:val="Normalny"/>
    <w:qFormat/>
    <w:rsid w:val="00485281"/>
    <w:pPr>
      <w:keepNext/>
      <w:keepLines/>
      <w:tabs>
        <w:tab w:val="left" w:pos="709"/>
      </w:tabs>
      <w:spacing w:before="360" w:after="240" w:line="252" w:lineRule="auto"/>
      <w:jc w:val="center"/>
      <w:outlineLvl w:val="0"/>
    </w:pPr>
    <w:rPr>
      <w:rFonts w:eastAsia="Calibri"/>
      <w:b/>
      <w:sz w:val="24"/>
      <w:szCs w:val="22"/>
      <w:lang w:bidi="ar-SA"/>
    </w:rPr>
  </w:style>
  <w:style w:type="paragraph" w:customStyle="1" w:styleId="a-podst-2">
    <w:name w:val="a-podst-2"/>
    <w:basedOn w:val="Normalny"/>
    <w:qFormat/>
    <w:rsid w:val="00E07AF8"/>
    <w:pPr>
      <w:spacing w:before="0" w:after="0" w:line="360" w:lineRule="auto"/>
      <w:ind w:left="284" w:hanging="284"/>
    </w:pPr>
    <w:rPr>
      <w:rFonts w:ascii="Times New Roman" w:hAnsi="Times New Roman"/>
      <w:sz w:val="24"/>
      <w:lang w:eastAsia="pl-PL" w:bidi="ar-SA"/>
    </w:rPr>
  </w:style>
  <w:style w:type="paragraph" w:customStyle="1" w:styleId="ust">
    <w:name w:val="ust."/>
    <w:basedOn w:val="Normalny"/>
    <w:link w:val="ustChar"/>
    <w:qFormat/>
    <w:rsid w:val="00741F52"/>
    <w:pPr>
      <w:tabs>
        <w:tab w:val="left" w:pos="567"/>
      </w:tabs>
      <w:spacing w:before="20" w:after="40" w:line="252" w:lineRule="auto"/>
      <w:jc w:val="both"/>
      <w:outlineLvl w:val="1"/>
    </w:pPr>
    <w:rPr>
      <w:rFonts w:eastAsia="Calibri"/>
      <w:spacing w:val="2"/>
      <w:kern w:val="2"/>
      <w:lang w:val="x-none" w:eastAsia="x-none" w:bidi="ar-SA"/>
    </w:rPr>
  </w:style>
  <w:style w:type="paragraph" w:customStyle="1" w:styleId="tytulrozdzialu">
    <w:name w:val="tytul rozdzialu"/>
    <w:basedOn w:val="Normalny"/>
    <w:uiPriority w:val="99"/>
    <w:qFormat/>
    <w:rsid w:val="00741F52"/>
    <w:pPr>
      <w:widowControl w:val="0"/>
      <w:spacing w:before="240" w:after="120" w:line="360" w:lineRule="auto"/>
      <w:jc w:val="center"/>
      <w:textAlignment w:val="baseline"/>
    </w:pPr>
    <w:rPr>
      <w:rFonts w:ascii="Arial" w:hAnsi="Arial" w:cs="Arial"/>
      <w:b/>
      <w:bCs/>
      <w:sz w:val="22"/>
      <w:szCs w:val="22"/>
      <w:lang w:eastAsia="pl-PL" w:bidi="ar-SA"/>
    </w:rPr>
  </w:style>
  <w:style w:type="paragraph" w:customStyle="1" w:styleId="Teksttreci20">
    <w:name w:val="Tekst treści (2)"/>
    <w:basedOn w:val="Normalny"/>
    <w:link w:val="Teksttreci2"/>
    <w:qFormat/>
    <w:rsid w:val="00502DE8"/>
    <w:pPr>
      <w:widowControl w:val="0"/>
      <w:shd w:val="clear" w:color="auto" w:fill="FFFFFF"/>
      <w:spacing w:before="60" w:after="0" w:line="384" w:lineRule="exact"/>
      <w:ind w:hanging="580"/>
      <w:jc w:val="both"/>
    </w:pPr>
    <w:rPr>
      <w:rFonts w:ascii="Times New Roman" w:hAnsi="Times New Roman"/>
      <w:lang w:val="x-none" w:eastAsia="x-none" w:bidi="ar-SA"/>
    </w:rPr>
  </w:style>
  <w:style w:type="paragraph" w:customStyle="1" w:styleId="kompunkt">
    <w:name w:val=".kompunkt"/>
    <w:qFormat/>
    <w:rsid w:val="009D1A2B"/>
    <w:pPr>
      <w:widowControl w:val="0"/>
      <w:spacing w:line="40" w:lineRule="atLeast"/>
      <w:ind w:left="460" w:right="540" w:hanging="260"/>
      <w:jc w:val="both"/>
    </w:pPr>
    <w:rPr>
      <w:rFonts w:ascii="Helvetica" w:hAnsi="Helvetica" w:cs="Helvetica"/>
      <w:color w:val="000000"/>
      <w:sz w:val="18"/>
      <w:szCs w:val="18"/>
    </w:rPr>
  </w:style>
  <w:style w:type="paragraph" w:customStyle="1" w:styleId="beckformolarz">
    <w:name w:val=".beckformolarz"/>
    <w:uiPriority w:val="99"/>
    <w:qFormat/>
    <w:rsid w:val="009D1A2B"/>
    <w:pPr>
      <w:widowControl w:val="0"/>
      <w:spacing w:before="180" w:after="180" w:line="40" w:lineRule="atLeast"/>
      <w:ind w:left="180" w:right="180"/>
      <w:jc w:val="both"/>
    </w:pPr>
    <w:rPr>
      <w:rFonts w:ascii="Helvetica" w:hAnsi="Helvetica" w:cs="Helvetica"/>
      <w:color w:val="000000"/>
      <w:sz w:val="18"/>
      <w:szCs w:val="18"/>
    </w:rPr>
  </w:style>
  <w:style w:type="paragraph" w:customStyle="1" w:styleId="leftnote">
    <w:name w:val=".leftnote"/>
    <w:uiPriority w:val="99"/>
    <w:qFormat/>
    <w:rsid w:val="009D1A2B"/>
    <w:pPr>
      <w:widowControl w:val="0"/>
      <w:spacing w:before="80" w:line="40" w:lineRule="atLeast"/>
      <w:ind w:right="100"/>
      <w:jc w:val="right"/>
    </w:pPr>
    <w:rPr>
      <w:rFonts w:ascii="Helvetica" w:hAnsi="Helvetica" w:cs="Helvetica"/>
      <w:b/>
      <w:bCs/>
      <w:color w:val="808080"/>
      <w:sz w:val="18"/>
      <w:szCs w:val="18"/>
    </w:rPr>
  </w:style>
  <w:style w:type="paragraph" w:customStyle="1" w:styleId="divpara">
    <w:name w:val="div.para"/>
    <w:uiPriority w:val="99"/>
    <w:qFormat/>
    <w:rsid w:val="009D1A2B"/>
    <w:pPr>
      <w:widowControl w:val="0"/>
      <w:spacing w:before="80" w:line="40" w:lineRule="atLeast"/>
      <w:ind w:right="540"/>
      <w:jc w:val="both"/>
    </w:pPr>
    <w:rPr>
      <w:rFonts w:ascii="Helvetica" w:hAnsi="Helvetica" w:cs="Helvetica"/>
      <w:color w:val="000000"/>
      <w:sz w:val="18"/>
      <w:szCs w:val="18"/>
    </w:rPr>
  </w:style>
  <w:style w:type="paragraph" w:customStyle="1" w:styleId="Akapitzlist11">
    <w:name w:val="Akapit z listą11"/>
    <w:basedOn w:val="Normalny"/>
    <w:uiPriority w:val="99"/>
    <w:qFormat/>
    <w:rsid w:val="00602136"/>
    <w:pPr>
      <w:spacing w:before="0"/>
      <w:ind w:left="720"/>
    </w:pPr>
    <w:rPr>
      <w:rFonts w:cs="Calibri"/>
      <w:sz w:val="22"/>
      <w:szCs w:val="22"/>
      <w:lang w:bidi="ar-SA"/>
    </w:rPr>
  </w:style>
  <w:style w:type="paragraph" w:customStyle="1" w:styleId="Textbody">
    <w:name w:val="Text body"/>
    <w:basedOn w:val="Standard"/>
    <w:qFormat/>
    <w:rsid w:val="00A203A2"/>
    <w:pPr>
      <w:widowControl/>
      <w:spacing w:after="120"/>
      <w:textAlignment w:val="baseline"/>
    </w:pPr>
    <w:rPr>
      <w:kern w:val="2"/>
      <w:lang w:eastAsia="zh-CN"/>
    </w:rPr>
  </w:style>
  <w:style w:type="paragraph" w:customStyle="1" w:styleId="Akapitzlist3">
    <w:name w:val="Akapit z listą3"/>
    <w:basedOn w:val="Normalny"/>
    <w:uiPriority w:val="99"/>
    <w:qFormat/>
    <w:rsid w:val="006A6E53"/>
    <w:pPr>
      <w:ind w:left="720"/>
    </w:pPr>
    <w:rPr>
      <w:rFonts w:ascii="Times New Roman" w:hAnsi="Times New Roman"/>
      <w:sz w:val="24"/>
      <w:lang w:eastAsia="pl-PL" w:bidi="ar-SA"/>
    </w:rPr>
  </w:style>
  <w:style w:type="paragraph" w:customStyle="1" w:styleId="Akapitzlist14">
    <w:name w:val="Akapit z listą14"/>
    <w:basedOn w:val="Normalny"/>
    <w:uiPriority w:val="99"/>
    <w:qFormat/>
    <w:rsid w:val="00D22588"/>
    <w:pPr>
      <w:ind w:left="720"/>
    </w:pPr>
    <w:rPr>
      <w:rFonts w:cs="Calibri"/>
      <w:sz w:val="22"/>
      <w:szCs w:val="22"/>
    </w:rPr>
  </w:style>
  <w:style w:type="paragraph" w:customStyle="1" w:styleId="Akapitzlist13">
    <w:name w:val="Akapit z listą13"/>
    <w:basedOn w:val="Normalny"/>
    <w:uiPriority w:val="99"/>
    <w:qFormat/>
    <w:rsid w:val="00D22588"/>
    <w:pPr>
      <w:ind w:left="720"/>
    </w:pPr>
    <w:rPr>
      <w:rFonts w:cs="Calibri"/>
      <w:sz w:val="22"/>
      <w:szCs w:val="22"/>
    </w:rPr>
  </w:style>
  <w:style w:type="paragraph" w:customStyle="1" w:styleId="Bezodstpw11">
    <w:name w:val="Bez odstępów11"/>
    <w:uiPriority w:val="99"/>
    <w:qFormat/>
    <w:rsid w:val="000308DC"/>
    <w:pPr>
      <w:spacing w:before="200" w:after="200" w:line="276" w:lineRule="auto"/>
    </w:pPr>
    <w:rPr>
      <w:rFonts w:ascii="Verdana" w:hAnsi="Verdana" w:cs="Verdana"/>
      <w:sz w:val="22"/>
      <w:szCs w:val="22"/>
      <w:lang w:val="en-US" w:eastAsia="en-US"/>
    </w:rPr>
  </w:style>
  <w:style w:type="paragraph" w:customStyle="1" w:styleId="ZnakZnak14">
    <w:name w:val="Znak Znak14"/>
    <w:basedOn w:val="Normalny"/>
    <w:qFormat/>
    <w:rsid w:val="000308DC"/>
    <w:rPr>
      <w:rFonts w:ascii="Arial" w:hAnsi="Arial" w:cs="Arial"/>
    </w:rPr>
  </w:style>
  <w:style w:type="paragraph" w:styleId="Poprawka">
    <w:name w:val="Revision"/>
    <w:uiPriority w:val="99"/>
    <w:semiHidden/>
    <w:qFormat/>
    <w:rsid w:val="003E4071"/>
    <w:rPr>
      <w:lang w:eastAsia="en-US" w:bidi="en-US"/>
    </w:rPr>
  </w:style>
  <w:style w:type="paragraph" w:customStyle="1" w:styleId="zawartotabeli">
    <w:name w:val="zawartotabeli"/>
    <w:basedOn w:val="Normalny"/>
    <w:qFormat/>
    <w:rsid w:val="008C46BF"/>
    <w:pPr>
      <w:spacing w:beforeAutospacing="1" w:afterAutospacing="1" w:line="240" w:lineRule="auto"/>
    </w:pPr>
    <w:rPr>
      <w:rFonts w:ascii="Times New Roman" w:hAnsi="Times New Roman"/>
      <w:sz w:val="24"/>
      <w:szCs w:val="24"/>
      <w:lang w:eastAsia="pl-PL" w:bidi="ar-SA"/>
    </w:rPr>
  </w:style>
  <w:style w:type="paragraph" w:customStyle="1" w:styleId="Komentarz">
    <w:name w:val="Komentarz"/>
    <w:basedOn w:val="Normalny"/>
    <w:qFormat/>
  </w:style>
  <w:style w:type="numbering" w:customStyle="1" w:styleId="Stl1wasny">
    <w:name w:val="Stl 1 własny"/>
    <w:qFormat/>
    <w:rsid w:val="00E5624C"/>
  </w:style>
  <w:style w:type="numbering" w:styleId="Artykusekcja">
    <w:name w:val="Outline List 3"/>
    <w:unhideWhenUsed/>
    <w:qFormat/>
    <w:rsid w:val="00E5624C"/>
  </w:style>
  <w:style w:type="numbering" w:customStyle="1" w:styleId="Zaimportowanystyl2">
    <w:name w:val="Zaimportowany styl 2"/>
    <w:qFormat/>
    <w:rsid w:val="007D6229"/>
  </w:style>
  <w:style w:type="numbering" w:customStyle="1" w:styleId="WW8Num22">
    <w:name w:val="WW8Num22"/>
    <w:qFormat/>
    <w:rsid w:val="00B668B9"/>
  </w:style>
  <w:style w:type="numbering" w:customStyle="1" w:styleId="WW8Num143">
    <w:name w:val="WW8Num143"/>
    <w:qFormat/>
    <w:rsid w:val="00B668B9"/>
  </w:style>
  <w:style w:type="numbering" w:customStyle="1" w:styleId="WW8Num122">
    <w:name w:val="WW8Num122"/>
    <w:qFormat/>
    <w:rsid w:val="00A203A2"/>
  </w:style>
  <w:style w:type="table" w:styleId="Tabela-Siatka">
    <w:name w:val="Table Grid"/>
    <w:basedOn w:val="Standardowy"/>
    <w:rsid w:val="00927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99"/>
    <w:semiHidden/>
    <w:rsid w:val="0057235D"/>
    <w:pPr>
      <w:spacing w:before="200" w:after="200" w:line="276" w:lineRule="auto"/>
    </w:pPr>
    <w:rPr>
      <w:sz w:val="22"/>
      <w:szCs w:val="22"/>
      <w:lang w:val="en-US" w:eastAsia="en-US"/>
    </w:rPr>
    <w:tblPr>
      <w:tblCellMar>
        <w:top w:w="0" w:type="dxa"/>
        <w:left w:w="0" w:type="dxa"/>
        <w:bottom w:w="0" w:type="dxa"/>
        <w:right w:w="0" w:type="dxa"/>
      </w:tblCellMar>
    </w:tblPr>
  </w:style>
  <w:style w:type="table" w:customStyle="1" w:styleId="TableNormal">
    <w:name w:val="Table Normal"/>
    <w:uiPriority w:val="2"/>
    <w:semiHidden/>
    <w:unhideWhenUsed/>
    <w:qFormat/>
    <w:rsid w:val="00D62970"/>
    <w:pPr>
      <w:spacing w:before="200" w:after="200" w:line="276" w:lineRule="auto"/>
    </w:pPr>
    <w:rPr>
      <w:sz w:val="22"/>
      <w:szCs w:val="22"/>
      <w:lang w:val="en-US" w:eastAsia="en-US"/>
    </w:rPr>
    <w:tblPr>
      <w:tblCellMar>
        <w:top w:w="0" w:type="dxa"/>
        <w:left w:w="0" w:type="dxa"/>
        <w:bottom w:w="0" w:type="dxa"/>
        <w:right w:w="0" w:type="dxa"/>
      </w:tblCellMar>
    </w:tblPr>
  </w:style>
  <w:style w:type="character" w:styleId="Hipercze">
    <w:name w:val="Hyperlink"/>
    <w:basedOn w:val="Domylnaczcionkaakapitu"/>
    <w:uiPriority w:val="99"/>
    <w:unhideWhenUsed/>
    <w:locked/>
    <w:rsid w:val="00A458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eader" Target="header9.xml"/><Relationship Id="rId39" Type="http://schemas.openxmlformats.org/officeDocument/2006/relationships/footer" Target="footer16.xml"/><Relationship Id="rId21" Type="http://schemas.openxmlformats.org/officeDocument/2006/relationships/footer" Target="footer8.xml"/><Relationship Id="rId34" Type="http://schemas.openxmlformats.org/officeDocument/2006/relationships/hyperlink" Target="mailto:sekretariat@zgk.miastoszczytno.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header" Target="header12.xml"/><Relationship Id="rId37" Type="http://schemas.openxmlformats.org/officeDocument/2006/relationships/header" Target="header14.xml"/><Relationship Id="rId40"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header" Target="header13.xml"/><Relationship Id="rId10" Type="http://schemas.openxmlformats.org/officeDocument/2006/relationships/header" Target="header1.xml"/><Relationship Id="rId19" Type="http://schemas.openxmlformats.org/officeDocument/2006/relationships/footer" Target="footer7.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footer" Target="footer12.xml"/><Relationship Id="rId35" Type="http://schemas.openxmlformats.org/officeDocument/2006/relationships/hyperlink" Target="mailto:sekretariat@zgk.miastoszczytno.pl"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33" Type="http://schemas.openxmlformats.org/officeDocument/2006/relationships/footer" Target="footer14.xml"/><Relationship Id="rId38" Type="http://schemas.openxmlformats.org/officeDocument/2006/relationships/footer" Target="footer15.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E3944-8D85-4BCB-91BA-9BDCBF970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38</Pages>
  <Words>25341</Words>
  <Characters>152049</Characters>
  <Application>Microsoft Office Word</Application>
  <DocSecurity>0</DocSecurity>
  <Lines>1267</Lines>
  <Paragraphs>354</Paragraphs>
  <ScaleCrop>false</ScaleCrop>
  <Company/>
  <LinksUpToDate>false</LinksUpToDate>
  <CharactersWithSpaces>177036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mkorpalski</dc:creator>
  <dc:description/>
  <cp:lastModifiedBy>Mariusz Korpalski</cp:lastModifiedBy>
  <cp:revision>3</cp:revision>
  <cp:lastPrinted>2025-07-09T10:17:00Z</cp:lastPrinted>
  <dcterms:created xsi:type="dcterms:W3CDTF">2026-08-19T07:43:00Z</dcterms:created>
  <dcterms:modified xsi:type="dcterms:W3CDTF">2026-08-19T08:16:00Z</dcterms:modified>
  <dc:language>pl-PL</dc:language>
</cp:coreProperties>
</file>